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rPr>
          <w:szCs w:val="40"/>
        </w:rPr>
      </w:pPr>
      <w:r>
        <w:rPr>
          <w:rFonts w:hint="eastAsia"/>
          <w:szCs w:val="40"/>
        </w:rPr>
        <w:t>参展商手册</w:t>
      </w:r>
    </w:p>
    <w:p>
      <w:pPr>
        <w:pStyle w:val="8"/>
        <w:spacing w:line="440" w:lineRule="exact"/>
        <w:rPr>
          <w:rFonts w:ascii="宋体" w:hAnsi="宋体"/>
          <w:sz w:val="24"/>
          <w:szCs w:val="24"/>
        </w:rPr>
      </w:pPr>
      <w:r>
        <w:rPr>
          <w:rFonts w:hint="eastAsia" w:ascii="宋体" w:hAnsi="宋体"/>
          <w:sz w:val="24"/>
          <w:szCs w:val="24"/>
        </w:rPr>
        <w:t>尊敬的</w:t>
      </w:r>
      <w:r>
        <w:rPr>
          <w:rFonts w:ascii="宋体" w:hAnsi="宋体"/>
          <w:sz w:val="24"/>
          <w:szCs w:val="24"/>
        </w:rPr>
        <w:t>参展</w:t>
      </w:r>
      <w:r>
        <w:rPr>
          <w:rFonts w:hint="eastAsia" w:ascii="宋体" w:hAnsi="宋体"/>
          <w:sz w:val="24"/>
          <w:szCs w:val="24"/>
        </w:rPr>
        <w:t>商</w:t>
      </w:r>
      <w:r>
        <w:rPr>
          <w:rFonts w:ascii="宋体" w:hAnsi="宋体"/>
          <w:sz w:val="24"/>
          <w:szCs w:val="24"/>
        </w:rPr>
        <w:t>：</w:t>
      </w:r>
    </w:p>
    <w:p>
      <w:pPr>
        <w:pStyle w:val="8"/>
        <w:spacing w:line="440" w:lineRule="exact"/>
        <w:rPr>
          <w:rFonts w:ascii="宋体" w:hAnsi="宋体" w:cs="华文细黑"/>
          <w:color w:val="262626"/>
          <w:sz w:val="24"/>
          <w:szCs w:val="24"/>
        </w:rPr>
      </w:pPr>
      <w:r>
        <w:rPr>
          <w:rFonts w:hint="eastAsia" w:ascii="宋体" w:hAnsi="宋体" w:cs="华文细黑"/>
          <w:color w:val="262626"/>
          <w:sz w:val="24"/>
          <w:szCs w:val="24"/>
        </w:rPr>
        <w:t>欢迎</w:t>
      </w:r>
      <w:r>
        <w:rPr>
          <w:rFonts w:ascii="宋体" w:hAnsi="宋体" w:cs="华文细黑"/>
          <w:color w:val="262626"/>
          <w:sz w:val="24"/>
          <w:szCs w:val="24"/>
        </w:rPr>
        <w:t>参加</w:t>
      </w:r>
      <w:r>
        <w:rPr>
          <w:rFonts w:hint="eastAsia" w:ascii="宋体" w:hAnsi="宋体" w:cs="华文细黑"/>
          <w:color w:val="262626"/>
          <w:sz w:val="24"/>
          <w:szCs w:val="24"/>
        </w:rPr>
        <w:t>“</w:t>
      </w:r>
      <w:r>
        <w:rPr>
          <w:rFonts w:hint="eastAsia" w:ascii="宋体" w:hAnsi="宋体"/>
          <w:sz w:val="24"/>
          <w:szCs w:val="24"/>
        </w:rPr>
        <w:t>2021世界物联网博览会（2021 World Internet of Things Exposition）</w:t>
      </w:r>
      <w:r>
        <w:rPr>
          <w:rFonts w:hint="eastAsia" w:ascii="宋体" w:hAnsi="宋体" w:cs="华文细黑"/>
          <w:color w:val="262626"/>
          <w:sz w:val="24"/>
          <w:szCs w:val="24"/>
        </w:rPr>
        <w:t>”</w:t>
      </w:r>
      <w:r>
        <w:rPr>
          <w:rFonts w:ascii="宋体" w:hAnsi="宋体" w:cs="华文细黑"/>
          <w:color w:val="262626"/>
          <w:sz w:val="24"/>
          <w:szCs w:val="24"/>
        </w:rPr>
        <w:t>！</w:t>
      </w:r>
      <w:r>
        <w:rPr>
          <w:rFonts w:hint="eastAsia" w:ascii="宋体" w:hAnsi="宋体" w:cs="华文细黑"/>
          <w:color w:val="262626"/>
          <w:sz w:val="24"/>
          <w:szCs w:val="24"/>
        </w:rPr>
        <w:t xml:space="preserve"> 以下简称“物博会”！</w:t>
      </w:r>
    </w:p>
    <w:p>
      <w:pPr>
        <w:pStyle w:val="8"/>
        <w:spacing w:line="440" w:lineRule="exact"/>
        <w:rPr>
          <w:rFonts w:ascii="宋体" w:hAnsi="宋体" w:cs="华文细黑"/>
          <w:color w:val="262626"/>
          <w:sz w:val="24"/>
          <w:szCs w:val="24"/>
        </w:rPr>
      </w:pPr>
      <w:r>
        <w:rPr>
          <w:rFonts w:hint="eastAsia" w:ascii="宋体" w:hAnsi="宋体" w:cs="华文细黑"/>
          <w:color w:val="262626"/>
          <w:sz w:val="24"/>
          <w:szCs w:val="24"/>
        </w:rPr>
        <w:t>本届物博会将以“智联万物 数领未来”为主题，全力打造物联网国际交流合作平台、行业趋势发布平台、技术成果展示平台、产业发展投资平台、高端人才聚集平台、把世界物联网博览会办成国内一流、国际知名的物联网盛会。</w:t>
      </w:r>
    </w:p>
    <w:p>
      <w:pPr>
        <w:pStyle w:val="8"/>
        <w:spacing w:line="440" w:lineRule="exact"/>
        <w:rPr>
          <w:rFonts w:ascii="宋体" w:hAnsi="宋体" w:cs="Times"/>
          <w:sz w:val="24"/>
          <w:szCs w:val="24"/>
        </w:rPr>
      </w:pPr>
      <w:r>
        <w:rPr>
          <w:rFonts w:hint="eastAsia" w:ascii="宋体" w:hAnsi="宋体" w:cs="华文细黑"/>
          <w:color w:val="262626"/>
          <w:sz w:val="24"/>
          <w:szCs w:val="24"/>
        </w:rPr>
        <w:t>为能更好的协助您参展,物博会组委会特别编制《参展商手册》,希望本手册里所包含的信息能够帮助贵公司顺利进行此次展会的各项准备工作。</w:t>
      </w:r>
      <w:r>
        <w:rPr>
          <w:rFonts w:ascii="宋体" w:hAnsi="宋体"/>
          <w:sz w:val="24"/>
          <w:szCs w:val="24"/>
        </w:rPr>
        <w:t>请将相关申请资料和填写好的表格按照规定时间发送给我们，以便我们为您做好展览前期的各项准备工作。</w:t>
      </w:r>
    </w:p>
    <w:p>
      <w:pPr>
        <w:pStyle w:val="8"/>
        <w:spacing w:line="440" w:lineRule="exact"/>
        <w:rPr>
          <w:rFonts w:ascii="宋体" w:hAnsi="宋体" w:cs="Times"/>
          <w:sz w:val="24"/>
          <w:szCs w:val="24"/>
        </w:rPr>
      </w:pPr>
      <w:r>
        <w:rPr>
          <w:rFonts w:hint="eastAsia" w:ascii="宋体" w:hAnsi="宋体" w:cs="Times"/>
          <w:color w:val="262626"/>
          <w:sz w:val="24"/>
          <w:szCs w:val="24"/>
        </w:rPr>
        <w:t xml:space="preserve">特别注意: </w:t>
      </w:r>
    </w:p>
    <w:p>
      <w:pPr>
        <w:pStyle w:val="8"/>
        <w:numPr>
          <w:ilvl w:val="0"/>
          <w:numId w:val="1"/>
        </w:numPr>
        <w:spacing w:line="440" w:lineRule="exact"/>
        <w:rPr>
          <w:rFonts w:ascii="宋体" w:hAnsi="宋体" w:cs="Times"/>
          <w:sz w:val="24"/>
          <w:szCs w:val="24"/>
        </w:rPr>
      </w:pPr>
      <w:r>
        <w:rPr>
          <w:rFonts w:hint="eastAsia" w:ascii="宋体" w:hAnsi="宋体" w:cs="华文细黑"/>
          <w:color w:val="262626"/>
          <w:sz w:val="24"/>
          <w:szCs w:val="24"/>
        </w:rPr>
        <w:t xml:space="preserve">请确认您的展位及所在展馆,请参展商和施工搭建公司共同仔细阅读本手册,按规定和要求进行施工搭建和布展、撤展工作以避免因违规操作引起的损失。 </w:t>
      </w:r>
    </w:p>
    <w:p>
      <w:pPr>
        <w:pStyle w:val="8"/>
        <w:numPr>
          <w:ilvl w:val="0"/>
          <w:numId w:val="1"/>
        </w:numPr>
        <w:spacing w:line="440" w:lineRule="exact"/>
        <w:rPr>
          <w:rFonts w:ascii="宋体" w:hAnsi="宋体" w:cs="华文细黑"/>
          <w:color w:val="262626"/>
          <w:sz w:val="24"/>
          <w:szCs w:val="24"/>
        </w:rPr>
      </w:pPr>
      <w:r>
        <w:rPr>
          <w:rFonts w:hint="eastAsia" w:ascii="宋体" w:hAnsi="宋体" w:cs="华文细黑"/>
          <w:color w:val="262626"/>
          <w:sz w:val="24"/>
          <w:szCs w:val="24"/>
        </w:rPr>
        <w:t xml:space="preserve">手册中表格的回复时间各有不同,请严格遵循各项服务的截止日期,及时办理、完成相关手续。 </w:t>
      </w:r>
    </w:p>
    <w:p>
      <w:pPr>
        <w:pStyle w:val="8"/>
        <w:numPr>
          <w:ilvl w:val="0"/>
          <w:numId w:val="1"/>
        </w:numPr>
        <w:spacing w:line="440" w:lineRule="exact"/>
        <w:rPr>
          <w:rFonts w:ascii="宋体" w:hAnsi="宋体" w:cs="华文细黑"/>
          <w:color w:val="262626"/>
          <w:sz w:val="24"/>
          <w:szCs w:val="24"/>
        </w:rPr>
      </w:pPr>
      <w:r>
        <w:rPr>
          <w:rFonts w:hint="eastAsia" w:ascii="宋体" w:hAnsi="宋体" w:cs="华文细黑"/>
          <w:color w:val="262626"/>
          <w:sz w:val="24"/>
          <w:szCs w:val="24"/>
        </w:rPr>
        <w:t>您也可以登官方网站</w:t>
      </w:r>
      <w:r>
        <w:rPr>
          <w:rFonts w:hint="eastAsia" w:ascii="宋体" w:hAnsi="宋体" w:cs="华文细黑"/>
          <w:color w:val="FF0000"/>
          <w:sz w:val="24"/>
          <w:szCs w:val="24"/>
          <w:u w:val="single"/>
        </w:rPr>
        <w:t>http://www.wiotexpo.cn/</w:t>
      </w:r>
      <w:r>
        <w:rPr>
          <w:rFonts w:hint="eastAsia" w:ascii="宋体" w:hAnsi="宋体" w:cs="华文细黑"/>
          <w:color w:val="262626"/>
          <w:sz w:val="24"/>
          <w:szCs w:val="24"/>
        </w:rPr>
        <w:t xml:space="preserve">下载电子手册及相关表格。 </w:t>
      </w:r>
    </w:p>
    <w:p>
      <w:pPr>
        <w:pStyle w:val="8"/>
        <w:numPr>
          <w:ilvl w:val="0"/>
          <w:numId w:val="1"/>
        </w:numPr>
        <w:spacing w:line="440" w:lineRule="exact"/>
        <w:rPr>
          <w:rFonts w:ascii="宋体" w:hAnsi="宋体" w:cs="华文细黑"/>
          <w:color w:val="262626"/>
          <w:sz w:val="24"/>
          <w:szCs w:val="24"/>
        </w:rPr>
      </w:pPr>
      <w:r>
        <w:rPr>
          <w:rFonts w:hint="eastAsia" w:ascii="宋体" w:hAnsi="宋体" w:cs="华文细黑"/>
          <w:color w:val="262626"/>
          <w:sz w:val="24"/>
          <w:szCs w:val="24"/>
        </w:rPr>
        <w:t xml:space="preserve">主办方将授权服务商直接为您提供以下服务,您可根据相关表格上的联系方式直接与服务商进行沟通。 </w:t>
      </w:r>
    </w:p>
    <w:p>
      <w:pPr>
        <w:pStyle w:val="8"/>
        <w:spacing w:line="440" w:lineRule="exact"/>
        <w:rPr>
          <w:rFonts w:ascii="宋体" w:hAnsi="宋体" w:cs="华文细黑"/>
          <w:color w:val="262626"/>
          <w:sz w:val="24"/>
          <w:szCs w:val="24"/>
        </w:rPr>
      </w:pPr>
      <w:r>
        <w:rPr>
          <w:rFonts w:hint="eastAsia" w:ascii="宋体" w:hAnsi="宋体" w:cs="华文细黑"/>
          <w:color w:val="262626"/>
          <w:sz w:val="24"/>
          <w:szCs w:val="24"/>
        </w:rPr>
        <w:t>包括:</w:t>
      </w:r>
    </w:p>
    <w:p>
      <w:pPr>
        <w:pStyle w:val="8"/>
        <w:spacing w:line="440" w:lineRule="exact"/>
        <w:rPr>
          <w:rFonts w:ascii="宋体" w:hAnsi="宋体" w:cs="华文细黑"/>
          <w:color w:val="262626"/>
          <w:sz w:val="24"/>
          <w:szCs w:val="24"/>
        </w:rPr>
      </w:pPr>
      <w:r>
        <w:rPr>
          <w:rFonts w:hint="eastAsia" w:ascii="宋体" w:hAnsi="宋体" w:cs="华文细黑"/>
          <w:color w:val="262626"/>
          <w:sz w:val="24"/>
          <w:szCs w:val="24"/>
        </w:rPr>
        <w:t xml:space="preserve">● 展位搭建审核及手续办理 </w:t>
      </w:r>
    </w:p>
    <w:p>
      <w:pPr>
        <w:pStyle w:val="8"/>
        <w:spacing w:line="440" w:lineRule="exact"/>
        <w:rPr>
          <w:rFonts w:ascii="宋体" w:hAnsi="宋体" w:cs="华文细黑"/>
          <w:color w:val="262626"/>
          <w:sz w:val="24"/>
          <w:szCs w:val="24"/>
        </w:rPr>
      </w:pPr>
      <w:r>
        <w:rPr>
          <w:rFonts w:hint="eastAsia" w:ascii="宋体" w:hAnsi="宋体" w:cs="华文细黑"/>
          <w:color w:val="262626"/>
          <w:sz w:val="24"/>
          <w:szCs w:val="24"/>
        </w:rPr>
        <w:t xml:space="preserve">● 展台设备及物品租赁服务 </w:t>
      </w:r>
    </w:p>
    <w:p>
      <w:pPr>
        <w:pStyle w:val="8"/>
        <w:spacing w:line="440" w:lineRule="exact"/>
        <w:rPr>
          <w:rFonts w:ascii="宋体" w:hAnsi="宋体" w:cs="华文细黑"/>
          <w:color w:val="262626"/>
          <w:sz w:val="24"/>
          <w:szCs w:val="24"/>
        </w:rPr>
      </w:pPr>
      <w:r>
        <w:rPr>
          <w:rFonts w:hint="eastAsia" w:ascii="宋体" w:hAnsi="宋体" w:cs="华文细黑"/>
          <w:color w:val="262626"/>
          <w:sz w:val="24"/>
          <w:szCs w:val="24"/>
        </w:rPr>
        <w:t>● 展品运输服务</w:t>
      </w:r>
    </w:p>
    <w:p>
      <w:pPr>
        <w:pStyle w:val="8"/>
        <w:spacing w:line="440" w:lineRule="exact"/>
        <w:rPr>
          <w:rFonts w:ascii="宋体" w:hAnsi="宋体" w:cs="Times"/>
          <w:sz w:val="24"/>
          <w:szCs w:val="24"/>
        </w:rPr>
      </w:pPr>
      <w:r>
        <w:rPr>
          <w:rFonts w:hint="eastAsia" w:ascii="宋体" w:hAnsi="宋体" w:cs="华文细黑"/>
          <w:color w:val="262626"/>
          <w:sz w:val="24"/>
          <w:szCs w:val="24"/>
        </w:rPr>
        <w:t>● 推荐酒店名录</w:t>
      </w:r>
    </w:p>
    <w:p>
      <w:pPr>
        <w:pStyle w:val="8"/>
        <w:spacing w:line="440" w:lineRule="exact"/>
        <w:rPr>
          <w:rFonts w:ascii="宋体" w:hAnsi="宋体" w:cs="Times"/>
          <w:sz w:val="24"/>
          <w:szCs w:val="24"/>
        </w:rPr>
      </w:pPr>
      <w:r>
        <w:rPr>
          <w:rFonts w:hint="eastAsia" w:ascii="宋体" w:hAnsi="宋体" w:cs="华文细黑"/>
          <w:color w:val="262626"/>
          <w:sz w:val="24"/>
          <w:szCs w:val="24"/>
        </w:rPr>
        <w:t xml:space="preserve">    如果您需要帮助或者有任何疑问,请随时与大会主场服务商联系,在展会期间(如布展、撤展)如有不明之处,请与展会主场服务商服务台取得联系。我们衷心感谢各位的大力支持与配合，并期盼</w:t>
      </w:r>
      <w:r>
        <w:rPr>
          <w:rFonts w:hint="eastAsia" w:ascii="宋体" w:hAnsi="宋体" w:cs="华文细黑"/>
          <w:color w:val="262626"/>
          <w:sz w:val="24"/>
          <w:szCs w:val="24"/>
          <w:lang w:val="en-US" w:eastAsia="zh-CN"/>
        </w:rPr>
        <w:t>10</w:t>
      </w:r>
      <w:r>
        <w:rPr>
          <w:rFonts w:hint="eastAsia" w:ascii="宋体" w:hAnsi="宋体" w:cs="华文细黑"/>
          <w:color w:val="262626"/>
          <w:sz w:val="24"/>
          <w:szCs w:val="24"/>
        </w:rPr>
        <w:t xml:space="preserve">月在美丽的无锡相会，祝您在展会上取得成功！ </w:t>
      </w:r>
    </w:p>
    <w:p>
      <w:pPr>
        <w:pStyle w:val="8"/>
        <w:spacing w:line="440" w:lineRule="exact"/>
        <w:jc w:val="right"/>
        <w:rPr>
          <w:rFonts w:ascii="宋体" w:hAnsi="宋体" w:cs="华文细黑"/>
          <w:color w:val="262626"/>
          <w:sz w:val="24"/>
          <w:szCs w:val="24"/>
        </w:rPr>
      </w:pPr>
      <w:r>
        <w:rPr>
          <w:rFonts w:hint="eastAsia" w:ascii="宋体" w:hAnsi="宋体" w:cs="华文细黑"/>
          <w:color w:val="262626"/>
          <w:sz w:val="24"/>
          <w:szCs w:val="24"/>
        </w:rPr>
        <w:t xml:space="preserve">                                        世界物联网博览会组委会办公室 </w:t>
      </w:r>
    </w:p>
    <w:p>
      <w:pPr>
        <w:pStyle w:val="8"/>
        <w:spacing w:line="440" w:lineRule="exact"/>
        <w:jc w:val="right"/>
        <w:rPr>
          <w:rFonts w:hint="eastAsia" w:ascii="宋体" w:hAnsi="宋体" w:cs="华文细黑"/>
          <w:color w:val="262626"/>
          <w:sz w:val="24"/>
          <w:szCs w:val="24"/>
        </w:rPr>
      </w:pPr>
      <w:r>
        <w:rPr>
          <w:rFonts w:hint="eastAsia" w:ascii="宋体" w:hAnsi="宋体" w:cs="华文细黑"/>
          <w:color w:val="262626"/>
          <w:sz w:val="24"/>
          <w:szCs w:val="24"/>
        </w:rPr>
        <w:t xml:space="preserve"> 20</w:t>
      </w:r>
      <w:r>
        <w:rPr>
          <w:rFonts w:hint="eastAsia" w:ascii="宋体" w:hAnsi="宋体" w:cs="华文细黑"/>
          <w:color w:val="262626"/>
          <w:sz w:val="24"/>
          <w:szCs w:val="24"/>
          <w:lang w:val="en-US" w:eastAsia="zh-CN"/>
        </w:rPr>
        <w:t>21</w:t>
      </w:r>
      <w:r>
        <w:rPr>
          <w:rFonts w:hint="eastAsia" w:ascii="宋体" w:hAnsi="宋体" w:cs="华文细黑"/>
          <w:color w:val="262626"/>
          <w:sz w:val="24"/>
          <w:szCs w:val="24"/>
        </w:rPr>
        <w:t>年</w:t>
      </w:r>
      <w:r>
        <w:rPr>
          <w:rFonts w:hint="eastAsia" w:ascii="宋体" w:hAnsi="宋体" w:cs="华文细黑"/>
          <w:color w:val="262626"/>
          <w:sz w:val="24"/>
          <w:szCs w:val="24"/>
          <w:lang w:val="en-US" w:eastAsia="zh-CN"/>
        </w:rPr>
        <w:t>9</w:t>
      </w:r>
      <w:r>
        <w:rPr>
          <w:rFonts w:hint="eastAsia" w:ascii="宋体" w:hAnsi="宋体" w:cs="华文细黑"/>
          <w:color w:val="262626"/>
          <w:sz w:val="24"/>
          <w:szCs w:val="24"/>
        </w:rPr>
        <w:t>月</w:t>
      </w:r>
    </w:p>
    <w:p>
      <w:pPr>
        <w:pStyle w:val="8"/>
        <w:spacing w:line="440" w:lineRule="exact"/>
        <w:jc w:val="right"/>
        <w:rPr>
          <w:rFonts w:ascii="宋体" w:hAnsi="宋体" w:cs="华文细黑"/>
          <w:color w:val="262626"/>
          <w:sz w:val="24"/>
          <w:szCs w:val="24"/>
        </w:rPr>
      </w:pPr>
      <w:r>
        <w:rPr>
          <w:rFonts w:hint="eastAsia" w:ascii="宋体" w:hAnsi="宋体" w:cs="华文细黑"/>
          <w:color w:val="262626"/>
          <w:sz w:val="24"/>
          <w:szCs w:val="24"/>
        </w:rPr>
        <w:t xml:space="preserve"> </w:t>
      </w:r>
      <w:r>
        <w:rPr>
          <w:rFonts w:hint="eastAsia" w:ascii="宋体" w:hAnsi="宋体"/>
          <w:sz w:val="24"/>
          <w:szCs w:val="24"/>
        </w:rPr>
        <w:t xml:space="preserve">  </w:t>
      </w:r>
    </w:p>
    <w:p>
      <w:pPr>
        <w:pStyle w:val="33"/>
      </w:pPr>
      <w:r>
        <w:rPr>
          <w:rFonts w:hint="eastAsia"/>
        </w:rPr>
        <w:t>目    录</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597"/>
        <w:gridCol w:w="615"/>
        <w:gridCol w:w="1406"/>
        <w:gridCol w:w="233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right w:val="single" w:color="auto" w:sz="4" w:space="0"/>
            </w:tcBorders>
            <w:noWrap w:val="0"/>
            <w:vAlign w:val="top"/>
          </w:tcPr>
          <w:p>
            <w:pPr>
              <w:spacing w:line="420" w:lineRule="exact"/>
              <w:jc w:val="center"/>
              <w:rPr>
                <w:rFonts w:ascii="宋体" w:hAnsi="宋体" w:cs="Arial"/>
                <w:b/>
                <w:sz w:val="24"/>
              </w:rPr>
            </w:pPr>
            <w:r>
              <w:rPr>
                <w:rFonts w:hint="eastAsia" w:ascii="宋体" w:hAnsi="宋体" w:cs="Arial"/>
                <w:b/>
                <w:sz w:val="24"/>
              </w:rPr>
              <w:t>内  容</w:t>
            </w:r>
          </w:p>
        </w:tc>
        <w:tc>
          <w:tcPr>
            <w:tcW w:w="1406" w:type="dxa"/>
            <w:tcBorders>
              <w:left w:val="single" w:color="auto" w:sz="4" w:space="0"/>
              <w:right w:val="single" w:color="auto" w:sz="4" w:space="0"/>
            </w:tcBorders>
            <w:noWrap w:val="0"/>
            <w:vAlign w:val="top"/>
          </w:tcPr>
          <w:p>
            <w:pPr>
              <w:spacing w:line="420" w:lineRule="exact"/>
              <w:jc w:val="center"/>
              <w:rPr>
                <w:rFonts w:ascii="宋体" w:hAnsi="宋体" w:cs="Arial"/>
                <w:b/>
                <w:sz w:val="24"/>
              </w:rPr>
            </w:pPr>
            <w:r>
              <w:rPr>
                <w:rFonts w:hint="eastAsia" w:ascii="宋体" w:hAnsi="宋体" w:cs="Arial"/>
                <w:b/>
                <w:sz w:val="24"/>
              </w:rPr>
              <w:t>填 写</w:t>
            </w:r>
          </w:p>
        </w:tc>
        <w:tc>
          <w:tcPr>
            <w:tcW w:w="2337" w:type="dxa"/>
            <w:tcBorders>
              <w:left w:val="single" w:color="auto" w:sz="4" w:space="0"/>
              <w:right w:val="single" w:color="auto" w:sz="4" w:space="0"/>
            </w:tcBorders>
            <w:noWrap w:val="0"/>
            <w:vAlign w:val="top"/>
          </w:tcPr>
          <w:p>
            <w:pPr>
              <w:spacing w:line="420" w:lineRule="exact"/>
              <w:jc w:val="center"/>
              <w:rPr>
                <w:rFonts w:ascii="宋体" w:hAnsi="宋体" w:cs="Arial"/>
                <w:b/>
                <w:sz w:val="24"/>
              </w:rPr>
            </w:pPr>
            <w:r>
              <w:rPr>
                <w:rFonts w:hint="eastAsia" w:ascii="宋体" w:hAnsi="宋体" w:cs="Arial"/>
                <w:b/>
                <w:sz w:val="24"/>
              </w:rPr>
              <w:t>截止日期</w:t>
            </w:r>
          </w:p>
        </w:tc>
        <w:tc>
          <w:tcPr>
            <w:tcW w:w="1056" w:type="dxa"/>
            <w:tcBorders>
              <w:left w:val="single" w:color="auto" w:sz="4" w:space="0"/>
            </w:tcBorders>
            <w:noWrap w:val="0"/>
            <w:vAlign w:val="top"/>
          </w:tcPr>
          <w:p>
            <w:pPr>
              <w:spacing w:line="420" w:lineRule="exact"/>
              <w:jc w:val="center"/>
              <w:rPr>
                <w:rFonts w:ascii="宋体" w:hAnsi="宋体" w:cs="Arial"/>
                <w:b/>
                <w:sz w:val="24"/>
              </w:rPr>
            </w:pPr>
            <w:r>
              <w:rPr>
                <w:rFonts w:hint="eastAsia" w:ascii="宋体" w:hAnsi="宋体" w:cs="Arial"/>
                <w:b/>
                <w:sz w:val="24"/>
              </w:rPr>
              <w:t>页  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right w:val="single" w:color="auto" w:sz="4" w:space="0"/>
            </w:tcBorders>
            <w:noWrap w:val="0"/>
            <w:vAlign w:val="top"/>
          </w:tcPr>
          <w:p>
            <w:pPr>
              <w:spacing w:line="420" w:lineRule="exact"/>
              <w:rPr>
                <w:rFonts w:ascii="宋体" w:hAnsi="宋体" w:cs="Arial"/>
                <w:b/>
                <w:sz w:val="24"/>
              </w:rPr>
            </w:pPr>
            <w:r>
              <w:rPr>
                <w:rFonts w:hint="eastAsia" w:ascii="宋体" w:hAnsi="宋体" w:cs="Arial"/>
                <w:sz w:val="24"/>
              </w:rPr>
              <w:t>前言</w:t>
            </w:r>
          </w:p>
        </w:tc>
        <w:tc>
          <w:tcPr>
            <w:tcW w:w="1406" w:type="dxa"/>
            <w:tcBorders>
              <w:left w:val="single" w:color="auto" w:sz="4" w:space="0"/>
              <w:right w:val="single" w:color="auto" w:sz="4" w:space="0"/>
            </w:tcBorders>
            <w:noWrap w:val="0"/>
            <w:vAlign w:val="top"/>
          </w:tcPr>
          <w:p>
            <w:pPr>
              <w:spacing w:line="420" w:lineRule="exact"/>
              <w:rPr>
                <w:rFonts w:ascii="宋体" w:hAnsi="宋体" w:cs="Arial"/>
                <w:b/>
                <w:sz w:val="24"/>
              </w:rPr>
            </w:pPr>
          </w:p>
        </w:tc>
        <w:tc>
          <w:tcPr>
            <w:tcW w:w="2337" w:type="dxa"/>
            <w:tcBorders>
              <w:left w:val="single" w:color="auto" w:sz="4" w:space="0"/>
              <w:right w:val="single" w:color="auto" w:sz="4" w:space="0"/>
            </w:tcBorders>
            <w:noWrap w:val="0"/>
            <w:vAlign w:val="top"/>
          </w:tcPr>
          <w:p>
            <w:pPr>
              <w:spacing w:line="420" w:lineRule="exact"/>
              <w:jc w:val="center"/>
              <w:rPr>
                <w:rFonts w:ascii="宋体" w:hAnsi="宋体" w:cs="Arial"/>
                <w:b/>
                <w:sz w:val="24"/>
              </w:rPr>
            </w:pPr>
          </w:p>
        </w:tc>
        <w:tc>
          <w:tcPr>
            <w:tcW w:w="1056" w:type="dxa"/>
            <w:tcBorders>
              <w:left w:val="single" w:color="auto" w:sz="4" w:space="0"/>
            </w:tcBorders>
            <w:noWrap w:val="0"/>
            <w:vAlign w:val="top"/>
          </w:tcPr>
          <w:p>
            <w:pPr>
              <w:spacing w:line="420" w:lineRule="exact"/>
              <w:jc w:val="center"/>
              <w:rPr>
                <w:rFonts w:ascii="宋体" w:hAnsi="宋体" w:cs="Arial"/>
                <w:sz w:val="24"/>
              </w:rPr>
            </w:pPr>
            <w:r>
              <w:rPr>
                <w:rFonts w:hint="eastAsia" w:ascii="宋体" w:hAnsi="宋体" w:cs="Arial"/>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目录</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ascii="宋体" w:hAnsi="宋体" w:cs="Arial"/>
                <w:sz w:val="24"/>
              </w:rPr>
            </w:pPr>
            <w:r>
              <w:rPr>
                <w:rFonts w:hint="eastAsia" w:ascii="宋体" w:hAnsi="宋体" w:cs="Arial"/>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展会日程安排</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ascii="宋体" w:hAnsi="宋体" w:cs="Arial"/>
                <w:sz w:val="24"/>
              </w:rPr>
            </w:pPr>
            <w:r>
              <w:rPr>
                <w:rFonts w:hint="eastAsia" w:ascii="宋体" w:hAnsi="宋体" w:cs="Arial"/>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联系方式</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ascii="宋体" w:hAnsi="宋体" w:cs="Arial"/>
                <w:sz w:val="24"/>
              </w:rPr>
            </w:pPr>
            <w:r>
              <w:rPr>
                <w:rFonts w:hint="eastAsia" w:ascii="宋体" w:hAnsi="宋体" w:cs="Arial"/>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96" w:type="dxa"/>
            <w:gridSpan w:val="6"/>
            <w:noWrap w:val="0"/>
            <w:vAlign w:val="top"/>
          </w:tcPr>
          <w:p>
            <w:pPr>
              <w:spacing w:line="420" w:lineRule="exact"/>
              <w:rPr>
                <w:rFonts w:ascii="宋体" w:hAnsi="宋体" w:cs="Arial"/>
                <w:b/>
                <w:sz w:val="24"/>
              </w:rPr>
            </w:pPr>
            <w:r>
              <w:rPr>
                <w:rFonts w:hint="eastAsia" w:ascii="宋体" w:hAnsi="宋体" w:cs="Arial"/>
                <w:b/>
                <w:sz w:val="24"/>
              </w:rPr>
              <w:t>一、参展细则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（一）展会综合信息</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hint="default" w:ascii="宋体" w:hAnsi="宋体" w:eastAsia="宋体" w:cs="Arial"/>
                <w:sz w:val="24"/>
                <w:lang w:val="en-US" w:eastAsia="zh-CN"/>
              </w:rPr>
            </w:pPr>
            <w:r>
              <w:rPr>
                <w:rFonts w:hint="eastAsia" w:ascii="宋体" w:hAnsi="宋体" w:cs="Arial"/>
                <w:sz w:val="24"/>
              </w:rPr>
              <w:t>5-</w:t>
            </w:r>
            <w:r>
              <w:rPr>
                <w:rFonts w:hint="eastAsia" w:ascii="宋体" w:hAnsi="宋体" w:cs="Arial"/>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（二）技术信息</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hint="eastAsia" w:ascii="宋体" w:hAnsi="宋体" w:eastAsia="宋体" w:cs="Arial"/>
                <w:sz w:val="24"/>
                <w:lang w:eastAsia="zh-CN"/>
              </w:rPr>
            </w:pPr>
            <w:r>
              <w:rPr>
                <w:rFonts w:hint="eastAsia" w:ascii="宋体" w:hAnsi="宋体" w:cs="Arial"/>
                <w:sz w:val="24"/>
                <w:lang w:val="en-US" w:eastAsia="zh-CN"/>
              </w:rPr>
              <w:t>10</w:t>
            </w:r>
            <w:r>
              <w:rPr>
                <w:rFonts w:hint="eastAsia" w:ascii="宋体" w:hAnsi="宋体" w:cs="Arial"/>
                <w:sz w:val="24"/>
              </w:rPr>
              <w:t>-1</w:t>
            </w:r>
            <w:r>
              <w:rPr>
                <w:rFonts w:hint="eastAsia" w:ascii="宋体" w:hAnsi="宋体" w:cs="Arial"/>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（三）特装展商指南</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hint="eastAsia" w:ascii="宋体" w:hAnsi="宋体" w:eastAsia="宋体" w:cs="Arial"/>
                <w:sz w:val="24"/>
                <w:lang w:eastAsia="zh-CN"/>
              </w:rPr>
            </w:pPr>
            <w:r>
              <w:rPr>
                <w:rFonts w:hint="eastAsia" w:ascii="宋体" w:hAnsi="宋体" w:cs="Arial"/>
                <w:sz w:val="24"/>
              </w:rPr>
              <w:t>1</w:t>
            </w:r>
            <w:r>
              <w:rPr>
                <w:rFonts w:hint="eastAsia" w:ascii="宋体" w:hAnsi="宋体" w:cs="Arial"/>
                <w:sz w:val="24"/>
                <w:lang w:val="en-US" w:eastAsia="zh-CN"/>
              </w:rPr>
              <w:t>6</w:t>
            </w:r>
            <w:r>
              <w:rPr>
                <w:rFonts w:hint="eastAsia" w:ascii="宋体" w:hAnsi="宋体" w:cs="Arial"/>
                <w:sz w:val="24"/>
              </w:rPr>
              <w:t>-2</w:t>
            </w:r>
            <w:r>
              <w:rPr>
                <w:rFonts w:hint="eastAsia" w:ascii="宋体" w:hAnsi="宋体" w:cs="Arial"/>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97" w:type="dxa"/>
            <w:gridSpan w:val="3"/>
            <w:tcBorders>
              <w:bottom w:val="single" w:color="auto" w:sz="4" w:space="0"/>
            </w:tcBorders>
            <w:noWrap w:val="0"/>
            <w:vAlign w:val="top"/>
          </w:tcPr>
          <w:p>
            <w:pPr>
              <w:spacing w:line="420" w:lineRule="exact"/>
              <w:rPr>
                <w:rFonts w:ascii="宋体" w:hAnsi="宋体" w:cs="Arial"/>
                <w:sz w:val="24"/>
              </w:rPr>
            </w:pPr>
            <w:r>
              <w:rPr>
                <w:rFonts w:hint="eastAsia" w:ascii="宋体" w:hAnsi="宋体" w:cs="Arial"/>
                <w:sz w:val="24"/>
              </w:rPr>
              <w:t>（四）相关配套服务</w:t>
            </w:r>
          </w:p>
        </w:tc>
        <w:tc>
          <w:tcPr>
            <w:tcW w:w="1406" w:type="dxa"/>
            <w:tcBorders>
              <w:bottom w:val="single" w:color="auto" w:sz="4" w:space="0"/>
            </w:tcBorders>
            <w:noWrap w:val="0"/>
            <w:vAlign w:val="top"/>
          </w:tcPr>
          <w:p>
            <w:pPr>
              <w:spacing w:line="420" w:lineRule="exact"/>
              <w:rPr>
                <w:rFonts w:ascii="宋体" w:hAnsi="宋体" w:cs="Arial"/>
                <w:sz w:val="24"/>
              </w:rPr>
            </w:pPr>
          </w:p>
        </w:tc>
        <w:tc>
          <w:tcPr>
            <w:tcW w:w="2337" w:type="dxa"/>
            <w:tcBorders>
              <w:bottom w:val="single" w:color="auto" w:sz="4" w:space="0"/>
            </w:tcBorders>
            <w:noWrap w:val="0"/>
            <w:vAlign w:val="top"/>
          </w:tcPr>
          <w:p>
            <w:pPr>
              <w:spacing w:line="420" w:lineRule="exact"/>
              <w:jc w:val="center"/>
              <w:rPr>
                <w:rFonts w:ascii="宋体" w:hAnsi="宋体" w:cs="Arial"/>
                <w:sz w:val="24"/>
              </w:rPr>
            </w:pPr>
          </w:p>
        </w:tc>
        <w:tc>
          <w:tcPr>
            <w:tcW w:w="1056" w:type="dxa"/>
            <w:tcBorders>
              <w:bottom w:val="single" w:color="auto" w:sz="4" w:space="0"/>
            </w:tcBorders>
            <w:noWrap w:val="0"/>
            <w:vAlign w:val="top"/>
          </w:tcPr>
          <w:p>
            <w:pPr>
              <w:spacing w:line="420" w:lineRule="exact"/>
              <w:jc w:val="center"/>
              <w:rPr>
                <w:rFonts w:hint="eastAsia" w:ascii="宋体" w:hAnsi="宋体" w:eastAsia="宋体" w:cs="Arial"/>
                <w:sz w:val="24"/>
                <w:lang w:eastAsia="zh-CN"/>
              </w:rPr>
            </w:pPr>
            <w:r>
              <w:rPr>
                <w:rFonts w:hint="eastAsia" w:ascii="宋体" w:hAnsi="宋体" w:cs="Arial"/>
                <w:sz w:val="24"/>
              </w:rPr>
              <w:t>2</w:t>
            </w:r>
            <w:r>
              <w:rPr>
                <w:rFonts w:hint="eastAsia" w:ascii="宋体" w:hAnsi="宋体" w:cs="Arial"/>
                <w:sz w:val="24"/>
                <w:lang w:val="en-US" w:eastAsia="zh-CN"/>
              </w:rPr>
              <w:t>1</w:t>
            </w:r>
            <w:r>
              <w:rPr>
                <w:rFonts w:hint="eastAsia" w:ascii="宋体" w:hAnsi="宋体" w:cs="Arial"/>
                <w:sz w:val="24"/>
              </w:rPr>
              <w:t>-2</w:t>
            </w:r>
            <w:r>
              <w:rPr>
                <w:rFonts w:hint="eastAsia" w:ascii="宋体" w:hAnsi="宋体" w:cs="Arial"/>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96" w:type="dxa"/>
            <w:gridSpan w:val="6"/>
            <w:noWrap w:val="0"/>
            <w:vAlign w:val="top"/>
          </w:tcPr>
          <w:p>
            <w:pPr>
              <w:spacing w:line="420" w:lineRule="exact"/>
              <w:rPr>
                <w:rFonts w:ascii="宋体" w:hAnsi="宋体" w:cs="Arial"/>
                <w:b/>
                <w:sz w:val="24"/>
              </w:rPr>
            </w:pPr>
            <w:r>
              <w:rPr>
                <w:rFonts w:hint="eastAsia" w:ascii="宋体" w:hAnsi="宋体" w:cs="Arial"/>
                <w:b/>
                <w:sz w:val="24"/>
              </w:rPr>
              <w:t>二、展会服务项目表格一览（附件WORD文档）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rPr>
                <w:rFonts w:ascii="宋体" w:hAnsi="宋体" w:cs="Arial"/>
                <w:b/>
                <w:sz w:val="24"/>
              </w:rPr>
            </w:pPr>
            <w:r>
              <w:rPr>
                <w:rFonts w:hint="eastAsia" w:ascii="宋体" w:hAnsi="宋体" w:cs="Arial"/>
                <w:sz w:val="24"/>
              </w:rPr>
              <w:t>表格1</w:t>
            </w:r>
          </w:p>
        </w:tc>
        <w:tc>
          <w:tcPr>
            <w:tcW w:w="3597" w:type="dxa"/>
            <w:tcBorders>
              <w:top w:val="nil"/>
              <w:left w:val="nil"/>
              <w:bottom w:val="nil"/>
              <w:right w:val="single" w:color="auto" w:sz="4" w:space="0"/>
            </w:tcBorders>
            <w:noWrap w:val="0"/>
            <w:vAlign w:val="top"/>
          </w:tcPr>
          <w:p>
            <w:pPr>
              <w:spacing w:line="420" w:lineRule="exact"/>
              <w:rPr>
                <w:rFonts w:hint="eastAsia" w:ascii="宋体" w:hAnsi="宋体" w:cs="Arial"/>
                <w:sz w:val="24"/>
                <w:lang w:val="en-US" w:eastAsia="zh-CN"/>
              </w:rPr>
            </w:pPr>
            <w:r>
              <w:rPr>
                <w:rFonts w:hint="eastAsia" w:ascii="宋体" w:hAnsi="宋体" w:cs="Arial"/>
                <w:sz w:val="24"/>
              </w:rPr>
              <w:t>★会刊登记</w:t>
            </w:r>
            <w:r>
              <w:rPr>
                <w:rFonts w:hint="eastAsia" w:ascii="宋体" w:hAnsi="宋体" w:cs="Arial"/>
                <w:sz w:val="24"/>
                <w:lang w:val="en-US" w:eastAsia="zh-CN"/>
              </w:rPr>
              <w:t>表、</w:t>
            </w:r>
            <w:r>
              <w:rPr>
                <w:rFonts w:hint="eastAsia" w:ascii="宋体" w:hAnsi="宋体" w:cs="Arial"/>
                <w:sz w:val="24"/>
              </w:rPr>
              <w:t>参展商证件信息</w:t>
            </w:r>
          </w:p>
        </w:tc>
        <w:tc>
          <w:tcPr>
            <w:tcW w:w="2021" w:type="dxa"/>
            <w:gridSpan w:val="2"/>
            <w:tcBorders>
              <w:left w:val="single" w:color="auto" w:sz="4" w:space="0"/>
            </w:tcBorders>
            <w:noWrap w:val="0"/>
            <w:vAlign w:val="top"/>
          </w:tcPr>
          <w:p>
            <w:pPr>
              <w:spacing w:line="420" w:lineRule="exact"/>
              <w:rPr>
                <w:rFonts w:hint="eastAsia" w:ascii="宋体" w:hAnsi="宋体" w:cs="Arial"/>
                <w:sz w:val="24"/>
              </w:rPr>
            </w:pPr>
            <w:r>
              <w:rPr>
                <w:rFonts w:hint="eastAsia" w:ascii="宋体" w:hAnsi="宋体" w:cs="Arial"/>
                <w:sz w:val="21"/>
                <w:szCs w:val="21"/>
              </w:rPr>
              <w:t>所有参展单位必填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lang w:val="en-US" w:eastAsia="zh-CN"/>
              </w:rPr>
              <w:t>2021</w:t>
            </w:r>
            <w:r>
              <w:rPr>
                <w:rFonts w:hint="eastAsia" w:ascii="宋体" w:hAnsi="宋体" w:cs="Arial"/>
                <w:sz w:val="24"/>
              </w:rPr>
              <w:t>年</w:t>
            </w:r>
            <w:r>
              <w:rPr>
                <w:rFonts w:hint="eastAsia" w:ascii="宋体" w:hAnsi="宋体" w:cs="Arial"/>
                <w:sz w:val="24"/>
                <w:lang w:val="en-US" w:eastAsia="zh-CN"/>
              </w:rPr>
              <w:t>9</w:t>
            </w:r>
            <w:r>
              <w:rPr>
                <w:rFonts w:hint="eastAsia" w:ascii="宋体" w:hAnsi="宋体" w:cs="Arial"/>
                <w:sz w:val="24"/>
              </w:rPr>
              <w:t>月</w:t>
            </w:r>
            <w:r>
              <w:rPr>
                <w:rFonts w:hint="eastAsia" w:ascii="宋体" w:hAnsi="宋体" w:cs="Arial"/>
                <w:sz w:val="24"/>
                <w:lang w:val="en-US" w:eastAsia="zh-CN"/>
              </w:rPr>
              <w:t>23</w:t>
            </w:r>
            <w:r>
              <w:rPr>
                <w:rFonts w:hint="eastAsia"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2</w:t>
            </w:r>
            <w:r>
              <w:rPr>
                <w:rFonts w:hint="eastAsia" w:ascii="宋体" w:hAnsi="宋体" w:cs="Arial"/>
                <w:sz w:val="24"/>
                <w:lang w:val="en-US" w:eastAsia="zh-CN"/>
              </w:rPr>
              <w:t>4</w:t>
            </w:r>
            <w:r>
              <w:rPr>
                <w:rFonts w:hint="eastAsia" w:ascii="宋体" w:hAnsi="宋体" w:cs="Arial"/>
                <w:sz w:val="24"/>
              </w:rPr>
              <w:t>－2</w:t>
            </w:r>
            <w:r>
              <w:rPr>
                <w:rFonts w:hint="eastAsia" w:ascii="宋体" w:hAnsi="宋体" w:cs="Arial"/>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表格2</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特装展台施工管理项目申请表</w:t>
            </w:r>
          </w:p>
        </w:tc>
        <w:tc>
          <w:tcPr>
            <w:tcW w:w="1406" w:type="dxa"/>
            <w:noWrap w:val="0"/>
            <w:vAlign w:val="top"/>
          </w:tcPr>
          <w:p>
            <w:pPr>
              <w:spacing w:line="420" w:lineRule="exact"/>
              <w:jc w:val="both"/>
              <w:rPr>
                <w:rFonts w:hint="eastAsia" w:ascii="宋体" w:hAnsi="宋体" w:cs="Arial"/>
                <w:sz w:val="21"/>
                <w:szCs w:val="21"/>
              </w:rPr>
            </w:pPr>
            <w:r>
              <w:rPr>
                <w:rFonts w:hint="eastAsia" w:ascii="宋体" w:hAnsi="宋体" w:cs="Arial"/>
                <w:sz w:val="21"/>
                <w:szCs w:val="21"/>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lang w:val="en-US" w:eastAsia="zh-CN"/>
              </w:rPr>
              <w:t>2021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2</w:t>
            </w:r>
            <w:r>
              <w:rPr>
                <w:rFonts w:hint="eastAsia" w:ascii="宋体" w:hAnsi="宋体" w:cs="Arial"/>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表格3</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特装展台施工申请表</w:t>
            </w:r>
          </w:p>
        </w:tc>
        <w:tc>
          <w:tcPr>
            <w:tcW w:w="1406" w:type="dxa"/>
            <w:noWrap w:val="0"/>
            <w:vAlign w:val="top"/>
          </w:tcPr>
          <w:p>
            <w:pPr>
              <w:spacing w:line="420" w:lineRule="exact"/>
              <w:jc w:val="both"/>
              <w:rPr>
                <w:rFonts w:hint="eastAsia" w:ascii="宋体" w:hAnsi="宋体" w:cs="Arial"/>
                <w:sz w:val="21"/>
                <w:szCs w:val="21"/>
              </w:rPr>
            </w:pPr>
            <w:r>
              <w:rPr>
                <w:rFonts w:hint="eastAsia" w:ascii="宋体" w:hAnsi="宋体" w:cs="Arial"/>
                <w:sz w:val="21"/>
                <w:szCs w:val="21"/>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2</w:t>
            </w:r>
            <w:r>
              <w:rPr>
                <w:rFonts w:hint="eastAsia" w:ascii="宋体" w:hAnsi="宋体" w:cs="Arial"/>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表格4</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特装展位水、电和网络申请表</w:t>
            </w:r>
          </w:p>
        </w:tc>
        <w:tc>
          <w:tcPr>
            <w:tcW w:w="1406" w:type="dxa"/>
            <w:noWrap w:val="0"/>
            <w:vAlign w:val="top"/>
          </w:tcPr>
          <w:p>
            <w:pPr>
              <w:spacing w:line="420" w:lineRule="exact"/>
              <w:jc w:val="both"/>
              <w:rPr>
                <w:rFonts w:hint="eastAsia" w:ascii="宋体" w:hAnsi="宋体" w:cs="Arial"/>
                <w:sz w:val="21"/>
                <w:szCs w:val="21"/>
                <w:lang w:val="en-US" w:eastAsia="zh-CN"/>
              </w:rPr>
            </w:pPr>
            <w:r>
              <w:rPr>
                <w:rFonts w:hint="eastAsia" w:ascii="宋体" w:hAnsi="宋体" w:cs="Arial"/>
                <w:sz w:val="21"/>
                <w:szCs w:val="21"/>
                <w:lang w:val="en-US" w:eastAsia="zh-CN"/>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default" w:ascii="宋体" w:hAnsi="宋体" w:eastAsia="宋体" w:cs="Arial"/>
                <w:sz w:val="24"/>
                <w:lang w:val="en-US" w:eastAsia="zh-CN"/>
              </w:rPr>
            </w:pPr>
            <w:r>
              <w:rPr>
                <w:rFonts w:hint="eastAsia" w:ascii="宋体" w:hAnsi="宋体" w:cs="Arial"/>
                <w:sz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表格5</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特装展位参展商安全责任保证书</w:t>
            </w:r>
          </w:p>
        </w:tc>
        <w:tc>
          <w:tcPr>
            <w:tcW w:w="1406" w:type="dxa"/>
            <w:noWrap w:val="0"/>
            <w:vAlign w:val="top"/>
          </w:tcPr>
          <w:p>
            <w:pPr>
              <w:spacing w:line="420" w:lineRule="exact"/>
              <w:jc w:val="both"/>
              <w:rPr>
                <w:rFonts w:hint="eastAsia" w:ascii="宋体" w:hAnsi="宋体" w:cs="Arial"/>
                <w:sz w:val="21"/>
                <w:szCs w:val="21"/>
                <w:lang w:val="en-US" w:eastAsia="zh-CN"/>
              </w:rPr>
            </w:pPr>
            <w:r>
              <w:rPr>
                <w:rFonts w:hint="eastAsia" w:ascii="宋体" w:hAnsi="宋体" w:cs="Arial"/>
                <w:sz w:val="21"/>
                <w:szCs w:val="21"/>
                <w:lang w:val="en-US" w:eastAsia="zh-CN"/>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val="en-US" w:eastAsia="zh-CN"/>
              </w:rPr>
            </w:pPr>
            <w:r>
              <w:rPr>
                <w:rFonts w:hint="eastAsia" w:ascii="宋体" w:hAnsi="宋体" w:cs="Arial"/>
                <w:sz w:val="24"/>
              </w:rPr>
              <w:t>3</w:t>
            </w:r>
            <w:r>
              <w:rPr>
                <w:rFonts w:hint="eastAsia" w:ascii="宋体" w:hAnsi="宋体" w:cs="Arial"/>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表格6</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特装展位搭建委托书</w:t>
            </w:r>
          </w:p>
        </w:tc>
        <w:tc>
          <w:tcPr>
            <w:tcW w:w="1406" w:type="dxa"/>
            <w:noWrap w:val="0"/>
            <w:vAlign w:val="top"/>
          </w:tcPr>
          <w:p>
            <w:pPr>
              <w:spacing w:line="420" w:lineRule="exact"/>
              <w:jc w:val="both"/>
              <w:rPr>
                <w:rFonts w:hint="eastAsia" w:ascii="宋体" w:hAnsi="宋体" w:cs="Arial"/>
                <w:sz w:val="21"/>
                <w:szCs w:val="21"/>
                <w:lang w:val="en-US" w:eastAsia="zh-CN"/>
              </w:rPr>
            </w:pPr>
            <w:r>
              <w:rPr>
                <w:rFonts w:hint="eastAsia" w:ascii="宋体" w:hAnsi="宋体" w:cs="Arial"/>
                <w:sz w:val="21"/>
                <w:szCs w:val="21"/>
                <w:lang w:val="en-US" w:eastAsia="zh-CN"/>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val="en-US" w:eastAsia="zh-CN"/>
              </w:rPr>
            </w:pPr>
            <w:r>
              <w:rPr>
                <w:rFonts w:hint="eastAsia" w:ascii="宋体" w:hAnsi="宋体" w:cs="Arial"/>
                <w:sz w:val="24"/>
              </w:rPr>
              <w:t>3</w:t>
            </w:r>
            <w:r>
              <w:rPr>
                <w:rFonts w:hint="eastAsia" w:ascii="宋体" w:hAnsi="宋体" w:cs="Arial"/>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表格7</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特装展位施工安全保证书</w:t>
            </w:r>
          </w:p>
        </w:tc>
        <w:tc>
          <w:tcPr>
            <w:tcW w:w="1406" w:type="dxa"/>
            <w:noWrap w:val="0"/>
            <w:vAlign w:val="top"/>
          </w:tcPr>
          <w:p>
            <w:pPr>
              <w:spacing w:line="420" w:lineRule="exact"/>
              <w:jc w:val="both"/>
              <w:rPr>
                <w:rFonts w:hint="eastAsia" w:ascii="宋体" w:hAnsi="宋体" w:cs="Arial"/>
                <w:sz w:val="21"/>
                <w:szCs w:val="21"/>
                <w:lang w:val="en-US" w:eastAsia="zh-CN"/>
              </w:rPr>
            </w:pPr>
            <w:r>
              <w:rPr>
                <w:rFonts w:hint="eastAsia" w:ascii="宋体" w:hAnsi="宋体" w:cs="Arial"/>
                <w:sz w:val="21"/>
                <w:szCs w:val="21"/>
                <w:lang w:val="en-US" w:eastAsia="zh-CN"/>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val="en-US" w:eastAsia="zh-CN"/>
              </w:rPr>
            </w:pPr>
            <w:r>
              <w:rPr>
                <w:rFonts w:hint="eastAsia" w:ascii="宋体" w:hAnsi="宋体" w:cs="Arial"/>
                <w:sz w:val="24"/>
              </w:rPr>
              <w:t>3</w:t>
            </w:r>
            <w:r>
              <w:rPr>
                <w:rFonts w:hint="eastAsia" w:ascii="宋体" w:hAnsi="宋体" w:cs="Arial"/>
                <w:sz w:val="24"/>
                <w:lang w:val="en-US" w:eastAsia="zh-CN"/>
              </w:rPr>
              <w:t>2</w:t>
            </w:r>
            <w:r>
              <w:rPr>
                <w:rFonts w:hint="eastAsia" w:ascii="宋体" w:hAnsi="宋体" w:cs="Arial"/>
                <w:sz w:val="24"/>
              </w:rPr>
              <w:t>-3</w:t>
            </w:r>
            <w:r>
              <w:rPr>
                <w:rFonts w:hint="eastAsia" w:ascii="宋体" w:hAnsi="宋体" w:cs="Arial"/>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表格8</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展览施工管理处罚规定</w:t>
            </w:r>
          </w:p>
        </w:tc>
        <w:tc>
          <w:tcPr>
            <w:tcW w:w="1406" w:type="dxa"/>
            <w:noWrap w:val="0"/>
            <w:vAlign w:val="top"/>
          </w:tcPr>
          <w:p>
            <w:pPr>
              <w:spacing w:line="420" w:lineRule="exact"/>
              <w:jc w:val="both"/>
              <w:rPr>
                <w:rFonts w:hint="eastAsia" w:ascii="宋体" w:hAnsi="宋体" w:cs="Arial"/>
                <w:sz w:val="21"/>
                <w:szCs w:val="21"/>
                <w:lang w:val="en-US" w:eastAsia="zh-CN"/>
              </w:rPr>
            </w:pPr>
            <w:r>
              <w:rPr>
                <w:rFonts w:hint="eastAsia" w:ascii="宋体" w:hAnsi="宋体" w:cs="Arial"/>
                <w:sz w:val="21"/>
                <w:szCs w:val="21"/>
                <w:lang w:val="en-US" w:eastAsia="zh-CN"/>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3</w:t>
            </w:r>
            <w:r>
              <w:rPr>
                <w:rFonts w:hint="eastAsia" w:ascii="宋体" w:hAnsi="宋体" w:cs="Arial"/>
                <w:sz w:val="24"/>
                <w:lang w:val="en-US" w:eastAsia="zh-CN"/>
              </w:rPr>
              <w:t>4</w:t>
            </w:r>
            <w:r>
              <w:rPr>
                <w:rFonts w:hint="eastAsia" w:ascii="宋体" w:hAnsi="宋体" w:cs="Arial"/>
                <w:sz w:val="24"/>
              </w:rPr>
              <w:t>-3</w:t>
            </w:r>
            <w:r>
              <w:rPr>
                <w:rFonts w:hint="eastAsia" w:ascii="宋体" w:hAnsi="宋体" w:cs="Arial"/>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ascii="宋体" w:hAnsi="宋体" w:cs="Arial"/>
                <w:sz w:val="24"/>
              </w:rPr>
            </w:pPr>
            <w:r>
              <w:rPr>
                <w:rFonts w:hint="eastAsia" w:ascii="宋体" w:hAnsi="宋体" w:cs="Arial"/>
                <w:sz w:val="24"/>
              </w:rPr>
              <w:t>表格9</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施工人员登记表</w:t>
            </w:r>
          </w:p>
        </w:tc>
        <w:tc>
          <w:tcPr>
            <w:tcW w:w="1406" w:type="dxa"/>
            <w:noWrap w:val="0"/>
            <w:vAlign w:val="top"/>
          </w:tcPr>
          <w:p>
            <w:pPr>
              <w:spacing w:line="420" w:lineRule="exact"/>
              <w:jc w:val="both"/>
              <w:rPr>
                <w:rFonts w:hint="eastAsia" w:ascii="宋体" w:hAnsi="宋体" w:cs="Arial"/>
                <w:sz w:val="21"/>
                <w:szCs w:val="21"/>
                <w:lang w:val="en-US" w:eastAsia="zh-CN"/>
              </w:rPr>
            </w:pPr>
            <w:r>
              <w:rPr>
                <w:rFonts w:hint="eastAsia" w:ascii="宋体" w:hAnsi="宋体" w:cs="Arial"/>
                <w:sz w:val="21"/>
                <w:szCs w:val="21"/>
                <w:lang w:val="en-US" w:eastAsia="zh-CN"/>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default" w:ascii="宋体" w:hAnsi="宋体" w:eastAsia="宋体" w:cs="Arial"/>
                <w:sz w:val="24"/>
                <w:lang w:val="en-US" w:eastAsia="zh-CN"/>
              </w:rPr>
            </w:pPr>
            <w:r>
              <w:rPr>
                <w:rFonts w:hint="eastAsia" w:ascii="宋体" w:hAnsi="宋体" w:cs="Arial"/>
                <w:sz w:val="24"/>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exact"/>
          <w:jc w:val="center"/>
        </w:trPr>
        <w:tc>
          <w:tcPr>
            <w:tcW w:w="985" w:type="dxa"/>
            <w:tcBorders>
              <w:right w:val="nil"/>
            </w:tcBorders>
            <w:noWrap w:val="0"/>
            <w:vAlign w:val="top"/>
          </w:tcPr>
          <w:p>
            <w:pPr>
              <w:spacing w:line="420" w:lineRule="exact"/>
              <w:jc w:val="left"/>
              <w:rPr>
                <w:rFonts w:hint="default" w:ascii="宋体" w:hAnsi="宋体" w:eastAsia="宋体" w:cs="Arial"/>
                <w:color w:val="000000" w:themeColor="text1"/>
                <w:kern w:val="2"/>
                <w:sz w:val="24"/>
                <w:szCs w:val="24"/>
                <w:highlight w:val="yellow"/>
                <w:lang w:val="en-US" w:eastAsia="zh-CN" w:bidi="ar-SA"/>
                <w14:textFill>
                  <w14:solidFill>
                    <w14:schemeClr w14:val="tx1"/>
                  </w14:solidFill>
                </w14:textFill>
              </w:rPr>
            </w:pPr>
            <w:r>
              <w:rPr>
                <w:rFonts w:hint="eastAsia" w:ascii="宋体" w:hAnsi="宋体" w:cs="Arial"/>
                <w:color w:val="000000" w:themeColor="text1"/>
                <w:sz w:val="24"/>
                <w:highlight w:val="yellow"/>
                <w:lang w:val="en-US" w:eastAsia="zh-CN"/>
                <w14:textFill>
                  <w14:solidFill>
                    <w14:schemeClr w14:val="tx1"/>
                  </w14:solidFill>
                </w14:textFill>
              </w:rPr>
              <w:t>表格10-1、2</w:t>
            </w:r>
          </w:p>
        </w:tc>
        <w:tc>
          <w:tcPr>
            <w:tcW w:w="3597" w:type="dxa"/>
            <w:tcBorders>
              <w:left w:val="nil"/>
            </w:tcBorders>
            <w:noWrap w:val="0"/>
            <w:vAlign w:val="center"/>
          </w:tcPr>
          <w:p>
            <w:pPr>
              <w:spacing w:line="420" w:lineRule="exact"/>
              <w:jc w:val="center"/>
              <w:rPr>
                <w:rFonts w:hint="eastAsia" w:ascii="宋体" w:hAnsi="宋体" w:eastAsia="宋体" w:cs="Arial"/>
                <w:color w:val="000000" w:themeColor="text1"/>
                <w:kern w:val="2"/>
                <w:sz w:val="24"/>
                <w:szCs w:val="24"/>
                <w:highlight w:val="yellow"/>
                <w:lang w:val="en-US" w:eastAsia="zh-CN" w:bidi="ar-SA"/>
                <w14:textFill>
                  <w14:solidFill>
                    <w14:schemeClr w14:val="tx1"/>
                  </w14:solidFill>
                </w14:textFill>
              </w:rPr>
            </w:pPr>
            <w:r>
              <w:rPr>
                <w:rFonts w:hint="eastAsia" w:ascii="宋体" w:hAnsi="宋体" w:cs="Arial"/>
                <w:b/>
                <w:sz w:val="24"/>
              </w:rPr>
              <w:t>★</w:t>
            </w:r>
            <w:r>
              <w:rPr>
                <w:rFonts w:hint="eastAsia" w:ascii="宋体" w:hAnsi="宋体" w:cs="Arial"/>
                <w:color w:val="000000" w:themeColor="text1"/>
                <w:sz w:val="24"/>
                <w:highlight w:val="yellow"/>
                <w:lang w:val="en-US" w:eastAsia="zh-CN"/>
                <w14:textFill>
                  <w14:solidFill>
                    <w14:schemeClr w14:val="tx1"/>
                  </w14:solidFill>
                </w14:textFill>
              </w:rPr>
              <w:t>防疫安全信息登记表</w:t>
            </w:r>
          </w:p>
        </w:tc>
        <w:tc>
          <w:tcPr>
            <w:tcW w:w="2021" w:type="dxa"/>
            <w:gridSpan w:val="2"/>
            <w:noWrap w:val="0"/>
            <w:vAlign w:val="center"/>
          </w:tcPr>
          <w:p>
            <w:pPr>
              <w:pStyle w:val="10"/>
              <w:spacing w:line="420" w:lineRule="exact"/>
              <w:jc w:val="center"/>
              <w:rPr>
                <w:rFonts w:hint="eastAsia" w:ascii="宋体" w:hAnsi="宋体" w:eastAsia="宋体" w:cs="Times New Roman"/>
                <w:color w:val="000000" w:themeColor="text1"/>
                <w:kern w:val="2"/>
                <w:sz w:val="24"/>
                <w:szCs w:val="20"/>
                <w:highlight w:val="yellow"/>
                <w:lang w:val="en-US" w:eastAsia="zh-CN" w:bidi="ar-SA"/>
                <w14:textFill>
                  <w14:solidFill>
                    <w14:schemeClr w14:val="tx1"/>
                  </w14:solidFill>
                </w14:textFill>
              </w:rPr>
            </w:pPr>
            <w:r>
              <w:rPr>
                <w:rFonts w:hint="eastAsia" w:ascii="宋体" w:hAnsi="宋体" w:eastAsia="宋体" w:cs="Arial"/>
                <w:color w:val="000000" w:themeColor="text1"/>
                <w:kern w:val="2"/>
                <w:sz w:val="21"/>
                <w:szCs w:val="21"/>
                <w:highlight w:val="yellow"/>
                <w:lang w:val="en-US" w:eastAsia="zh-CN" w:bidi="ar-SA"/>
                <w14:textFill>
                  <w14:solidFill>
                    <w14:schemeClr w14:val="tx1"/>
                  </w14:solidFill>
                </w14:textFill>
              </w:rPr>
              <w:t>所有参展单位必填</w:t>
            </w:r>
          </w:p>
        </w:tc>
        <w:tc>
          <w:tcPr>
            <w:tcW w:w="2337" w:type="dxa"/>
            <w:noWrap w:val="0"/>
            <w:vAlign w:val="center"/>
          </w:tcPr>
          <w:p>
            <w:pPr>
              <w:spacing w:line="420" w:lineRule="exact"/>
              <w:jc w:val="center"/>
              <w:rPr>
                <w:rFonts w:hint="eastAsia" w:ascii="宋体" w:hAnsi="宋体" w:eastAsia="宋体" w:cs="Arial"/>
                <w:color w:val="000000" w:themeColor="text1"/>
                <w:kern w:val="2"/>
                <w:sz w:val="24"/>
                <w:szCs w:val="24"/>
                <w:highlight w:val="yellow"/>
                <w:lang w:val="en-US" w:eastAsia="zh-CN" w:bidi="ar-SA"/>
                <w14:textFill>
                  <w14:solidFill>
                    <w14:schemeClr w14:val="tx1"/>
                  </w14:solidFill>
                </w14:textFill>
              </w:rPr>
            </w:pPr>
            <w:r>
              <w:rPr>
                <w:rFonts w:hint="eastAsia" w:ascii="宋体" w:hAnsi="宋体" w:cs="Arial"/>
                <w:color w:val="000000" w:themeColor="text1"/>
                <w:sz w:val="24"/>
                <w:highlight w:val="yellow"/>
                <w14:textFill>
                  <w14:solidFill>
                    <w14:schemeClr w14:val="tx1"/>
                  </w14:solidFill>
                </w14:textFill>
              </w:rPr>
              <w:t>20</w:t>
            </w:r>
            <w:r>
              <w:rPr>
                <w:rFonts w:hint="eastAsia" w:ascii="宋体" w:hAnsi="宋体" w:cs="Arial"/>
                <w:color w:val="000000" w:themeColor="text1"/>
                <w:sz w:val="24"/>
                <w:highlight w:val="yellow"/>
                <w:lang w:val="en-US" w:eastAsia="zh-CN"/>
                <w14:textFill>
                  <w14:solidFill>
                    <w14:schemeClr w14:val="tx1"/>
                  </w14:solidFill>
                </w14:textFill>
              </w:rPr>
              <w:t>21</w:t>
            </w:r>
            <w:r>
              <w:rPr>
                <w:rFonts w:hint="eastAsia" w:ascii="宋体" w:hAnsi="宋体" w:cs="Arial"/>
                <w:color w:val="000000" w:themeColor="text1"/>
                <w:sz w:val="24"/>
                <w:highlight w:val="yellow"/>
                <w14:textFill>
                  <w14:solidFill>
                    <w14:schemeClr w14:val="tx1"/>
                  </w14:solidFill>
                </w14:textFill>
              </w:rPr>
              <w:t>年</w:t>
            </w:r>
            <w:r>
              <w:rPr>
                <w:rFonts w:hint="eastAsia" w:ascii="宋体" w:hAnsi="宋体" w:cs="Arial"/>
                <w:color w:val="000000" w:themeColor="text1"/>
                <w:sz w:val="24"/>
                <w:highlight w:val="yellow"/>
                <w:lang w:val="en-US" w:eastAsia="zh-CN"/>
                <w14:textFill>
                  <w14:solidFill>
                    <w14:schemeClr w14:val="tx1"/>
                  </w14:solidFill>
                </w14:textFill>
              </w:rPr>
              <w:t>9</w:t>
            </w:r>
            <w:r>
              <w:rPr>
                <w:rFonts w:ascii="宋体" w:hAnsi="宋体" w:cs="Arial"/>
                <w:color w:val="000000" w:themeColor="text1"/>
                <w:sz w:val="24"/>
                <w:highlight w:val="yellow"/>
                <w14:textFill>
                  <w14:solidFill>
                    <w14:schemeClr w14:val="tx1"/>
                  </w14:solidFill>
                </w14:textFill>
              </w:rPr>
              <w:t>月</w:t>
            </w:r>
            <w:r>
              <w:rPr>
                <w:rFonts w:hint="eastAsia" w:ascii="宋体" w:hAnsi="宋体" w:cs="Arial"/>
                <w:color w:val="000000" w:themeColor="text1"/>
                <w:sz w:val="24"/>
                <w:highlight w:val="yellow"/>
                <w:lang w:val="en-US" w:eastAsia="zh-CN"/>
                <w14:textFill>
                  <w14:solidFill>
                    <w14:schemeClr w14:val="tx1"/>
                  </w14:solidFill>
                </w14:textFill>
              </w:rPr>
              <w:t>23</w:t>
            </w:r>
            <w:r>
              <w:rPr>
                <w:rFonts w:ascii="宋体" w:hAnsi="宋体" w:cs="Arial"/>
                <w:color w:val="000000" w:themeColor="text1"/>
                <w:sz w:val="24"/>
                <w:highlight w:val="yellow"/>
                <w14:textFill>
                  <w14:solidFill>
                    <w14:schemeClr w14:val="tx1"/>
                  </w14:solidFill>
                </w14:textFill>
              </w:rPr>
              <w:t>日</w:t>
            </w:r>
          </w:p>
        </w:tc>
        <w:tc>
          <w:tcPr>
            <w:tcW w:w="1056" w:type="dxa"/>
            <w:noWrap w:val="0"/>
            <w:vAlign w:val="center"/>
          </w:tcPr>
          <w:p>
            <w:pPr>
              <w:spacing w:line="420" w:lineRule="exact"/>
              <w:jc w:val="left"/>
              <w:rPr>
                <w:rFonts w:hint="default" w:ascii="宋体" w:hAnsi="宋体" w:eastAsia="宋体" w:cs="Arial"/>
                <w:color w:val="000000" w:themeColor="text1"/>
                <w:kern w:val="2"/>
                <w:sz w:val="24"/>
                <w:szCs w:val="24"/>
                <w:highlight w:val="yellow"/>
                <w:lang w:val="en-US" w:eastAsia="zh-CN" w:bidi="ar-SA"/>
                <w14:textFill>
                  <w14:solidFill>
                    <w14:schemeClr w14:val="tx1"/>
                  </w14:solidFill>
                </w14:textFill>
              </w:rPr>
            </w:pPr>
            <w:r>
              <w:rPr>
                <w:rFonts w:hint="eastAsia" w:ascii="宋体" w:hAnsi="宋体" w:cs="Arial"/>
                <w:color w:val="000000" w:themeColor="text1"/>
                <w:sz w:val="24"/>
                <w:highlight w:val="yellow"/>
                <w:lang w:val="en-US" w:eastAsia="zh-CN"/>
                <w14:textFill>
                  <w14:solidFill>
                    <w14:schemeClr w14:val="tx1"/>
                  </w14:solidFill>
                </w14:textFill>
              </w:rPr>
              <w:t>39-44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表格1</w:t>
            </w:r>
            <w:r>
              <w:rPr>
                <w:rFonts w:hint="eastAsia" w:ascii="宋体" w:hAnsi="宋体" w:cs="Arial"/>
                <w:sz w:val="24"/>
                <w:lang w:val="en-US" w:eastAsia="zh-CN"/>
              </w:rPr>
              <w:t>1</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展具租赁申请表</w:t>
            </w:r>
          </w:p>
        </w:tc>
        <w:tc>
          <w:tcPr>
            <w:tcW w:w="1406" w:type="dxa"/>
            <w:noWrap w:val="0"/>
            <w:vAlign w:val="top"/>
          </w:tcPr>
          <w:p>
            <w:pPr>
              <w:spacing w:line="420" w:lineRule="exact"/>
              <w:jc w:val="left"/>
              <w:rPr>
                <w:rFonts w:hint="eastAsia" w:ascii="宋体" w:hAnsi="宋体" w:eastAsia="宋体" w:cs="Arial"/>
                <w:kern w:val="2"/>
                <w:sz w:val="21"/>
                <w:szCs w:val="21"/>
                <w:lang w:val="en-US" w:eastAsia="zh-CN" w:bidi="ar-SA"/>
              </w:rPr>
            </w:pPr>
            <w:r>
              <w:rPr>
                <w:rFonts w:hint="eastAsia" w:ascii="宋体" w:hAnsi="宋体" w:eastAsia="宋体" w:cs="Arial"/>
                <w:kern w:val="2"/>
                <w:sz w:val="21"/>
                <w:szCs w:val="21"/>
                <w:lang w:val="en-US" w:eastAsia="zh-CN" w:bidi="ar-SA"/>
              </w:rPr>
              <w:t>选填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default" w:ascii="宋体" w:hAnsi="宋体" w:eastAsia="宋体" w:cs="Arial"/>
                <w:sz w:val="24"/>
                <w:lang w:val="en-US" w:eastAsia="zh-CN"/>
              </w:rPr>
            </w:pPr>
            <w:r>
              <w:rPr>
                <w:rFonts w:hint="eastAsia" w:ascii="宋体" w:hAnsi="宋体" w:cs="Arial"/>
                <w:sz w:val="24"/>
                <w:lang w:val="en-US" w:eastAsia="zh-CN"/>
              </w:rPr>
              <w:t>45</w:t>
            </w:r>
            <w:r>
              <w:rPr>
                <w:rFonts w:hint="eastAsia" w:ascii="宋体" w:hAnsi="宋体" w:cs="Arial"/>
                <w:sz w:val="24"/>
              </w:rPr>
              <w:t>-</w:t>
            </w:r>
            <w:r>
              <w:rPr>
                <w:rFonts w:hint="eastAsia" w:ascii="宋体" w:hAnsi="宋体" w:cs="Arial"/>
                <w:sz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表格1</w:t>
            </w:r>
            <w:r>
              <w:rPr>
                <w:rFonts w:hint="eastAsia" w:ascii="宋体" w:hAnsi="宋体" w:cs="Arial"/>
                <w:sz w:val="24"/>
                <w:lang w:val="en-US" w:eastAsia="zh-CN"/>
              </w:rPr>
              <w:t>2</w:t>
            </w:r>
          </w:p>
        </w:tc>
        <w:tc>
          <w:tcPr>
            <w:tcW w:w="4212" w:type="dxa"/>
            <w:gridSpan w:val="2"/>
            <w:tcBorders>
              <w:left w:val="nil"/>
            </w:tcBorders>
            <w:noWrap w:val="0"/>
            <w:vAlign w:val="top"/>
          </w:tcPr>
          <w:p>
            <w:pPr>
              <w:spacing w:line="420" w:lineRule="exact"/>
              <w:jc w:val="left"/>
              <w:rPr>
                <w:rFonts w:ascii="宋体" w:hAnsi="宋体" w:cs="Arial"/>
                <w:sz w:val="24"/>
              </w:rPr>
            </w:pPr>
            <w:r>
              <w:rPr>
                <w:rFonts w:hint="eastAsia" w:ascii="宋体" w:hAnsi="宋体" w:cs="Arial"/>
                <w:sz w:val="24"/>
              </w:rPr>
              <w:t>增值税发票信息采集表</w:t>
            </w:r>
          </w:p>
        </w:tc>
        <w:tc>
          <w:tcPr>
            <w:tcW w:w="1406" w:type="dxa"/>
            <w:noWrap w:val="0"/>
            <w:vAlign w:val="top"/>
          </w:tcPr>
          <w:p>
            <w:pPr>
              <w:spacing w:line="420" w:lineRule="exact"/>
              <w:jc w:val="left"/>
              <w:rPr>
                <w:rFonts w:hint="eastAsia" w:ascii="宋体" w:hAnsi="宋体" w:eastAsia="宋体" w:cs="Arial"/>
                <w:kern w:val="2"/>
                <w:sz w:val="21"/>
                <w:szCs w:val="21"/>
                <w:lang w:val="en-US" w:eastAsia="zh-CN" w:bidi="ar-SA"/>
              </w:rPr>
            </w:pPr>
            <w:r>
              <w:rPr>
                <w:rFonts w:hint="eastAsia" w:ascii="宋体" w:hAnsi="宋体" w:eastAsia="宋体" w:cs="Arial"/>
                <w:kern w:val="2"/>
                <w:sz w:val="21"/>
                <w:szCs w:val="21"/>
                <w:lang w:val="en-US" w:eastAsia="zh-CN" w:bidi="ar-SA"/>
              </w:rPr>
              <w:t>特装必填</w:t>
            </w:r>
          </w:p>
        </w:tc>
        <w:tc>
          <w:tcPr>
            <w:tcW w:w="2337" w:type="dxa"/>
            <w:noWrap w:val="0"/>
            <w:vAlign w:val="top"/>
          </w:tcPr>
          <w:p>
            <w:pPr>
              <w:spacing w:line="420" w:lineRule="exact"/>
              <w:jc w:val="left"/>
              <w:rPr>
                <w:rFonts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default" w:ascii="宋体" w:hAnsi="宋体" w:eastAsia="宋体" w:cs="Arial"/>
                <w:sz w:val="24"/>
                <w:lang w:val="en-US" w:eastAsia="zh-CN"/>
              </w:rPr>
            </w:pPr>
            <w:r>
              <w:rPr>
                <w:rFonts w:hint="eastAsia" w:ascii="宋体" w:hAnsi="宋体" w:cs="Arial"/>
                <w:sz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85" w:type="dxa"/>
            <w:tcBorders>
              <w:right w:val="nil"/>
            </w:tcBorders>
            <w:noWrap w:val="0"/>
            <w:vAlign w:val="top"/>
          </w:tcPr>
          <w:p>
            <w:pPr>
              <w:spacing w:line="420" w:lineRule="exact"/>
              <w:jc w:val="left"/>
              <w:rPr>
                <w:rFonts w:hint="eastAsia" w:ascii="宋体" w:hAnsi="宋体" w:eastAsia="宋体" w:cs="Arial"/>
                <w:sz w:val="24"/>
                <w:lang w:eastAsia="zh-CN"/>
              </w:rPr>
            </w:pPr>
            <w:r>
              <w:rPr>
                <w:rFonts w:hint="eastAsia" w:ascii="宋体" w:hAnsi="宋体" w:cs="Arial"/>
                <w:sz w:val="24"/>
              </w:rPr>
              <w:t>表格1</w:t>
            </w:r>
            <w:r>
              <w:rPr>
                <w:rFonts w:hint="eastAsia" w:ascii="宋体" w:hAnsi="宋体" w:cs="Arial"/>
                <w:sz w:val="24"/>
                <w:lang w:val="en-US" w:eastAsia="zh-CN"/>
              </w:rPr>
              <w:t>3</w:t>
            </w:r>
          </w:p>
        </w:tc>
        <w:tc>
          <w:tcPr>
            <w:tcW w:w="4212" w:type="dxa"/>
            <w:gridSpan w:val="2"/>
            <w:tcBorders>
              <w:left w:val="nil"/>
            </w:tcBorders>
            <w:noWrap w:val="0"/>
            <w:vAlign w:val="top"/>
          </w:tcPr>
          <w:p>
            <w:pPr>
              <w:spacing w:line="420" w:lineRule="exact"/>
              <w:jc w:val="left"/>
              <w:rPr>
                <w:rFonts w:ascii="宋体" w:hAnsi="宋体" w:eastAsia="Calibri" w:cs="Arial"/>
                <w:sz w:val="24"/>
              </w:rPr>
            </w:pPr>
            <w:r>
              <w:rPr>
                <w:rFonts w:hint="eastAsia" w:ascii="宋体" w:hAnsi="宋体" w:cs="Arial"/>
                <w:sz w:val="24"/>
              </w:rPr>
              <w:t>特装展台展会责任险（保额为500万）</w:t>
            </w:r>
          </w:p>
        </w:tc>
        <w:tc>
          <w:tcPr>
            <w:tcW w:w="1406" w:type="dxa"/>
            <w:noWrap w:val="0"/>
            <w:vAlign w:val="top"/>
          </w:tcPr>
          <w:p>
            <w:pPr>
              <w:spacing w:line="420" w:lineRule="exact"/>
              <w:jc w:val="left"/>
              <w:rPr>
                <w:rFonts w:hint="eastAsia" w:ascii="宋体" w:hAnsi="宋体" w:eastAsia="宋体" w:cs="Arial"/>
                <w:kern w:val="2"/>
                <w:sz w:val="21"/>
                <w:szCs w:val="21"/>
                <w:lang w:val="en-US" w:eastAsia="zh-CN" w:bidi="ar-SA"/>
              </w:rPr>
            </w:pPr>
            <w:r>
              <w:rPr>
                <w:rFonts w:hint="eastAsia" w:ascii="宋体" w:hAnsi="宋体" w:eastAsia="宋体" w:cs="Arial"/>
                <w:kern w:val="2"/>
                <w:sz w:val="21"/>
                <w:szCs w:val="21"/>
                <w:lang w:val="en-US" w:eastAsia="zh-CN" w:bidi="ar-SA"/>
              </w:rPr>
              <w:t>特装必备</w:t>
            </w:r>
          </w:p>
        </w:tc>
        <w:tc>
          <w:tcPr>
            <w:tcW w:w="2337" w:type="dxa"/>
            <w:noWrap w:val="0"/>
            <w:vAlign w:val="top"/>
          </w:tcPr>
          <w:p>
            <w:pPr>
              <w:spacing w:line="420" w:lineRule="exact"/>
              <w:jc w:val="left"/>
              <w:rPr>
                <w:rFonts w:hint="eastAsia" w:ascii="宋体" w:hAnsi="宋体" w:cs="Arial"/>
                <w:sz w:val="24"/>
              </w:rPr>
            </w:pP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年</w:t>
            </w:r>
            <w:r>
              <w:rPr>
                <w:rFonts w:hint="eastAsia" w:ascii="宋体" w:hAnsi="宋体" w:cs="Arial"/>
                <w:sz w:val="24"/>
                <w:lang w:val="en-US" w:eastAsia="zh-CN"/>
              </w:rPr>
              <w:t>9</w:t>
            </w:r>
            <w:r>
              <w:rPr>
                <w:rFonts w:ascii="宋体" w:hAnsi="宋体" w:cs="Arial"/>
                <w:sz w:val="24"/>
              </w:rPr>
              <w:t>月</w:t>
            </w:r>
            <w:r>
              <w:rPr>
                <w:rFonts w:hint="eastAsia" w:ascii="宋体" w:hAnsi="宋体" w:cs="Arial"/>
                <w:sz w:val="24"/>
                <w:lang w:val="en-US" w:eastAsia="zh-CN"/>
              </w:rPr>
              <w:t>23</w:t>
            </w:r>
            <w:r>
              <w:rPr>
                <w:rFonts w:ascii="宋体" w:hAnsi="宋体" w:cs="Arial"/>
                <w:sz w:val="24"/>
              </w:rPr>
              <w:t>日</w:t>
            </w:r>
          </w:p>
        </w:tc>
        <w:tc>
          <w:tcPr>
            <w:tcW w:w="1056" w:type="dxa"/>
            <w:noWrap w:val="0"/>
            <w:vAlign w:val="top"/>
          </w:tcPr>
          <w:p>
            <w:pPr>
              <w:spacing w:line="420" w:lineRule="exact"/>
              <w:jc w:val="left"/>
              <w:rPr>
                <w:rFonts w:hint="default" w:ascii="宋体" w:hAnsi="宋体" w:eastAsia="宋体" w:cs="Arial"/>
                <w:sz w:val="24"/>
                <w:lang w:val="en-US" w:eastAsia="zh-CN"/>
              </w:rPr>
            </w:pPr>
            <w:r>
              <w:rPr>
                <w:rFonts w:hint="eastAsia" w:ascii="宋体" w:hAnsi="宋体" w:cs="Arial"/>
                <w:sz w:val="24"/>
                <w:lang w:val="en-US" w:eastAsia="zh-CN"/>
              </w:rPr>
              <w:t>48-49</w:t>
            </w:r>
          </w:p>
        </w:tc>
      </w:tr>
    </w:tbl>
    <w:p>
      <w:pPr>
        <w:spacing w:line="480" w:lineRule="auto"/>
        <w:jc w:val="left"/>
        <w:rPr>
          <w:rFonts w:ascii="宋体" w:hAnsi="宋体" w:cs="Arial"/>
          <w:b/>
          <w:sz w:val="24"/>
        </w:rPr>
      </w:pPr>
      <w:r>
        <w:rPr>
          <w:rFonts w:hint="eastAsia" w:ascii="宋体" w:hAnsi="宋体" w:cs="Arial"/>
          <w:b/>
          <w:sz w:val="24"/>
        </w:rPr>
        <w:t>参展商必须填写注有“★ 必填”字样的表格传真或邮件形式至主场搭建商。</w:t>
      </w:r>
    </w:p>
    <w:p>
      <w:pPr>
        <w:jc w:val="center"/>
        <w:rPr>
          <w:rFonts w:ascii="Heiti SC Light" w:hAnsi="黑体" w:eastAsia="Heiti SC Light"/>
          <w:spacing w:val="-13"/>
          <w:sz w:val="40"/>
          <w:szCs w:val="40"/>
        </w:rPr>
      </w:pPr>
      <w:bookmarkStart w:id="0" w:name="_Toc335661028"/>
    </w:p>
    <w:p>
      <w:pPr>
        <w:jc w:val="center"/>
        <w:rPr>
          <w:rFonts w:ascii="Heiti SC Light" w:hAnsi="黑体" w:eastAsia="Heiti SC Light"/>
          <w:spacing w:val="-13"/>
          <w:sz w:val="40"/>
          <w:szCs w:val="40"/>
        </w:rPr>
      </w:pPr>
    </w:p>
    <w:p>
      <w:pPr>
        <w:jc w:val="center"/>
        <w:rPr>
          <w:rFonts w:ascii="Heiti SC Light" w:hAnsi="黑体" w:eastAsia="Heiti SC Light"/>
          <w:spacing w:val="-13"/>
          <w:sz w:val="40"/>
          <w:szCs w:val="40"/>
        </w:rPr>
      </w:pPr>
    </w:p>
    <w:bookmarkEnd w:id="0"/>
    <w:p>
      <w:pPr>
        <w:rPr>
          <w:rFonts w:ascii="Heiti SC Light" w:hAnsi="Myriad Pro Light Cond" w:eastAsia="Heiti SC Light"/>
          <w:b/>
          <w:sz w:val="28"/>
          <w:szCs w:val="28"/>
        </w:rPr>
      </w:pPr>
    </w:p>
    <w:p>
      <w:pPr>
        <w:pStyle w:val="5"/>
        <w:jc w:val="center"/>
        <w:rPr>
          <w:rFonts w:ascii="宋体" w:hAnsi="宋体"/>
          <w:sz w:val="36"/>
          <w:szCs w:val="36"/>
        </w:rPr>
      </w:pPr>
      <w:r>
        <w:rPr>
          <w:rFonts w:hint="eastAsia" w:ascii="宋体" w:hAnsi="宋体"/>
          <w:sz w:val="36"/>
          <w:szCs w:val="36"/>
        </w:rPr>
        <w:t>展会日程安排</w:t>
      </w:r>
    </w:p>
    <w:p>
      <w:pPr>
        <w:pStyle w:val="24"/>
        <w:jc w:val="left"/>
        <w:rPr>
          <w:rFonts w:ascii="Heiti SC Light" w:hAnsi="Arial" w:eastAsia="Heiti SC Light"/>
          <w:sz w:val="18"/>
          <w:szCs w:val="18"/>
        </w:rPr>
      </w:pPr>
      <w:r>
        <w:rPr>
          <w:rFonts w:hint="eastAsia" w:hAnsi="微软雅黑"/>
          <w:sz w:val="18"/>
          <w:szCs w:val="18"/>
        </w:rPr>
        <w:t>（时间以当日组委会通知为准）</w:t>
      </w:r>
    </w:p>
    <w:tbl>
      <w:tblPr>
        <w:tblStyle w:val="35"/>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2"/>
        <w:gridCol w:w="3603"/>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042" w:type="dxa"/>
            <w:shd w:val="clear" w:color="auto" w:fill="D9D9D9"/>
            <w:noWrap w:val="0"/>
            <w:vAlign w:val="center"/>
          </w:tcPr>
          <w:p>
            <w:pPr>
              <w:rPr>
                <w:rFonts w:ascii="宋体" w:hAnsi="宋体"/>
                <w:b/>
                <w:sz w:val="24"/>
                <w:highlight w:val="none"/>
              </w:rPr>
            </w:pPr>
            <w:r>
              <w:rPr>
                <w:rFonts w:hint="eastAsia" w:ascii="宋体" w:hAnsi="宋体"/>
                <w:b/>
                <w:sz w:val="24"/>
                <w:highlight w:val="none"/>
              </w:rPr>
              <w:t>布展期</w:t>
            </w:r>
          </w:p>
        </w:tc>
        <w:tc>
          <w:tcPr>
            <w:tcW w:w="3603" w:type="dxa"/>
            <w:shd w:val="clear" w:color="auto" w:fill="D9D9D9"/>
            <w:noWrap w:val="0"/>
            <w:vAlign w:val="center"/>
          </w:tcPr>
          <w:p>
            <w:pPr>
              <w:rPr>
                <w:rFonts w:ascii="宋体" w:hAnsi="宋体"/>
                <w:b/>
                <w:sz w:val="24"/>
                <w:highlight w:val="none"/>
              </w:rPr>
            </w:pPr>
            <w:r>
              <w:rPr>
                <w:rFonts w:hint="eastAsia" w:ascii="宋体" w:hAnsi="宋体"/>
                <w:b/>
                <w:sz w:val="24"/>
                <w:highlight w:val="none"/>
              </w:rPr>
              <w:t>日期</w:t>
            </w:r>
          </w:p>
        </w:tc>
        <w:tc>
          <w:tcPr>
            <w:tcW w:w="2351" w:type="dxa"/>
            <w:shd w:val="clear" w:color="auto" w:fill="D9D9D9"/>
            <w:noWrap w:val="0"/>
            <w:vAlign w:val="center"/>
          </w:tcPr>
          <w:p>
            <w:pPr>
              <w:rPr>
                <w:rFonts w:ascii="宋体" w:hAnsi="宋体"/>
                <w:b/>
                <w:sz w:val="24"/>
                <w:highlight w:val="none"/>
              </w:rPr>
            </w:pPr>
            <w:r>
              <w:rPr>
                <w:rFonts w:hint="eastAsia" w:ascii="宋体" w:hAnsi="宋体"/>
                <w:b/>
                <w:sz w:val="24"/>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4042" w:type="dxa"/>
            <w:noWrap w:val="0"/>
            <w:vAlign w:val="center"/>
          </w:tcPr>
          <w:p>
            <w:pPr>
              <w:rPr>
                <w:rFonts w:ascii="宋体" w:hAnsi="宋体"/>
                <w:sz w:val="24"/>
                <w:highlight w:val="none"/>
              </w:rPr>
            </w:pPr>
            <w:r>
              <w:rPr>
                <w:rFonts w:hint="eastAsia" w:ascii="宋体" w:hAnsi="宋体"/>
                <w:sz w:val="24"/>
                <w:highlight w:val="none"/>
              </w:rPr>
              <w:t>参展单位指定搭建公司特装布展</w:t>
            </w:r>
          </w:p>
        </w:tc>
        <w:tc>
          <w:tcPr>
            <w:tcW w:w="3603" w:type="dxa"/>
            <w:noWrap w:val="0"/>
            <w:vAlign w:val="center"/>
          </w:tcPr>
          <w:p>
            <w:pPr>
              <w:rPr>
                <w:rFonts w:ascii="宋体" w:hAnsi="宋体"/>
                <w:sz w:val="24"/>
                <w:highlight w:val="none"/>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18</w:t>
            </w:r>
            <w:r>
              <w:rPr>
                <w:rFonts w:hint="eastAsia" w:ascii="宋体" w:hAnsi="宋体"/>
                <w:sz w:val="24"/>
                <w:szCs w:val="24"/>
              </w:rPr>
              <w:t>日</w:t>
            </w:r>
            <w:r>
              <w:rPr>
                <w:rFonts w:hint="eastAsia" w:ascii="宋体" w:hAnsi="宋体"/>
                <w:sz w:val="24"/>
                <w:szCs w:val="24"/>
                <w:lang w:val="en-US" w:eastAsia="zh-CN"/>
              </w:rPr>
              <w:t>-21</w:t>
            </w:r>
            <w:r>
              <w:rPr>
                <w:rFonts w:hint="eastAsia" w:ascii="宋体" w:hAnsi="宋体"/>
                <w:sz w:val="24"/>
                <w:szCs w:val="24"/>
              </w:rPr>
              <w:t>日</w:t>
            </w:r>
          </w:p>
        </w:tc>
        <w:tc>
          <w:tcPr>
            <w:tcW w:w="2351" w:type="dxa"/>
            <w:noWrap w:val="0"/>
            <w:vAlign w:val="center"/>
          </w:tcPr>
          <w:p>
            <w:pPr>
              <w:rPr>
                <w:rFonts w:ascii="宋体" w:hAnsi="宋体"/>
                <w:sz w:val="24"/>
                <w:highlight w:val="none"/>
              </w:rPr>
            </w:pPr>
            <w:r>
              <w:rPr>
                <w:rFonts w:hint="eastAsia" w:ascii="宋体" w:hAnsi="宋体"/>
                <w:sz w:val="24"/>
                <w:szCs w:val="24"/>
              </w:rPr>
              <w:t>0</w:t>
            </w:r>
            <w:r>
              <w:rPr>
                <w:rFonts w:hint="eastAsia" w:ascii="宋体" w:hAnsi="宋体"/>
                <w:sz w:val="24"/>
                <w:szCs w:val="24"/>
                <w:lang w:val="en-US" w:eastAsia="zh-CN"/>
              </w:rPr>
              <w:t>8</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 xml:space="preserve">0 – </w:t>
            </w:r>
            <w:r>
              <w:rPr>
                <w:rFonts w:hint="eastAsia" w:ascii="宋体" w:hAnsi="宋体"/>
                <w:sz w:val="24"/>
                <w:szCs w:val="24"/>
                <w:lang w:val="en-US" w:eastAsia="zh-CN"/>
              </w:rPr>
              <w:t>17</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042" w:type="dxa"/>
            <w:tcBorders>
              <w:bottom w:val="single" w:color="auto" w:sz="4" w:space="0"/>
            </w:tcBorders>
            <w:noWrap w:val="0"/>
            <w:vAlign w:val="center"/>
          </w:tcPr>
          <w:p>
            <w:pPr>
              <w:rPr>
                <w:rFonts w:ascii="宋体" w:hAnsi="宋体"/>
                <w:sz w:val="24"/>
                <w:highlight w:val="none"/>
              </w:rPr>
            </w:pPr>
            <w:r>
              <w:rPr>
                <w:rFonts w:hint="eastAsia" w:ascii="宋体" w:hAnsi="宋体"/>
                <w:sz w:val="24"/>
                <w:highlight w:val="none"/>
              </w:rPr>
              <w:t>参展单位报道</w:t>
            </w:r>
          </w:p>
        </w:tc>
        <w:tc>
          <w:tcPr>
            <w:tcW w:w="3603" w:type="dxa"/>
            <w:tcBorders>
              <w:bottom w:val="single" w:color="auto" w:sz="4" w:space="0"/>
            </w:tcBorders>
            <w:noWrap w:val="0"/>
            <w:vAlign w:val="center"/>
          </w:tcPr>
          <w:p>
            <w:pPr>
              <w:rPr>
                <w:rFonts w:ascii="宋体" w:hAnsi="宋体"/>
                <w:sz w:val="24"/>
                <w:szCs w:val="24"/>
              </w:rPr>
            </w:pPr>
          </w:p>
          <w:p>
            <w:pPr>
              <w:rPr>
                <w:rFonts w:hint="eastAsia" w:ascii="宋体" w:hAnsi="宋体"/>
                <w:sz w:val="24"/>
                <w:szCs w:val="24"/>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19</w:t>
            </w:r>
            <w:r>
              <w:rPr>
                <w:rFonts w:hint="eastAsia" w:ascii="宋体" w:hAnsi="宋体"/>
                <w:sz w:val="24"/>
                <w:szCs w:val="24"/>
              </w:rPr>
              <w:t>日</w:t>
            </w:r>
            <w:r>
              <w:rPr>
                <w:rFonts w:hint="eastAsia" w:ascii="宋体" w:hAnsi="宋体"/>
                <w:sz w:val="24"/>
                <w:szCs w:val="24"/>
                <w:lang w:val="en-US" w:eastAsia="zh-CN"/>
              </w:rPr>
              <w:t>-22</w:t>
            </w:r>
            <w:r>
              <w:rPr>
                <w:rFonts w:hint="eastAsia" w:ascii="宋体" w:hAnsi="宋体"/>
                <w:sz w:val="24"/>
                <w:szCs w:val="24"/>
              </w:rPr>
              <w:t>日</w:t>
            </w:r>
          </w:p>
          <w:p>
            <w:pPr>
              <w:rPr>
                <w:rFonts w:ascii="宋体" w:hAnsi="宋体"/>
                <w:sz w:val="24"/>
                <w:highlight w:val="none"/>
              </w:rPr>
            </w:pPr>
          </w:p>
        </w:tc>
        <w:tc>
          <w:tcPr>
            <w:tcW w:w="2351" w:type="dxa"/>
            <w:tcBorders>
              <w:bottom w:val="single" w:color="auto" w:sz="4" w:space="0"/>
            </w:tcBorders>
            <w:noWrap w:val="0"/>
            <w:vAlign w:val="center"/>
          </w:tcPr>
          <w:p>
            <w:pPr>
              <w:rPr>
                <w:rFonts w:ascii="宋体" w:hAnsi="宋体"/>
                <w:sz w:val="24"/>
                <w:highlight w:val="none"/>
              </w:rPr>
            </w:pPr>
            <w:r>
              <w:rPr>
                <w:rFonts w:hint="eastAsia" w:ascii="宋体" w:hAnsi="宋体"/>
                <w:sz w:val="24"/>
                <w:szCs w:val="24"/>
                <w:lang w:val="en-US" w:eastAsia="zh-CN"/>
              </w:rPr>
              <w:t>9：00</w:t>
            </w:r>
            <w:r>
              <w:rPr>
                <w:rFonts w:hint="eastAsia" w:ascii="宋体" w:hAnsi="宋体"/>
                <w:sz w:val="24"/>
                <w:szCs w:val="24"/>
              </w:rPr>
              <w:t xml:space="preserve">– </w:t>
            </w:r>
            <w:r>
              <w:rPr>
                <w:rFonts w:hint="eastAsia" w:ascii="宋体" w:hAnsi="宋体"/>
                <w:sz w:val="24"/>
                <w:szCs w:val="24"/>
                <w:lang w:val="en-US" w:eastAsia="zh-CN"/>
              </w:rPr>
              <w:t>17</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042" w:type="dxa"/>
            <w:shd w:val="clear" w:color="auto" w:fill="D9D9D9"/>
            <w:noWrap w:val="0"/>
            <w:vAlign w:val="center"/>
          </w:tcPr>
          <w:p>
            <w:pPr>
              <w:rPr>
                <w:rFonts w:ascii="宋体" w:hAnsi="宋体"/>
                <w:b/>
                <w:sz w:val="24"/>
                <w:highlight w:val="none"/>
              </w:rPr>
            </w:pPr>
            <w:r>
              <w:rPr>
                <w:rFonts w:hint="eastAsia" w:ascii="宋体" w:hAnsi="宋体"/>
                <w:b/>
                <w:sz w:val="24"/>
                <w:highlight w:val="none"/>
              </w:rPr>
              <w:t>展会期</w:t>
            </w:r>
          </w:p>
        </w:tc>
        <w:tc>
          <w:tcPr>
            <w:tcW w:w="3603" w:type="dxa"/>
            <w:shd w:val="clear" w:color="auto" w:fill="D9D9D9"/>
            <w:noWrap w:val="0"/>
            <w:vAlign w:val="center"/>
          </w:tcPr>
          <w:p>
            <w:pPr>
              <w:rPr>
                <w:rFonts w:ascii="宋体" w:hAnsi="宋体"/>
                <w:b/>
                <w:sz w:val="24"/>
                <w:highlight w:val="none"/>
              </w:rPr>
            </w:pPr>
            <w:r>
              <w:rPr>
                <w:rFonts w:hint="eastAsia" w:ascii="宋体" w:hAnsi="宋体"/>
                <w:b/>
                <w:sz w:val="24"/>
                <w:highlight w:val="none"/>
              </w:rPr>
              <w:t>日期</w:t>
            </w:r>
          </w:p>
        </w:tc>
        <w:tc>
          <w:tcPr>
            <w:tcW w:w="2351" w:type="dxa"/>
            <w:shd w:val="clear" w:color="auto" w:fill="D9D9D9"/>
            <w:noWrap w:val="0"/>
            <w:vAlign w:val="center"/>
          </w:tcPr>
          <w:p>
            <w:pPr>
              <w:rPr>
                <w:rFonts w:ascii="宋体" w:hAnsi="宋体"/>
                <w:b/>
                <w:sz w:val="24"/>
                <w:highlight w:val="none"/>
              </w:rPr>
            </w:pPr>
            <w:r>
              <w:rPr>
                <w:rFonts w:hint="eastAsia" w:ascii="宋体" w:hAnsi="宋体"/>
                <w:b/>
                <w:sz w:val="24"/>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trPr>
        <w:tc>
          <w:tcPr>
            <w:tcW w:w="4042" w:type="dxa"/>
            <w:noWrap w:val="0"/>
            <w:vAlign w:val="center"/>
          </w:tcPr>
          <w:p>
            <w:pPr>
              <w:rPr>
                <w:rFonts w:ascii="宋体" w:hAnsi="宋体"/>
                <w:sz w:val="24"/>
                <w:highlight w:val="none"/>
              </w:rPr>
            </w:pPr>
            <w:r>
              <w:rPr>
                <w:rFonts w:hint="eastAsia" w:ascii="宋体" w:hAnsi="宋体"/>
                <w:sz w:val="24"/>
                <w:highlight w:val="none"/>
                <w:lang w:val="en-US" w:eastAsia="zh-CN"/>
              </w:rPr>
              <w:t>参展单位</w:t>
            </w:r>
            <w:r>
              <w:rPr>
                <w:rFonts w:hint="eastAsia" w:ascii="宋体" w:hAnsi="宋体"/>
                <w:sz w:val="24"/>
                <w:highlight w:val="none"/>
              </w:rPr>
              <w:t>入场时间</w:t>
            </w:r>
          </w:p>
        </w:tc>
        <w:tc>
          <w:tcPr>
            <w:tcW w:w="3603" w:type="dxa"/>
            <w:noWrap w:val="0"/>
            <w:vAlign w:val="center"/>
          </w:tcPr>
          <w:p>
            <w:pPr>
              <w:rPr>
                <w:rFonts w:ascii="宋体" w:hAnsi="宋体"/>
                <w:sz w:val="24"/>
                <w:szCs w:val="24"/>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23</w:t>
            </w:r>
            <w:r>
              <w:rPr>
                <w:rFonts w:hint="eastAsia" w:ascii="宋体" w:hAnsi="宋体"/>
                <w:sz w:val="24"/>
                <w:szCs w:val="24"/>
              </w:rPr>
              <w:t>日</w:t>
            </w:r>
          </w:p>
          <w:p>
            <w:pPr>
              <w:rPr>
                <w:rFonts w:ascii="宋体" w:hAnsi="宋体"/>
                <w:color w:val="FF0000"/>
                <w:sz w:val="24"/>
                <w:highlight w:val="yellow"/>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24</w:t>
            </w:r>
            <w:r>
              <w:rPr>
                <w:rFonts w:hint="eastAsia" w:ascii="宋体" w:hAnsi="宋体"/>
                <w:sz w:val="24"/>
                <w:szCs w:val="24"/>
              </w:rPr>
              <w:t>日</w:t>
            </w:r>
            <w:r>
              <w:rPr>
                <w:rFonts w:hint="eastAsia" w:ascii="宋体" w:hAnsi="宋体"/>
                <w:sz w:val="24"/>
                <w:szCs w:val="24"/>
                <w:lang w:eastAsia="zh-CN"/>
              </w:rPr>
              <w:t>、</w:t>
            </w:r>
            <w:r>
              <w:rPr>
                <w:rFonts w:hint="eastAsia" w:ascii="宋体" w:hAnsi="宋体"/>
                <w:sz w:val="24"/>
                <w:szCs w:val="24"/>
                <w:lang w:val="en-US" w:eastAsia="zh-CN"/>
              </w:rPr>
              <w:t>25日</w:t>
            </w:r>
          </w:p>
        </w:tc>
        <w:tc>
          <w:tcPr>
            <w:tcW w:w="2351" w:type="dxa"/>
            <w:noWrap w:val="0"/>
            <w:vAlign w:val="center"/>
          </w:tcPr>
          <w:p>
            <w:pPr>
              <w:rPr>
                <w:rFonts w:ascii="宋体" w:hAnsi="宋体"/>
                <w:sz w:val="24"/>
                <w:szCs w:val="24"/>
                <w:highlight w:val="none"/>
              </w:rPr>
            </w:pPr>
            <w:r>
              <w:rPr>
                <w:rFonts w:hint="eastAsia" w:ascii="宋体" w:hAnsi="宋体"/>
                <w:sz w:val="24"/>
                <w:szCs w:val="24"/>
                <w:highlight w:val="none"/>
                <w:lang w:val="en-US" w:eastAsia="zh-CN"/>
              </w:rPr>
              <w:t xml:space="preserve">09:15 </w:t>
            </w:r>
            <w:r>
              <w:rPr>
                <w:rFonts w:hint="eastAsia" w:ascii="宋体" w:hAnsi="宋体"/>
                <w:sz w:val="24"/>
                <w:szCs w:val="24"/>
                <w:highlight w:val="none"/>
              </w:rPr>
              <w:t>– 17:00</w:t>
            </w:r>
          </w:p>
          <w:p>
            <w:pPr>
              <w:rPr>
                <w:rFonts w:ascii="宋体" w:hAnsi="宋体"/>
                <w:sz w:val="24"/>
                <w:highlight w:val="none"/>
              </w:rPr>
            </w:pPr>
            <w:r>
              <w:rPr>
                <w:rFonts w:hint="eastAsia" w:ascii="宋体" w:hAnsi="宋体"/>
                <w:sz w:val="24"/>
                <w:szCs w:val="24"/>
                <w:highlight w:val="none"/>
                <w:lang w:val="en-US" w:eastAsia="zh-CN"/>
              </w:rPr>
              <w:t>08</w:t>
            </w:r>
            <w:r>
              <w:rPr>
                <w:rFonts w:hint="eastAsia" w:ascii="宋体" w:hAnsi="宋体"/>
                <w:sz w:val="24"/>
                <w:szCs w:val="24"/>
                <w:highlight w:val="none"/>
              </w:rPr>
              <w:t>:</w:t>
            </w:r>
            <w:r>
              <w:rPr>
                <w:rFonts w:hint="eastAsia" w:ascii="宋体" w:hAnsi="宋体"/>
                <w:sz w:val="24"/>
                <w:szCs w:val="24"/>
                <w:highlight w:val="none"/>
                <w:lang w:val="en-US" w:eastAsia="zh-CN"/>
              </w:rPr>
              <w:t>30</w:t>
            </w:r>
            <w:r>
              <w:rPr>
                <w:rFonts w:hint="eastAsia" w:ascii="宋体" w:hAnsi="宋体"/>
                <w:sz w:val="24"/>
                <w:szCs w:val="24"/>
                <w:highlight w:val="none"/>
              </w:rPr>
              <w:t xml:space="preserve"> – 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4042" w:type="dxa"/>
            <w:tcBorders>
              <w:bottom w:val="single" w:color="auto" w:sz="4" w:space="0"/>
            </w:tcBorders>
            <w:noWrap w:val="0"/>
            <w:vAlign w:val="center"/>
          </w:tcPr>
          <w:p>
            <w:pPr>
              <w:rPr>
                <w:rFonts w:ascii="宋体" w:hAnsi="宋体"/>
                <w:sz w:val="24"/>
                <w:highlight w:val="none"/>
              </w:rPr>
            </w:pPr>
            <w:r>
              <w:rPr>
                <w:rFonts w:hint="eastAsia" w:ascii="宋体" w:hAnsi="宋体"/>
                <w:sz w:val="24"/>
                <w:highlight w:val="none"/>
              </w:rPr>
              <w:t>观众入场时间</w:t>
            </w:r>
          </w:p>
        </w:tc>
        <w:tc>
          <w:tcPr>
            <w:tcW w:w="3603" w:type="dxa"/>
            <w:tcBorders>
              <w:bottom w:val="single" w:color="auto" w:sz="4" w:space="0"/>
            </w:tcBorders>
            <w:noWrap w:val="0"/>
            <w:vAlign w:val="center"/>
          </w:tcPr>
          <w:p>
            <w:pPr>
              <w:rPr>
                <w:rFonts w:ascii="宋体" w:hAnsi="宋体"/>
                <w:sz w:val="24"/>
                <w:szCs w:val="24"/>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23</w:t>
            </w:r>
            <w:r>
              <w:rPr>
                <w:rFonts w:hint="eastAsia" w:ascii="宋体" w:hAnsi="宋体"/>
                <w:sz w:val="24"/>
                <w:szCs w:val="24"/>
              </w:rPr>
              <w:t>日</w:t>
            </w:r>
          </w:p>
          <w:p>
            <w:pPr>
              <w:rPr>
                <w:rFonts w:ascii="宋体" w:hAnsi="宋体"/>
                <w:sz w:val="24"/>
                <w:szCs w:val="24"/>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24</w:t>
            </w:r>
            <w:r>
              <w:rPr>
                <w:rFonts w:hint="eastAsia" w:ascii="宋体" w:hAnsi="宋体"/>
                <w:sz w:val="24"/>
                <w:szCs w:val="24"/>
              </w:rPr>
              <w:t>日</w:t>
            </w:r>
          </w:p>
          <w:p>
            <w:pPr>
              <w:rPr>
                <w:rFonts w:ascii="宋体" w:hAnsi="宋体"/>
                <w:color w:val="FF0000"/>
                <w:sz w:val="24"/>
                <w:highlight w:val="yellow"/>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w:t>
            </w:r>
          </w:p>
        </w:tc>
        <w:tc>
          <w:tcPr>
            <w:tcW w:w="2351" w:type="dxa"/>
            <w:tcBorders>
              <w:bottom w:val="single" w:color="auto" w:sz="4" w:space="0"/>
            </w:tcBorders>
            <w:noWrap w:val="0"/>
            <w:vAlign w:val="center"/>
          </w:tcPr>
          <w:p>
            <w:pPr>
              <w:rPr>
                <w:rFonts w:ascii="宋体" w:hAnsi="宋体"/>
                <w:sz w:val="24"/>
                <w:szCs w:val="24"/>
              </w:rPr>
            </w:pPr>
            <w:r>
              <w:rPr>
                <w:rFonts w:hint="eastAsia" w:ascii="宋体" w:hAnsi="宋体"/>
                <w:sz w:val="24"/>
                <w:szCs w:val="24"/>
                <w:lang w:val="en-US" w:eastAsia="zh-CN"/>
              </w:rPr>
              <w:t>10</w:t>
            </w:r>
            <w:r>
              <w:rPr>
                <w:rFonts w:hint="eastAsia" w:ascii="宋体" w:hAnsi="宋体"/>
                <w:sz w:val="24"/>
                <w:szCs w:val="24"/>
              </w:rPr>
              <w:t>:</w:t>
            </w:r>
            <w:r>
              <w:rPr>
                <w:rFonts w:hint="eastAsia" w:ascii="宋体" w:hAnsi="宋体"/>
                <w:sz w:val="24"/>
                <w:szCs w:val="24"/>
                <w:lang w:val="en-US" w:eastAsia="zh-CN"/>
              </w:rPr>
              <w:t>0</w:t>
            </w:r>
            <w:r>
              <w:rPr>
                <w:rFonts w:hint="eastAsia" w:ascii="宋体" w:hAnsi="宋体"/>
                <w:sz w:val="24"/>
                <w:szCs w:val="24"/>
              </w:rPr>
              <w:t>0 – 16:30</w:t>
            </w:r>
          </w:p>
          <w:p>
            <w:pPr>
              <w:rPr>
                <w:rFonts w:ascii="宋体" w:hAnsi="宋体"/>
                <w:sz w:val="24"/>
                <w:szCs w:val="24"/>
              </w:rPr>
            </w:pPr>
            <w:r>
              <w:rPr>
                <w:rFonts w:hint="eastAsia" w:ascii="宋体" w:hAnsi="宋体"/>
                <w:sz w:val="24"/>
                <w:szCs w:val="24"/>
              </w:rPr>
              <w:t>09:00 – 16:30</w:t>
            </w:r>
          </w:p>
          <w:p>
            <w:pPr>
              <w:rPr>
                <w:rFonts w:ascii="宋体" w:hAnsi="宋体"/>
                <w:sz w:val="24"/>
                <w:highlight w:val="none"/>
              </w:rPr>
            </w:pPr>
            <w:r>
              <w:rPr>
                <w:rFonts w:hint="eastAsia" w:ascii="宋体" w:hAnsi="宋体"/>
                <w:sz w:val="24"/>
                <w:szCs w:val="24"/>
              </w:rPr>
              <w:t>09:00 – 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4042" w:type="dxa"/>
            <w:tcBorders>
              <w:bottom w:val="single" w:color="auto" w:sz="4" w:space="0"/>
            </w:tcBorders>
            <w:noWrap w:val="0"/>
            <w:vAlign w:val="center"/>
          </w:tcPr>
          <w:p>
            <w:pPr>
              <w:rPr>
                <w:rFonts w:ascii="宋体" w:hAnsi="宋体"/>
                <w:sz w:val="24"/>
                <w:highlight w:val="none"/>
              </w:rPr>
            </w:pPr>
            <w:r>
              <w:rPr>
                <w:rFonts w:hint="eastAsia" w:ascii="宋体" w:hAnsi="宋体"/>
                <w:sz w:val="24"/>
                <w:highlight w:val="none"/>
              </w:rPr>
              <w:t>餐饮区开放时间</w:t>
            </w:r>
          </w:p>
        </w:tc>
        <w:tc>
          <w:tcPr>
            <w:tcW w:w="3603" w:type="dxa"/>
            <w:tcBorders>
              <w:bottom w:val="single" w:color="auto" w:sz="4" w:space="0"/>
            </w:tcBorders>
            <w:noWrap w:val="0"/>
            <w:vAlign w:val="center"/>
          </w:tcPr>
          <w:p>
            <w:pPr>
              <w:rPr>
                <w:rFonts w:ascii="宋体" w:hAnsi="宋体"/>
                <w:sz w:val="24"/>
                <w:szCs w:val="24"/>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23</w:t>
            </w:r>
            <w:r>
              <w:rPr>
                <w:rFonts w:hint="eastAsia" w:ascii="宋体" w:hAnsi="宋体"/>
                <w:sz w:val="24"/>
                <w:szCs w:val="24"/>
              </w:rPr>
              <w:t>日</w:t>
            </w:r>
          </w:p>
          <w:p>
            <w:pPr>
              <w:rPr>
                <w:rFonts w:ascii="宋体" w:hAnsi="宋体"/>
                <w:color w:val="FF0000"/>
                <w:sz w:val="24"/>
                <w:highlight w:val="yellow"/>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24</w:t>
            </w:r>
            <w:r>
              <w:rPr>
                <w:rFonts w:hint="eastAsia" w:ascii="宋体" w:hAnsi="宋体"/>
                <w:sz w:val="24"/>
                <w:szCs w:val="24"/>
              </w:rPr>
              <w:t>日</w:t>
            </w:r>
            <w:r>
              <w:rPr>
                <w:rFonts w:hint="eastAsia" w:ascii="宋体" w:hAnsi="宋体"/>
                <w:sz w:val="24"/>
                <w:szCs w:val="24"/>
                <w:lang w:eastAsia="zh-CN"/>
              </w:rPr>
              <w:t>、</w:t>
            </w:r>
            <w:r>
              <w:rPr>
                <w:rFonts w:hint="eastAsia" w:ascii="宋体" w:hAnsi="宋体"/>
                <w:sz w:val="24"/>
                <w:szCs w:val="24"/>
                <w:lang w:val="en-US" w:eastAsia="zh-CN"/>
              </w:rPr>
              <w:t>25</w:t>
            </w:r>
            <w:r>
              <w:rPr>
                <w:rFonts w:hint="eastAsia" w:ascii="宋体" w:hAnsi="宋体"/>
                <w:sz w:val="24"/>
                <w:szCs w:val="24"/>
              </w:rPr>
              <w:t>日</w:t>
            </w:r>
          </w:p>
        </w:tc>
        <w:tc>
          <w:tcPr>
            <w:tcW w:w="2351" w:type="dxa"/>
            <w:tcBorders>
              <w:bottom w:val="single" w:color="auto" w:sz="4" w:space="0"/>
            </w:tcBorders>
            <w:noWrap w:val="0"/>
            <w:vAlign w:val="center"/>
          </w:tcPr>
          <w:p>
            <w:pPr>
              <w:rPr>
                <w:rFonts w:ascii="宋体" w:hAnsi="宋体"/>
                <w:sz w:val="24"/>
                <w:szCs w:val="24"/>
              </w:rPr>
            </w:pPr>
            <w:r>
              <w:rPr>
                <w:rFonts w:hint="eastAsia" w:ascii="宋体" w:hAnsi="宋体"/>
                <w:sz w:val="24"/>
                <w:szCs w:val="24"/>
              </w:rPr>
              <w:t>12:00 – 14:30</w:t>
            </w:r>
          </w:p>
          <w:p>
            <w:pPr>
              <w:rPr>
                <w:rFonts w:ascii="宋体" w:hAnsi="宋体"/>
                <w:sz w:val="24"/>
                <w:highlight w:val="none"/>
              </w:rPr>
            </w:pPr>
            <w:r>
              <w:rPr>
                <w:rFonts w:hint="eastAsia" w:ascii="宋体" w:hAnsi="宋体"/>
                <w:sz w:val="24"/>
                <w:szCs w:val="24"/>
              </w:rPr>
              <w:t>11:00 – 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042" w:type="dxa"/>
            <w:shd w:val="clear" w:color="auto" w:fill="D9D9D9"/>
            <w:noWrap w:val="0"/>
            <w:vAlign w:val="center"/>
          </w:tcPr>
          <w:p>
            <w:pPr>
              <w:rPr>
                <w:rFonts w:ascii="宋体" w:hAnsi="宋体"/>
                <w:b/>
                <w:sz w:val="24"/>
                <w:highlight w:val="none"/>
              </w:rPr>
            </w:pPr>
            <w:r>
              <w:rPr>
                <w:rFonts w:hint="eastAsia" w:ascii="宋体" w:hAnsi="宋体"/>
                <w:b/>
                <w:sz w:val="24"/>
                <w:highlight w:val="none"/>
              </w:rPr>
              <w:t>撤展期</w:t>
            </w:r>
          </w:p>
        </w:tc>
        <w:tc>
          <w:tcPr>
            <w:tcW w:w="3603" w:type="dxa"/>
            <w:shd w:val="clear" w:color="auto" w:fill="D9D9D9"/>
            <w:noWrap w:val="0"/>
            <w:vAlign w:val="center"/>
          </w:tcPr>
          <w:p>
            <w:pPr>
              <w:rPr>
                <w:rFonts w:ascii="宋体" w:hAnsi="宋体"/>
                <w:b/>
                <w:sz w:val="24"/>
                <w:highlight w:val="none"/>
              </w:rPr>
            </w:pPr>
            <w:r>
              <w:rPr>
                <w:rFonts w:hint="eastAsia" w:ascii="宋体" w:hAnsi="宋体"/>
                <w:b/>
                <w:sz w:val="24"/>
                <w:highlight w:val="none"/>
              </w:rPr>
              <w:t>日期</w:t>
            </w:r>
          </w:p>
        </w:tc>
        <w:tc>
          <w:tcPr>
            <w:tcW w:w="2351" w:type="dxa"/>
            <w:shd w:val="clear" w:color="auto" w:fill="D9D9D9"/>
            <w:noWrap w:val="0"/>
            <w:vAlign w:val="center"/>
          </w:tcPr>
          <w:p>
            <w:pPr>
              <w:rPr>
                <w:rFonts w:ascii="宋体" w:hAnsi="宋体"/>
                <w:b/>
                <w:sz w:val="24"/>
                <w:highlight w:val="none"/>
              </w:rPr>
            </w:pPr>
            <w:r>
              <w:rPr>
                <w:rFonts w:hint="eastAsia" w:ascii="宋体" w:hAnsi="宋体"/>
                <w:b/>
                <w:sz w:val="24"/>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042" w:type="dxa"/>
            <w:noWrap w:val="0"/>
            <w:vAlign w:val="center"/>
          </w:tcPr>
          <w:p>
            <w:pPr>
              <w:rPr>
                <w:rFonts w:ascii="宋体" w:hAnsi="宋体"/>
                <w:sz w:val="24"/>
                <w:highlight w:val="none"/>
              </w:rPr>
            </w:pPr>
            <w:r>
              <w:rPr>
                <w:rFonts w:hint="eastAsia" w:ascii="宋体" w:hAnsi="宋体"/>
                <w:sz w:val="24"/>
                <w:highlight w:val="none"/>
              </w:rPr>
              <w:t>断电时间</w:t>
            </w:r>
          </w:p>
        </w:tc>
        <w:tc>
          <w:tcPr>
            <w:tcW w:w="3603" w:type="dxa"/>
            <w:noWrap w:val="0"/>
            <w:vAlign w:val="center"/>
          </w:tcPr>
          <w:p>
            <w:pPr>
              <w:rPr>
                <w:rFonts w:ascii="宋体" w:hAnsi="宋体"/>
                <w:color w:val="FF0000"/>
                <w:sz w:val="24"/>
                <w:highlight w:val="yellow"/>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w:t>
            </w:r>
          </w:p>
        </w:tc>
        <w:tc>
          <w:tcPr>
            <w:tcW w:w="2351" w:type="dxa"/>
            <w:noWrap w:val="0"/>
            <w:vAlign w:val="center"/>
          </w:tcPr>
          <w:p>
            <w:pPr>
              <w:rPr>
                <w:rFonts w:ascii="宋体" w:hAnsi="宋体"/>
                <w:sz w:val="24"/>
                <w:highlight w:val="none"/>
              </w:rPr>
            </w:pPr>
            <w:r>
              <w:rPr>
                <w:rFonts w:hint="eastAsia" w:ascii="宋体" w:hAnsi="宋体"/>
                <w:sz w:val="24"/>
                <w:szCs w:val="24"/>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042" w:type="dxa"/>
            <w:noWrap w:val="0"/>
            <w:vAlign w:val="center"/>
          </w:tcPr>
          <w:p>
            <w:pPr>
              <w:rPr>
                <w:rFonts w:ascii="宋体" w:hAnsi="宋体"/>
                <w:sz w:val="24"/>
                <w:highlight w:val="none"/>
              </w:rPr>
            </w:pPr>
            <w:r>
              <w:rPr>
                <w:rFonts w:hint="eastAsia" w:ascii="宋体" w:hAnsi="宋体"/>
                <w:sz w:val="24"/>
                <w:highlight w:val="none"/>
              </w:rPr>
              <w:t>撤馆时间</w:t>
            </w:r>
          </w:p>
        </w:tc>
        <w:tc>
          <w:tcPr>
            <w:tcW w:w="3603" w:type="dxa"/>
            <w:noWrap w:val="0"/>
            <w:vAlign w:val="center"/>
          </w:tcPr>
          <w:p>
            <w:pPr>
              <w:rPr>
                <w:rFonts w:ascii="宋体" w:hAnsi="宋体"/>
                <w:color w:val="FF0000"/>
                <w:sz w:val="24"/>
                <w:highlight w:val="yellow"/>
              </w:rPr>
            </w:pPr>
            <w:r>
              <w:rPr>
                <w:rFonts w:hint="eastAsia" w:ascii="宋体" w:hAnsi="宋体"/>
                <w:sz w:val="24"/>
                <w:szCs w:val="24"/>
                <w:lang w:eastAsia="zh-CN"/>
              </w:rPr>
              <w:t>2021</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w:t>
            </w:r>
          </w:p>
        </w:tc>
        <w:tc>
          <w:tcPr>
            <w:tcW w:w="2351" w:type="dxa"/>
            <w:noWrap w:val="0"/>
            <w:vAlign w:val="center"/>
          </w:tcPr>
          <w:p>
            <w:pPr>
              <w:rPr>
                <w:rFonts w:ascii="宋体" w:hAnsi="宋体"/>
                <w:sz w:val="24"/>
                <w:highlight w:val="none"/>
              </w:rPr>
            </w:pPr>
            <w:r>
              <w:rPr>
                <w:rFonts w:hint="eastAsia" w:ascii="宋体" w:hAnsi="宋体"/>
                <w:sz w:val="24"/>
                <w:szCs w:val="24"/>
                <w:highlight w:val="none"/>
              </w:rPr>
              <w:t>17:00-2</w:t>
            </w:r>
            <w:r>
              <w:rPr>
                <w:rFonts w:hint="eastAsia" w:ascii="宋体" w:hAnsi="宋体"/>
                <w:sz w:val="24"/>
                <w:szCs w:val="24"/>
                <w:highlight w:val="none"/>
                <w:lang w:val="en-US" w:eastAsia="zh-CN"/>
              </w:rPr>
              <w:t>4:</w:t>
            </w:r>
            <w:r>
              <w:rPr>
                <w:rFonts w:hint="eastAsia" w:ascii="宋体" w:hAnsi="宋体"/>
                <w:sz w:val="24"/>
                <w:szCs w:val="24"/>
                <w:highlight w:val="none"/>
              </w:rPr>
              <w:t>00</w:t>
            </w:r>
          </w:p>
        </w:tc>
      </w:tr>
    </w:tbl>
    <w:p>
      <w:pPr>
        <w:pStyle w:val="8"/>
        <w:rPr>
          <w:rFonts w:ascii="宋体" w:hAnsi="宋体"/>
          <w:sz w:val="18"/>
          <w:szCs w:val="18"/>
        </w:rPr>
      </w:pPr>
      <w:r>
        <w:rPr>
          <w:rFonts w:hint="eastAsia" w:ascii="宋体" w:hAnsi="宋体" w:cs="Times New Roman"/>
          <w:sz w:val="24"/>
          <w:szCs w:val="24"/>
        </w:rPr>
        <w:t>注：</w:t>
      </w:r>
    </w:p>
    <w:p>
      <w:pPr>
        <w:pStyle w:val="8"/>
        <w:rPr>
          <w:rFonts w:hint="default" w:ascii="宋体" w:hAnsi="宋体" w:cs="Times New Roman"/>
          <w:sz w:val="24"/>
          <w:szCs w:val="24"/>
          <w:highlight w:val="none"/>
          <w:lang w:val="en-US" w:eastAsia="zh-CN"/>
        </w:rPr>
      </w:pPr>
      <w:r>
        <w:rPr>
          <w:rFonts w:hint="eastAsia" w:ascii="宋体" w:hAnsi="宋体" w:cs="Times New Roman"/>
          <w:sz w:val="24"/>
          <w:szCs w:val="24"/>
        </w:rPr>
        <w:t>1、因场馆需作清扫工作，配合公安消防进行安全检查，所有展商必须在</w:t>
      </w:r>
      <w:r>
        <w:rPr>
          <w:rFonts w:hint="eastAsia" w:ascii="宋体" w:hAnsi="宋体" w:cs="Times New Roman"/>
          <w:color w:val="FF0000"/>
          <w:sz w:val="24"/>
          <w:szCs w:val="24"/>
          <w:highlight w:val="none"/>
          <w:lang w:val="en-US" w:eastAsia="zh-CN"/>
        </w:rPr>
        <w:t>2021</w:t>
      </w:r>
      <w:r>
        <w:rPr>
          <w:rFonts w:hint="eastAsia" w:ascii="宋体" w:hAnsi="宋体" w:cs="Times New Roman"/>
          <w:color w:val="FF0000"/>
          <w:sz w:val="24"/>
          <w:szCs w:val="24"/>
          <w:highlight w:val="none"/>
        </w:rPr>
        <w:t>年</w:t>
      </w:r>
      <w:r>
        <w:rPr>
          <w:rFonts w:hint="eastAsia" w:ascii="宋体" w:hAnsi="宋体" w:cs="Times New Roman"/>
          <w:color w:val="FF0000"/>
          <w:sz w:val="24"/>
          <w:szCs w:val="24"/>
          <w:highlight w:val="none"/>
          <w:lang w:val="en-US" w:eastAsia="zh-CN"/>
        </w:rPr>
        <w:t>10</w:t>
      </w:r>
      <w:r>
        <w:rPr>
          <w:rFonts w:hint="eastAsia" w:ascii="宋体" w:hAnsi="宋体" w:cs="Times New Roman"/>
          <w:color w:val="FF0000"/>
          <w:sz w:val="24"/>
          <w:szCs w:val="24"/>
          <w:highlight w:val="none"/>
        </w:rPr>
        <w:t>月</w:t>
      </w:r>
      <w:r>
        <w:rPr>
          <w:rFonts w:hint="eastAsia" w:ascii="宋体" w:hAnsi="宋体" w:cs="Times New Roman"/>
          <w:color w:val="FF0000"/>
          <w:sz w:val="24"/>
          <w:szCs w:val="24"/>
          <w:highlight w:val="none"/>
          <w:lang w:val="en-US" w:eastAsia="zh-CN"/>
        </w:rPr>
        <w:t>21</w:t>
      </w:r>
      <w:r>
        <w:rPr>
          <w:rFonts w:hint="eastAsia" w:ascii="宋体" w:hAnsi="宋体" w:cs="Times New Roman"/>
          <w:color w:val="FF0000"/>
          <w:sz w:val="24"/>
          <w:szCs w:val="24"/>
          <w:highlight w:val="none"/>
        </w:rPr>
        <w:t>日</w:t>
      </w:r>
      <w:r>
        <w:rPr>
          <w:rFonts w:hint="eastAsia" w:ascii="宋体" w:hAnsi="宋体" w:cs="Times New Roman"/>
          <w:color w:val="FF0000"/>
          <w:sz w:val="24"/>
          <w:szCs w:val="24"/>
          <w:highlight w:val="none"/>
          <w:lang w:val="en-US" w:eastAsia="zh-CN"/>
        </w:rPr>
        <w:t>17:30</w:t>
      </w:r>
      <w:r>
        <w:rPr>
          <w:rFonts w:hint="eastAsia" w:ascii="宋体" w:hAnsi="宋体" w:cs="Times New Roman"/>
          <w:sz w:val="24"/>
          <w:szCs w:val="24"/>
          <w:highlight w:val="none"/>
        </w:rPr>
        <w:t>前完成展位搭建。</w:t>
      </w:r>
      <w:r>
        <w:rPr>
          <w:rFonts w:hint="eastAsia" w:ascii="宋体" w:hAnsi="宋体" w:cs="Times New Roman"/>
          <w:color w:val="FF0000"/>
          <w:sz w:val="24"/>
          <w:szCs w:val="24"/>
          <w:lang w:val="en-US" w:eastAsia="zh-CN"/>
        </w:rPr>
        <w:t>21日上午10点展台所有照明打开，自查自检，消防安全检测</w:t>
      </w:r>
      <w:r>
        <w:rPr>
          <w:rFonts w:hint="eastAsia" w:ascii="宋体" w:hAnsi="宋体" w:cs="Times New Roman"/>
          <w:color w:val="FF0000"/>
          <w:sz w:val="24"/>
          <w:szCs w:val="24"/>
          <w:highlight w:val="none"/>
          <w:lang w:val="en-US" w:eastAsia="zh-CN"/>
        </w:rPr>
        <w:t>。</w:t>
      </w:r>
    </w:p>
    <w:p>
      <w:pPr>
        <w:pStyle w:val="8"/>
        <w:rPr>
          <w:rFonts w:hint="eastAsia" w:ascii="宋体" w:hAnsi="宋体" w:cs="Times New Roman"/>
          <w:sz w:val="24"/>
          <w:szCs w:val="24"/>
        </w:rPr>
      </w:pPr>
      <w:r>
        <w:rPr>
          <w:rFonts w:hint="eastAsia" w:ascii="宋体" w:hAnsi="宋体" w:cs="Times New Roman"/>
          <w:sz w:val="24"/>
          <w:szCs w:val="24"/>
        </w:rPr>
        <w:t>2、如果展商要求加班，必须在当天下午17:00之前向展会主办单位提交书面申请，以方便安排加班，加班费用将由需加班的参展单位承担（按展馆标准支付）。</w:t>
      </w:r>
    </w:p>
    <w:p>
      <w:pPr>
        <w:pStyle w:val="8"/>
        <w:rPr>
          <w:rFonts w:ascii="宋体" w:hAnsi="宋体"/>
          <w:sz w:val="18"/>
          <w:szCs w:val="18"/>
        </w:rPr>
      </w:pPr>
      <w:r>
        <w:rPr>
          <w:rFonts w:hint="eastAsia" w:ascii="宋体" w:hAnsi="宋体" w:cs="Times New Roman"/>
          <w:sz w:val="24"/>
          <w:szCs w:val="24"/>
        </w:rPr>
        <w:t>3、大会安排的统一撤馆时间为</w:t>
      </w:r>
      <w:r>
        <w:rPr>
          <w:rFonts w:hint="eastAsia" w:ascii="宋体" w:hAnsi="宋体" w:cs="Times New Roman"/>
          <w:color w:val="FF0000"/>
          <w:sz w:val="24"/>
          <w:szCs w:val="24"/>
          <w:highlight w:val="none"/>
        </w:rPr>
        <w:t>20</w:t>
      </w:r>
      <w:r>
        <w:rPr>
          <w:rFonts w:hint="eastAsia" w:ascii="宋体" w:hAnsi="宋体" w:cs="Times New Roman"/>
          <w:color w:val="FF0000"/>
          <w:sz w:val="24"/>
          <w:szCs w:val="24"/>
          <w:highlight w:val="none"/>
          <w:lang w:val="en-US" w:eastAsia="zh-CN"/>
        </w:rPr>
        <w:t>21</w:t>
      </w:r>
      <w:r>
        <w:rPr>
          <w:rFonts w:hint="eastAsia" w:ascii="宋体" w:hAnsi="宋体" w:cs="Times New Roman"/>
          <w:color w:val="FF0000"/>
          <w:sz w:val="24"/>
          <w:szCs w:val="24"/>
          <w:highlight w:val="none"/>
        </w:rPr>
        <w:t>年</w:t>
      </w:r>
      <w:r>
        <w:rPr>
          <w:rFonts w:hint="eastAsia" w:ascii="宋体" w:hAnsi="宋体" w:cs="Times New Roman"/>
          <w:color w:val="FF0000"/>
          <w:sz w:val="24"/>
          <w:szCs w:val="24"/>
          <w:highlight w:val="none"/>
          <w:lang w:val="en-US" w:eastAsia="zh-CN"/>
        </w:rPr>
        <w:t>10</w:t>
      </w:r>
      <w:r>
        <w:rPr>
          <w:rFonts w:hint="eastAsia" w:ascii="宋体" w:hAnsi="宋体" w:cs="Times New Roman"/>
          <w:color w:val="FF0000"/>
          <w:sz w:val="24"/>
          <w:szCs w:val="24"/>
          <w:highlight w:val="none"/>
        </w:rPr>
        <w:t>月</w:t>
      </w:r>
      <w:r>
        <w:rPr>
          <w:rFonts w:hint="eastAsia" w:ascii="宋体" w:hAnsi="宋体" w:cs="Times New Roman"/>
          <w:color w:val="FF0000"/>
          <w:sz w:val="24"/>
          <w:szCs w:val="24"/>
          <w:highlight w:val="none"/>
          <w:lang w:val="en-US" w:eastAsia="zh-CN"/>
        </w:rPr>
        <w:t>25</w:t>
      </w:r>
      <w:r>
        <w:rPr>
          <w:rFonts w:hint="eastAsia" w:ascii="宋体" w:hAnsi="宋体" w:cs="Times New Roman"/>
          <w:color w:val="FF0000"/>
          <w:sz w:val="24"/>
          <w:szCs w:val="24"/>
          <w:highlight w:val="none"/>
        </w:rPr>
        <w:t>日</w:t>
      </w:r>
      <w:r>
        <w:rPr>
          <w:rFonts w:hint="eastAsia" w:ascii="宋体" w:hAnsi="宋体" w:cs="Times New Roman"/>
          <w:sz w:val="24"/>
          <w:szCs w:val="24"/>
          <w:highlight w:val="none"/>
        </w:rPr>
        <w:t>自下午17:00至晚上</w:t>
      </w:r>
      <w:r>
        <w:rPr>
          <w:rFonts w:hint="eastAsia" w:ascii="宋体" w:hAnsi="宋体" w:cs="Times New Roman"/>
          <w:sz w:val="24"/>
          <w:szCs w:val="24"/>
        </w:rPr>
        <w:t>2</w:t>
      </w:r>
      <w:r>
        <w:rPr>
          <w:rFonts w:hint="eastAsia" w:ascii="宋体" w:hAnsi="宋体" w:cs="Times New Roman"/>
          <w:sz w:val="24"/>
          <w:szCs w:val="24"/>
          <w:lang w:val="en-US" w:eastAsia="zh-CN"/>
        </w:rPr>
        <w:t>4</w:t>
      </w:r>
      <w:r>
        <w:rPr>
          <w:rFonts w:hint="eastAsia" w:ascii="宋体" w:hAnsi="宋体" w:cs="Times New Roman"/>
          <w:sz w:val="24"/>
          <w:szCs w:val="24"/>
        </w:rPr>
        <w:t>:00结束。如超出撤馆规定时间，需提前向主场服务商提出申请，协商撤馆时间，超时加班费将由各厂商委托的搭建商自行支付（按展馆标准支付）</w:t>
      </w:r>
    </w:p>
    <w:p>
      <w:pPr>
        <w:pStyle w:val="8"/>
        <w:rPr>
          <w:rFonts w:ascii="宋体" w:hAnsi="宋体"/>
          <w:sz w:val="18"/>
          <w:szCs w:val="18"/>
        </w:rPr>
      </w:pPr>
    </w:p>
    <w:p>
      <w:pPr>
        <w:widowControl/>
        <w:autoSpaceDE w:val="0"/>
        <w:autoSpaceDN w:val="0"/>
        <w:adjustRightInd w:val="0"/>
        <w:spacing w:line="460" w:lineRule="exact"/>
        <w:jc w:val="right"/>
        <w:rPr>
          <w:rFonts w:ascii="微软雅黑" w:hAnsi="微软雅黑" w:eastAsia="微软雅黑" w:cs="Arial"/>
          <w:sz w:val="24"/>
        </w:rPr>
      </w:pPr>
    </w:p>
    <w:p>
      <w:pPr>
        <w:widowControl/>
        <w:autoSpaceDE w:val="0"/>
        <w:autoSpaceDN w:val="0"/>
        <w:adjustRightInd w:val="0"/>
        <w:spacing w:line="460" w:lineRule="exact"/>
        <w:jc w:val="right"/>
        <w:rPr>
          <w:rFonts w:ascii="微软雅黑" w:hAnsi="微软雅黑" w:eastAsia="微软雅黑" w:cs="Arial"/>
          <w:sz w:val="24"/>
        </w:rPr>
      </w:pPr>
    </w:p>
    <w:p>
      <w:pPr>
        <w:rPr>
          <w:rFonts w:hint="eastAsia"/>
        </w:rPr>
      </w:pPr>
      <w:r>
        <w:rPr>
          <w:rFonts w:hint="eastAsia"/>
        </w:rPr>
        <w:br w:type="page"/>
      </w:r>
    </w:p>
    <w:p>
      <w:pPr>
        <w:pStyle w:val="5"/>
        <w:jc w:val="center"/>
      </w:pPr>
      <w:r>
        <w:rPr>
          <w:rFonts w:hint="eastAsia"/>
        </w:rPr>
        <w:t>联 系 方 式</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0"/>
        <w:gridCol w:w="5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920" w:type="dxa"/>
            <w:shd w:val="clear" w:color="auto" w:fill="E6E6E6"/>
            <w:noWrap w:val="0"/>
            <w:vAlign w:val="center"/>
          </w:tcPr>
          <w:p>
            <w:pPr>
              <w:jc w:val="center"/>
              <w:rPr>
                <w:rFonts w:ascii="宋体" w:hAnsi="宋体"/>
                <w:b/>
                <w:sz w:val="24"/>
              </w:rPr>
            </w:pPr>
            <w:r>
              <w:rPr>
                <w:rFonts w:hint="eastAsia" w:ascii="宋体" w:hAnsi="宋体"/>
                <w:b/>
                <w:sz w:val="24"/>
              </w:rPr>
              <w:t>物博会组委会执行单位</w:t>
            </w:r>
          </w:p>
        </w:tc>
        <w:tc>
          <w:tcPr>
            <w:tcW w:w="5076" w:type="dxa"/>
            <w:shd w:val="clear" w:color="auto" w:fill="E6E6E6"/>
            <w:noWrap w:val="0"/>
            <w:vAlign w:val="center"/>
          </w:tcPr>
          <w:p>
            <w:pPr>
              <w:jc w:val="center"/>
              <w:rPr>
                <w:rFonts w:hint="eastAsia" w:ascii="宋体" w:hAnsi="宋体"/>
                <w:b/>
                <w:sz w:val="24"/>
              </w:rPr>
            </w:pPr>
            <w:r>
              <w:rPr>
                <w:rFonts w:hint="eastAsia" w:ascii="宋体" w:hAnsi="宋体"/>
                <w:b/>
                <w:sz w:val="24"/>
              </w:rPr>
              <w:t>指定主场运营商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exact"/>
        </w:trPr>
        <w:tc>
          <w:tcPr>
            <w:tcW w:w="4920" w:type="dxa"/>
            <w:noWrap w:val="0"/>
            <w:vAlign w:val="top"/>
          </w:tcPr>
          <w:p>
            <w:pPr>
              <w:rPr>
                <w:rFonts w:ascii="宋体" w:hAnsi="宋体"/>
                <w:sz w:val="24"/>
              </w:rPr>
            </w:pPr>
            <w:r>
              <w:rPr>
                <w:rFonts w:hint="eastAsia" w:ascii="宋体" w:hAnsi="宋体"/>
                <w:sz w:val="24"/>
              </w:rPr>
              <w:t xml:space="preserve"> </w:t>
            </w:r>
          </w:p>
          <w:p>
            <w:pPr>
              <w:rPr>
                <w:rFonts w:hint="eastAsia" w:ascii="宋体" w:hAnsi="宋体"/>
                <w:b/>
                <w:sz w:val="24"/>
                <w:lang w:val="en-US" w:eastAsia="zh-CN"/>
              </w:rPr>
            </w:pPr>
            <w:r>
              <w:rPr>
                <w:rFonts w:hint="eastAsia" w:ascii="宋体" w:hAnsi="宋体"/>
                <w:b/>
                <w:sz w:val="24"/>
                <w:lang w:val="en-US" w:eastAsia="zh-CN"/>
              </w:rPr>
              <w:t>江苏文广五十弦文化传播股份有限公司</w:t>
            </w:r>
          </w:p>
          <w:p>
            <w:pPr>
              <w:rPr>
                <w:rFonts w:hint="eastAsia" w:ascii="宋体" w:hAnsi="宋体" w:eastAsia="宋体"/>
                <w:bCs/>
                <w:sz w:val="24"/>
                <w:lang w:val="en-US" w:eastAsia="zh-CN"/>
              </w:rPr>
            </w:pPr>
            <w:r>
              <w:rPr>
                <w:rFonts w:hint="eastAsia" w:ascii="宋体" w:hAnsi="宋体"/>
                <w:bCs/>
                <w:sz w:val="24"/>
              </w:rPr>
              <w:t>联 系 人：</w:t>
            </w:r>
            <w:r>
              <w:rPr>
                <w:rFonts w:hint="eastAsia" w:ascii="宋体" w:hAnsi="宋体"/>
                <w:bCs/>
                <w:sz w:val="24"/>
                <w:lang w:val="en-US" w:eastAsia="zh-CN"/>
              </w:rPr>
              <w:t>刘慕孜</w:t>
            </w:r>
          </w:p>
          <w:p>
            <w:pPr>
              <w:rPr>
                <w:rFonts w:hint="default" w:ascii="宋体" w:hAnsi="宋体" w:eastAsia="宋体"/>
                <w:bCs/>
                <w:sz w:val="24"/>
                <w:lang w:val="en-US" w:eastAsia="zh-CN"/>
              </w:rPr>
            </w:pPr>
            <w:r>
              <w:rPr>
                <w:rFonts w:hint="eastAsia" w:ascii="宋体" w:hAnsi="宋体"/>
                <w:bCs/>
                <w:sz w:val="24"/>
              </w:rPr>
              <w:t>联系电话：</w:t>
            </w:r>
            <w:r>
              <w:rPr>
                <w:rFonts w:hint="eastAsia" w:ascii="宋体" w:hAnsi="宋体"/>
                <w:bCs/>
                <w:sz w:val="24"/>
                <w:lang w:val="en-US" w:eastAsia="zh-CN"/>
              </w:rPr>
              <w:t>13914566626</w:t>
            </w:r>
            <w:r>
              <w:rPr>
                <w:rFonts w:hint="eastAsia" w:ascii="宋体" w:hAnsi="宋体"/>
                <w:bCs/>
                <w:sz w:val="24"/>
              </w:rPr>
              <w:t xml:space="preserve"> </w:t>
            </w:r>
            <w:r>
              <w:rPr>
                <w:rFonts w:hint="eastAsia" w:ascii="宋体" w:hAnsi="宋体"/>
                <w:bCs/>
                <w:sz w:val="24"/>
                <w:lang w:val="en-US" w:eastAsia="zh-CN"/>
              </w:rPr>
              <w:t>13705177881</w:t>
            </w:r>
          </w:p>
          <w:p>
            <w:pPr>
              <w:rPr>
                <w:rFonts w:hint="eastAsia" w:ascii="宋体" w:hAnsi="宋体"/>
                <w:bCs/>
                <w:sz w:val="24"/>
              </w:rPr>
            </w:pPr>
            <w:r>
              <w:rPr>
                <w:rFonts w:hint="eastAsia" w:ascii="宋体" w:hAnsi="宋体"/>
                <w:bCs/>
                <w:sz w:val="24"/>
              </w:rPr>
              <w:t>邮    箱：876799467@</w:t>
            </w:r>
            <w:r>
              <w:rPr>
                <w:rFonts w:hint="eastAsia" w:ascii="宋体" w:hAnsi="宋体"/>
                <w:bCs/>
                <w:sz w:val="24"/>
                <w:lang w:val="en-US" w:eastAsia="zh-CN"/>
              </w:rPr>
              <w:t>qq</w:t>
            </w:r>
            <w:r>
              <w:rPr>
                <w:rFonts w:hint="eastAsia" w:ascii="宋体" w:hAnsi="宋体"/>
                <w:bCs/>
                <w:sz w:val="24"/>
              </w:rPr>
              <w:t>.com</w:t>
            </w:r>
          </w:p>
        </w:tc>
        <w:tc>
          <w:tcPr>
            <w:tcW w:w="5076" w:type="dxa"/>
            <w:noWrap w:val="0"/>
            <w:vAlign w:val="top"/>
          </w:tcPr>
          <w:p>
            <w:pPr>
              <w:rPr>
                <w:rFonts w:ascii="宋体" w:hAnsi="宋体"/>
                <w:b/>
                <w:sz w:val="24"/>
              </w:rPr>
            </w:pPr>
          </w:p>
          <w:p>
            <w:pPr>
              <w:rPr>
                <w:rFonts w:hint="eastAsia" w:ascii="宋体" w:hAnsi="宋体"/>
                <w:b/>
                <w:sz w:val="24"/>
              </w:rPr>
            </w:pPr>
            <w:r>
              <w:rPr>
                <w:rFonts w:hint="eastAsia" w:ascii="宋体" w:hAnsi="宋体"/>
                <w:b/>
                <w:sz w:val="24"/>
                <w:lang w:val="en-US" w:eastAsia="zh-CN"/>
              </w:rPr>
              <w:t>江苏文广五十弦文化传播股份有限</w:t>
            </w:r>
            <w:r>
              <w:rPr>
                <w:rFonts w:hint="eastAsia" w:ascii="宋体" w:hAnsi="宋体"/>
                <w:b/>
                <w:sz w:val="24"/>
              </w:rPr>
              <w:t>公司</w:t>
            </w:r>
          </w:p>
          <w:p>
            <w:pPr>
              <w:rPr>
                <w:rFonts w:hint="default" w:ascii="宋体" w:hAnsi="宋体"/>
                <w:bCs/>
                <w:sz w:val="24"/>
                <w:lang w:val="en-US"/>
              </w:rPr>
            </w:pPr>
            <w:r>
              <w:rPr>
                <w:rFonts w:hint="eastAsia" w:ascii="宋体" w:hAnsi="宋体"/>
                <w:bCs/>
                <w:sz w:val="24"/>
              </w:rPr>
              <w:t>联 系 人：</w:t>
            </w:r>
            <w:r>
              <w:rPr>
                <w:rFonts w:hint="eastAsia" w:ascii="宋体" w:hAnsi="宋体"/>
                <w:bCs/>
                <w:sz w:val="24"/>
                <w:lang w:val="en-US" w:eastAsia="zh-CN"/>
              </w:rPr>
              <w:t>王高立</w:t>
            </w:r>
          </w:p>
          <w:p>
            <w:pPr>
              <w:rPr>
                <w:rFonts w:hint="default" w:ascii="宋体" w:hAnsi="宋体" w:eastAsia="宋体"/>
                <w:bCs/>
                <w:sz w:val="24"/>
                <w:lang w:val="en-US" w:eastAsia="zh-CN"/>
              </w:rPr>
            </w:pPr>
            <w:r>
              <w:rPr>
                <w:rFonts w:hint="eastAsia" w:ascii="宋体" w:hAnsi="宋体"/>
                <w:bCs/>
                <w:sz w:val="24"/>
              </w:rPr>
              <w:t>联系电话：</w:t>
            </w:r>
            <w:r>
              <w:rPr>
                <w:rFonts w:hint="eastAsia" w:ascii="宋体" w:hAnsi="宋体"/>
                <w:bCs/>
                <w:sz w:val="24"/>
                <w:lang w:val="en-US" w:eastAsia="zh-CN"/>
              </w:rPr>
              <w:t>15862995577 13914566626</w:t>
            </w:r>
          </w:p>
          <w:p>
            <w:pPr>
              <w:rPr>
                <w:rFonts w:ascii="宋体" w:hAnsi="宋体"/>
                <w:sz w:val="24"/>
              </w:rPr>
            </w:pPr>
            <w:r>
              <w:rPr>
                <w:rFonts w:hint="eastAsia" w:ascii="宋体" w:hAnsi="宋体"/>
                <w:bCs/>
                <w:sz w:val="24"/>
                <w:highlight w:val="none"/>
              </w:rPr>
              <w:t>邮    箱：</w:t>
            </w:r>
            <w:r>
              <w:rPr>
                <w:rFonts w:hint="eastAsia" w:ascii="宋体" w:hAnsi="宋体"/>
                <w:bCs/>
                <w:sz w:val="24"/>
                <w:highlight w:val="none"/>
                <w:lang w:val="en-US" w:eastAsia="zh-CN"/>
              </w:rPr>
              <w:t>1249852210</w:t>
            </w:r>
            <w:r>
              <w:rPr>
                <w:rFonts w:hint="eastAsia" w:ascii="宋体" w:hAnsi="宋体"/>
                <w:bCs/>
                <w:sz w:val="24"/>
                <w:highlight w:val="none"/>
              </w:rPr>
              <w:t>@</w:t>
            </w:r>
            <w:r>
              <w:rPr>
                <w:rFonts w:hint="eastAsia" w:ascii="宋体" w:hAnsi="宋体"/>
                <w:bCs/>
                <w:sz w:val="24"/>
                <w:highlight w:val="none"/>
                <w:lang w:val="en-US" w:eastAsia="zh-CN"/>
              </w:rPr>
              <w:t>qq</w:t>
            </w:r>
            <w:r>
              <w:rPr>
                <w:rFonts w:hint="eastAsia" w:ascii="宋体" w:hAnsi="宋体"/>
                <w:bCs/>
                <w:sz w:val="24"/>
                <w:highlight w:val="none"/>
              </w:rPr>
              <w:t>.com</w:t>
            </w:r>
            <w:r>
              <w:rPr>
                <w:rFonts w:ascii="宋体" w:hAnsi="宋体"/>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920" w:type="dxa"/>
            <w:shd w:val="clear" w:color="auto" w:fill="E6E6E6"/>
            <w:noWrap w:val="0"/>
            <w:vAlign w:val="center"/>
          </w:tcPr>
          <w:p>
            <w:pPr>
              <w:jc w:val="center"/>
              <w:rPr>
                <w:rFonts w:ascii="宋体" w:hAnsi="宋体"/>
                <w:b/>
                <w:sz w:val="24"/>
              </w:rPr>
            </w:pPr>
            <w:r>
              <w:rPr>
                <w:rFonts w:hint="eastAsia" w:ascii="宋体" w:hAnsi="宋体"/>
                <w:b/>
                <w:sz w:val="24"/>
                <w:lang w:val="en-US" w:eastAsia="zh-CN"/>
              </w:rPr>
              <w:t>指定</w:t>
            </w:r>
            <w:r>
              <w:rPr>
                <w:rFonts w:hint="eastAsia" w:ascii="宋体" w:hAnsi="宋体"/>
                <w:b/>
                <w:sz w:val="24"/>
              </w:rPr>
              <w:t>特邀搭建商</w:t>
            </w:r>
          </w:p>
        </w:tc>
        <w:tc>
          <w:tcPr>
            <w:tcW w:w="5076" w:type="dxa"/>
            <w:shd w:val="clear" w:color="auto" w:fill="E6E6E6"/>
            <w:noWrap w:val="0"/>
            <w:vAlign w:val="center"/>
          </w:tcPr>
          <w:p>
            <w:pPr>
              <w:jc w:val="center"/>
              <w:rPr>
                <w:rFonts w:ascii="宋体" w:hAnsi="宋体"/>
                <w:b/>
                <w:sz w:val="24"/>
              </w:rPr>
            </w:pPr>
            <w:r>
              <w:rPr>
                <w:rFonts w:hint="eastAsia" w:ascii="宋体" w:hAnsi="宋体"/>
                <w:b/>
                <w:sz w:val="24"/>
              </w:rPr>
              <w:t>指定运输代理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4920" w:type="dxa"/>
            <w:vMerge w:val="restart"/>
            <w:noWrap w:val="0"/>
            <w:vAlign w:val="top"/>
          </w:tcPr>
          <w:p/>
          <w:p>
            <w:pPr>
              <w:rPr>
                <w:rFonts w:hint="eastAsia" w:ascii="宋体" w:hAnsi="宋体"/>
                <w:b/>
                <w:sz w:val="24"/>
                <w:lang w:val="en-US" w:eastAsia="zh-CN"/>
              </w:rPr>
            </w:pPr>
            <w:r>
              <w:rPr>
                <w:rFonts w:hint="eastAsia" w:ascii="宋体" w:hAnsi="宋体"/>
                <w:b/>
                <w:sz w:val="24"/>
                <w:lang w:val="en-US" w:eastAsia="zh-CN"/>
              </w:rPr>
              <w:t>江苏文广五十弦文化传播股份有限公司</w:t>
            </w:r>
          </w:p>
          <w:p>
            <w:pPr>
              <w:rPr>
                <w:rFonts w:hint="default" w:ascii="宋体" w:hAnsi="宋体"/>
                <w:bCs/>
                <w:sz w:val="24"/>
                <w:lang w:val="en-US"/>
              </w:rPr>
            </w:pPr>
            <w:r>
              <w:rPr>
                <w:rFonts w:hint="eastAsia" w:ascii="宋体" w:hAnsi="宋体"/>
                <w:bCs/>
                <w:sz w:val="24"/>
              </w:rPr>
              <w:t>联 系 人：</w:t>
            </w:r>
            <w:r>
              <w:rPr>
                <w:rFonts w:hint="eastAsia" w:ascii="宋体" w:hAnsi="宋体"/>
                <w:bCs/>
                <w:sz w:val="24"/>
                <w:lang w:val="en-US" w:eastAsia="zh-CN"/>
              </w:rPr>
              <w:t>王高立</w:t>
            </w:r>
          </w:p>
          <w:p>
            <w:pPr>
              <w:rPr>
                <w:rFonts w:hint="default" w:ascii="宋体" w:hAnsi="宋体"/>
                <w:bCs/>
                <w:sz w:val="24"/>
                <w:lang w:val="en-US" w:eastAsia="zh-CN"/>
              </w:rPr>
            </w:pPr>
            <w:r>
              <w:rPr>
                <w:rFonts w:hint="eastAsia" w:ascii="宋体" w:hAnsi="宋体"/>
                <w:bCs/>
                <w:sz w:val="24"/>
              </w:rPr>
              <w:t>联系电话：</w:t>
            </w:r>
            <w:r>
              <w:rPr>
                <w:rFonts w:hint="eastAsia" w:ascii="宋体" w:hAnsi="宋体"/>
                <w:bCs/>
                <w:sz w:val="24"/>
                <w:lang w:val="en-US" w:eastAsia="zh-CN"/>
              </w:rPr>
              <w:t>15862995577 13914566626</w:t>
            </w:r>
          </w:p>
          <w:p>
            <w:pPr>
              <w:rPr>
                <w:rFonts w:hint="default" w:ascii="宋体" w:hAnsi="宋体"/>
                <w:bCs/>
                <w:sz w:val="24"/>
                <w:highlight w:val="none"/>
                <w:lang w:val="en-US" w:eastAsia="zh-CN"/>
              </w:rPr>
            </w:pPr>
            <w:r>
              <w:rPr>
                <w:rFonts w:hint="eastAsia" w:ascii="宋体" w:hAnsi="宋体"/>
                <w:bCs/>
                <w:sz w:val="24"/>
              </w:rPr>
              <w:t>邮    箱：</w:t>
            </w:r>
            <w:r>
              <w:rPr>
                <w:rFonts w:hint="eastAsia" w:ascii="宋体" w:hAnsi="宋体"/>
                <w:bCs/>
                <w:sz w:val="24"/>
                <w:lang w:val="en-US" w:eastAsia="zh-CN"/>
              </w:rPr>
              <w:fldChar w:fldCharType="begin"/>
            </w:r>
            <w:r>
              <w:rPr>
                <w:rFonts w:hint="eastAsia" w:ascii="宋体" w:hAnsi="宋体"/>
                <w:bCs/>
                <w:sz w:val="24"/>
                <w:lang w:val="en-US" w:eastAsia="zh-CN"/>
              </w:rPr>
              <w:instrText xml:space="preserve"> HYPERLINK "mailto:1249852210@qq.com" </w:instrText>
            </w:r>
            <w:r>
              <w:rPr>
                <w:rFonts w:hint="eastAsia" w:ascii="宋体" w:hAnsi="宋体"/>
                <w:bCs/>
                <w:sz w:val="24"/>
                <w:lang w:val="en-US" w:eastAsia="zh-CN"/>
              </w:rPr>
              <w:fldChar w:fldCharType="separate"/>
            </w:r>
            <w:r>
              <w:rPr>
                <w:rFonts w:hint="eastAsia" w:ascii="宋体" w:hAnsi="宋体"/>
                <w:bCs/>
                <w:sz w:val="24"/>
                <w:lang w:val="en-US" w:eastAsia="zh-CN"/>
              </w:rPr>
              <w:t>1249852210@qq.com</w:t>
            </w:r>
            <w:r>
              <w:rPr>
                <w:rFonts w:hint="eastAsia" w:ascii="宋体" w:hAnsi="宋体"/>
                <w:bCs/>
                <w:sz w:val="24"/>
                <w:lang w:val="en-US" w:eastAsia="zh-CN"/>
              </w:rPr>
              <w:fldChar w:fldCharType="end"/>
            </w:r>
            <w:r>
              <w:rPr>
                <w:rFonts w:hint="eastAsia" w:ascii="宋体" w:hAnsi="宋体"/>
                <w:bCs/>
                <w:sz w:val="24"/>
                <w:lang w:val="en-US" w:eastAsia="zh-CN"/>
              </w:rPr>
              <w:t xml:space="preserve"> </w:t>
            </w:r>
          </w:p>
          <w:p/>
          <w:p>
            <w:pPr>
              <w:rPr>
                <w:rFonts w:hint="eastAsia" w:ascii="宋体" w:hAnsi="宋体"/>
                <w:b/>
                <w:sz w:val="24"/>
              </w:rPr>
            </w:pPr>
            <w:r>
              <w:rPr>
                <w:rFonts w:hint="eastAsia" w:ascii="宋体" w:hAnsi="宋体"/>
                <w:b/>
                <w:sz w:val="24"/>
                <w:lang w:val="en-US" w:eastAsia="zh-CN"/>
              </w:rPr>
              <w:t>北京优美创意国际文化传媒有限公司</w:t>
            </w:r>
          </w:p>
          <w:p>
            <w:pPr>
              <w:rPr>
                <w:rFonts w:hint="default" w:ascii="宋体" w:hAnsi="宋体"/>
                <w:bCs/>
                <w:sz w:val="24"/>
                <w:lang w:val="en-US"/>
              </w:rPr>
            </w:pPr>
            <w:r>
              <w:rPr>
                <w:rFonts w:hint="eastAsia" w:ascii="宋体" w:hAnsi="宋体"/>
                <w:bCs/>
                <w:sz w:val="24"/>
              </w:rPr>
              <w:t>联 系 人：</w:t>
            </w:r>
            <w:r>
              <w:rPr>
                <w:rFonts w:hint="eastAsia" w:ascii="宋体" w:hAnsi="宋体"/>
                <w:bCs/>
                <w:sz w:val="24"/>
                <w:lang w:val="en-US" w:eastAsia="zh-CN"/>
              </w:rPr>
              <w:t>邢少轩</w:t>
            </w:r>
          </w:p>
          <w:p>
            <w:pPr>
              <w:rPr>
                <w:rFonts w:hint="default" w:ascii="宋体" w:hAnsi="宋体"/>
                <w:bCs/>
                <w:sz w:val="24"/>
                <w:lang w:val="en-US" w:eastAsia="zh-CN"/>
              </w:rPr>
            </w:pPr>
            <w:r>
              <w:rPr>
                <w:rFonts w:hint="eastAsia" w:ascii="宋体" w:hAnsi="宋体"/>
                <w:bCs/>
                <w:sz w:val="24"/>
              </w:rPr>
              <w:t>联系电话：</w:t>
            </w:r>
            <w:r>
              <w:rPr>
                <w:rFonts w:hint="eastAsia" w:ascii="宋体" w:hAnsi="宋体"/>
                <w:bCs/>
                <w:sz w:val="24"/>
                <w:lang w:val="en-US" w:eastAsia="zh-CN"/>
              </w:rPr>
              <w:t>18612848933 13921282623</w:t>
            </w:r>
          </w:p>
          <w:p>
            <w:pPr>
              <w:pStyle w:val="2"/>
              <w:rPr>
                <w:rFonts w:hint="eastAsia" w:ascii="宋体" w:hAnsi="宋体"/>
                <w:bCs/>
                <w:sz w:val="24"/>
                <w:highlight w:val="none"/>
                <w:lang w:val="en-US" w:eastAsia="zh-CN"/>
              </w:rPr>
            </w:pPr>
            <w:r>
              <w:rPr>
                <w:rFonts w:hint="eastAsia" w:ascii="宋体" w:hAnsi="宋体"/>
                <w:bCs/>
                <w:sz w:val="24"/>
              </w:rPr>
              <w:t>邮    箱：</w:t>
            </w:r>
            <w:r>
              <w:rPr>
                <w:rFonts w:hint="eastAsia" w:ascii="宋体" w:hAnsi="宋体"/>
                <w:bCs/>
                <w:sz w:val="24"/>
                <w:highlight w:val="none"/>
                <w:lang w:val="en-US" w:eastAsia="zh-CN"/>
              </w:rPr>
              <w:fldChar w:fldCharType="begin"/>
            </w:r>
            <w:r>
              <w:rPr>
                <w:rFonts w:hint="eastAsia" w:ascii="宋体" w:hAnsi="宋体"/>
                <w:bCs/>
                <w:sz w:val="24"/>
                <w:highlight w:val="none"/>
                <w:lang w:val="en-US" w:eastAsia="zh-CN"/>
              </w:rPr>
              <w:instrText xml:space="preserve"> HYPERLINK "mailto:youme017@163.com" </w:instrText>
            </w:r>
            <w:r>
              <w:rPr>
                <w:rFonts w:hint="eastAsia" w:ascii="宋体" w:hAnsi="宋体"/>
                <w:bCs/>
                <w:sz w:val="24"/>
                <w:highlight w:val="none"/>
                <w:lang w:val="en-US" w:eastAsia="zh-CN"/>
              </w:rPr>
              <w:fldChar w:fldCharType="separate"/>
            </w:r>
            <w:r>
              <w:rPr>
                <w:rFonts w:hint="eastAsia" w:ascii="宋体" w:hAnsi="宋体"/>
                <w:bCs/>
                <w:sz w:val="24"/>
                <w:highlight w:val="none"/>
                <w:lang w:val="en-US" w:eastAsia="zh-CN"/>
              </w:rPr>
              <w:t>youme017@163.com</w:t>
            </w:r>
            <w:r>
              <w:rPr>
                <w:rFonts w:hint="eastAsia" w:ascii="宋体" w:hAnsi="宋体"/>
                <w:bCs/>
                <w:sz w:val="24"/>
                <w:highlight w:val="none"/>
                <w:lang w:val="en-US" w:eastAsia="zh-CN"/>
              </w:rPr>
              <w:fldChar w:fldCharType="end"/>
            </w:r>
            <w:r>
              <w:rPr>
                <w:rFonts w:hint="eastAsia" w:ascii="宋体" w:hAnsi="宋体"/>
                <w:bCs/>
                <w:sz w:val="24"/>
                <w:highlight w:val="none"/>
                <w:lang w:val="en-US" w:eastAsia="zh-CN"/>
              </w:rPr>
              <w:t xml:space="preserve"> </w:t>
            </w:r>
          </w:p>
          <w:p>
            <w:pPr>
              <w:rPr>
                <w:rFonts w:hint="eastAsia" w:ascii="宋体" w:hAnsi="宋体"/>
                <w:bCs/>
                <w:sz w:val="24"/>
                <w:highlight w:val="none"/>
                <w:lang w:val="en-US" w:eastAsia="zh-CN"/>
              </w:rPr>
            </w:pPr>
          </w:p>
          <w:p>
            <w:pPr>
              <w:rPr>
                <w:rFonts w:hint="eastAsia" w:ascii="宋体" w:hAnsi="宋体"/>
                <w:b/>
                <w:sz w:val="24"/>
              </w:rPr>
            </w:pPr>
            <w:r>
              <w:rPr>
                <w:rFonts w:hint="eastAsia" w:ascii="宋体" w:hAnsi="宋体"/>
                <w:b/>
                <w:sz w:val="24"/>
                <w:lang w:val="en-US" w:eastAsia="zh-CN"/>
              </w:rPr>
              <w:t>江苏鲲鹏展翼会展有限公司</w:t>
            </w:r>
          </w:p>
          <w:p>
            <w:pPr>
              <w:rPr>
                <w:rFonts w:hint="default" w:ascii="宋体" w:hAnsi="宋体"/>
                <w:bCs/>
                <w:sz w:val="24"/>
                <w:lang w:val="en-US"/>
              </w:rPr>
            </w:pPr>
            <w:r>
              <w:rPr>
                <w:rFonts w:hint="eastAsia" w:ascii="宋体" w:hAnsi="宋体"/>
                <w:bCs/>
                <w:sz w:val="24"/>
              </w:rPr>
              <w:t>联 系 人：</w:t>
            </w:r>
            <w:r>
              <w:rPr>
                <w:rFonts w:hint="eastAsia" w:ascii="宋体" w:hAnsi="宋体"/>
                <w:bCs/>
                <w:sz w:val="24"/>
                <w:lang w:val="en-US" w:eastAsia="zh-CN"/>
              </w:rPr>
              <w:t>李芳</w:t>
            </w:r>
          </w:p>
          <w:p>
            <w:pPr>
              <w:rPr>
                <w:rFonts w:hint="default" w:ascii="宋体" w:hAnsi="宋体" w:eastAsia="宋体"/>
                <w:bCs/>
                <w:sz w:val="24"/>
                <w:lang w:val="en-US" w:eastAsia="zh-CN"/>
              </w:rPr>
            </w:pPr>
            <w:r>
              <w:rPr>
                <w:rFonts w:hint="eastAsia" w:ascii="宋体" w:hAnsi="宋体"/>
                <w:bCs/>
                <w:sz w:val="24"/>
              </w:rPr>
              <w:t>联系电话：</w:t>
            </w:r>
            <w:r>
              <w:rPr>
                <w:rFonts w:hint="eastAsia" w:ascii="宋体" w:hAnsi="宋体"/>
                <w:bCs/>
                <w:sz w:val="24"/>
                <w:lang w:val="en-US" w:eastAsia="zh-CN"/>
              </w:rPr>
              <w:t>15618387886</w:t>
            </w:r>
          </w:p>
          <w:p>
            <w:pPr>
              <w:pStyle w:val="2"/>
              <w:rPr>
                <w:rFonts w:hint="eastAsia" w:ascii="宋体" w:hAnsi="宋体"/>
                <w:bCs/>
                <w:sz w:val="24"/>
                <w:highlight w:val="none"/>
                <w:lang w:val="en-US" w:eastAsia="zh-CN"/>
              </w:rPr>
            </w:pPr>
            <w:r>
              <w:rPr>
                <w:rFonts w:hint="eastAsia" w:ascii="宋体" w:hAnsi="宋体"/>
                <w:bCs/>
                <w:sz w:val="24"/>
                <w:highlight w:val="none"/>
              </w:rPr>
              <w:t>邮    箱：783866896@qq.com</w:t>
            </w:r>
          </w:p>
        </w:tc>
        <w:tc>
          <w:tcPr>
            <w:tcW w:w="5076" w:type="dxa"/>
            <w:noWrap w:val="0"/>
            <w:vAlign w:val="top"/>
          </w:tcPr>
          <w:p>
            <w:pPr>
              <w:spacing w:line="280" w:lineRule="exact"/>
              <w:rPr>
                <w:rFonts w:ascii="宋体" w:hAnsi="宋体"/>
                <w:b/>
                <w:bCs/>
                <w:sz w:val="24"/>
              </w:rPr>
            </w:pPr>
          </w:p>
          <w:p>
            <w:pPr>
              <w:spacing w:line="280" w:lineRule="exact"/>
              <w:rPr>
                <w:rFonts w:ascii="宋体" w:hAnsi="宋体"/>
                <w:b/>
                <w:bCs/>
                <w:sz w:val="24"/>
              </w:rPr>
            </w:pPr>
            <w:r>
              <w:rPr>
                <w:rFonts w:hint="eastAsia" w:ascii="宋体" w:hAnsi="宋体"/>
                <w:b/>
                <w:bCs/>
                <w:sz w:val="24"/>
              </w:rPr>
              <w:t>中国外运江苏公司锡惠公司</w:t>
            </w:r>
          </w:p>
          <w:p>
            <w:pPr>
              <w:spacing w:line="280" w:lineRule="exact"/>
              <w:ind w:left="1440" w:hanging="1440" w:hangingChars="600"/>
              <w:rPr>
                <w:rFonts w:ascii="宋体" w:hAnsi="宋体"/>
                <w:sz w:val="24"/>
              </w:rPr>
            </w:pPr>
            <w:r>
              <w:rPr>
                <w:rFonts w:hint="eastAsia" w:ascii="宋体" w:hAnsi="宋体"/>
                <w:sz w:val="24"/>
              </w:rPr>
              <w:t xml:space="preserve">现场装卸叉车调度联系人：陈胜蓝    </w:t>
            </w:r>
          </w:p>
          <w:p>
            <w:pPr>
              <w:spacing w:line="280" w:lineRule="exact"/>
              <w:ind w:left="1440" w:hanging="1440" w:hangingChars="600"/>
              <w:rPr>
                <w:rFonts w:ascii="宋体" w:hAnsi="宋体"/>
                <w:sz w:val="24"/>
              </w:rPr>
            </w:pPr>
            <w:r>
              <w:rPr>
                <w:rFonts w:hint="eastAsia" w:ascii="宋体" w:hAnsi="宋体"/>
                <w:sz w:val="24"/>
              </w:rPr>
              <w:t xml:space="preserve">电  话：18912399833   </w:t>
            </w:r>
          </w:p>
          <w:p>
            <w:pPr>
              <w:spacing w:line="280" w:lineRule="exact"/>
              <w:ind w:left="1440" w:hanging="1440" w:hangingChars="600"/>
            </w:pPr>
            <w:r>
              <w:rPr>
                <w:rFonts w:hint="eastAsia" w:ascii="宋体" w:hAnsi="宋体"/>
                <w:sz w:val="24"/>
              </w:rPr>
              <w:t>邮  箱：</w:t>
            </w:r>
            <w:r>
              <w:rPr>
                <w:rFonts w:ascii="宋体" w:hAnsi="宋体"/>
                <w:sz w:val="24"/>
              </w:rPr>
              <w:t>63973352</w:t>
            </w:r>
            <w:r>
              <w:rPr>
                <w:rFonts w:hint="eastAsia" w:ascii="宋体" w:hAnsi="宋体"/>
                <w:sz w:val="24"/>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920" w:type="dxa"/>
            <w:vMerge w:val="continue"/>
            <w:noWrap w:val="0"/>
            <w:vAlign w:val="top"/>
          </w:tcPr>
          <w:p>
            <w:pPr>
              <w:pStyle w:val="2"/>
              <w:rPr>
                <w:rFonts w:hint="eastAsia" w:ascii="宋体" w:hAnsi="宋体"/>
                <w:bCs/>
                <w:sz w:val="24"/>
                <w:highlight w:val="none"/>
              </w:rPr>
            </w:pPr>
          </w:p>
        </w:tc>
        <w:tc>
          <w:tcPr>
            <w:tcW w:w="5076" w:type="dxa"/>
            <w:shd w:val="clear" w:color="auto" w:fill="E6E6E6"/>
            <w:noWrap w:val="0"/>
            <w:vAlign w:val="center"/>
          </w:tcPr>
          <w:p>
            <w:pPr>
              <w:spacing w:line="280" w:lineRule="exact"/>
              <w:ind w:left="1440" w:hanging="1446" w:hangingChars="600"/>
              <w:jc w:val="center"/>
              <w:rPr>
                <w:rFonts w:hint="eastAsia" w:ascii="宋体" w:hAnsi="宋体"/>
                <w:sz w:val="24"/>
              </w:rPr>
            </w:pPr>
            <w:r>
              <w:rPr>
                <w:rFonts w:hint="eastAsia" w:ascii="宋体" w:hAnsi="宋体"/>
                <w:b/>
                <w:sz w:val="24"/>
              </w:rPr>
              <w:t>指定</w:t>
            </w:r>
            <w:r>
              <w:rPr>
                <w:rFonts w:hint="eastAsia" w:ascii="宋体" w:hAnsi="宋体"/>
                <w:b/>
                <w:sz w:val="24"/>
                <w:lang w:eastAsia="zh-CN"/>
              </w:rPr>
              <w:t>展会保险办理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4920" w:type="dxa"/>
            <w:vMerge w:val="continue"/>
            <w:noWrap w:val="0"/>
            <w:vAlign w:val="top"/>
          </w:tcPr>
          <w:p>
            <w:pPr>
              <w:pStyle w:val="2"/>
              <w:rPr>
                <w:rFonts w:hint="eastAsia" w:ascii="宋体" w:hAnsi="宋体"/>
                <w:bCs/>
                <w:sz w:val="24"/>
                <w:highlight w:val="none"/>
              </w:rPr>
            </w:pPr>
          </w:p>
        </w:tc>
        <w:tc>
          <w:tcPr>
            <w:tcW w:w="5076" w:type="dxa"/>
            <w:noWrap w:val="0"/>
            <w:vAlign w:val="top"/>
          </w:tcPr>
          <w:p>
            <w:pPr>
              <w:spacing w:line="280" w:lineRule="exact"/>
              <w:ind w:left="1440" w:hanging="1260" w:hangingChars="600"/>
              <w:rPr>
                <w:rFonts w:hint="eastAsia"/>
              </w:rPr>
            </w:pPr>
          </w:p>
          <w:p>
            <w:pPr>
              <w:rPr>
                <w:rFonts w:hint="eastAsia" w:ascii="宋体" w:hAnsi="宋体"/>
                <w:b/>
                <w:sz w:val="24"/>
              </w:rPr>
            </w:pPr>
            <w:r>
              <w:rPr>
                <w:rFonts w:hint="eastAsia" w:ascii="宋体" w:hAnsi="宋体"/>
                <w:b/>
                <w:sz w:val="24"/>
              </w:rPr>
              <w:t>北京</w:t>
            </w:r>
            <w:r>
              <w:rPr>
                <w:rFonts w:hint="eastAsia" w:ascii="宋体" w:hAnsi="宋体"/>
                <w:b/>
                <w:sz w:val="24"/>
                <w:lang w:eastAsia="zh-CN"/>
              </w:rPr>
              <w:t>展慧保信息科技</w:t>
            </w:r>
            <w:r>
              <w:rPr>
                <w:rFonts w:hint="eastAsia" w:ascii="宋体" w:hAnsi="宋体"/>
                <w:b/>
                <w:sz w:val="24"/>
              </w:rPr>
              <w:t>有限公司</w:t>
            </w:r>
          </w:p>
          <w:p>
            <w:pPr>
              <w:rPr>
                <w:rFonts w:hint="eastAsia" w:ascii="宋体" w:hAnsi="宋体" w:eastAsia="宋体"/>
                <w:bCs/>
                <w:sz w:val="24"/>
                <w:lang w:eastAsia="zh-CN"/>
              </w:rPr>
            </w:pPr>
            <w:r>
              <w:rPr>
                <w:rFonts w:hint="eastAsia" w:ascii="宋体" w:hAnsi="宋体"/>
                <w:bCs/>
                <w:sz w:val="24"/>
              </w:rPr>
              <w:t>联 系 人：</w:t>
            </w:r>
            <w:r>
              <w:rPr>
                <w:rFonts w:hint="eastAsia" w:ascii="宋体" w:hAnsi="宋体"/>
                <w:bCs/>
                <w:sz w:val="24"/>
                <w:lang w:eastAsia="zh-CN"/>
              </w:rPr>
              <w:t>冯丽艳</w:t>
            </w:r>
          </w:p>
          <w:p>
            <w:pPr>
              <w:rPr>
                <w:rFonts w:hint="eastAsia" w:ascii="宋体" w:hAnsi="宋体"/>
                <w:bCs/>
                <w:sz w:val="24"/>
              </w:rPr>
            </w:pPr>
            <w:r>
              <w:rPr>
                <w:rFonts w:hint="eastAsia" w:ascii="宋体" w:hAnsi="宋体"/>
                <w:bCs/>
                <w:sz w:val="24"/>
              </w:rPr>
              <w:t>联系电话：</w:t>
            </w:r>
            <w:r>
              <w:rPr>
                <w:rFonts w:hint="eastAsia" w:ascii="宋体" w:hAnsi="宋体"/>
                <w:bCs/>
                <w:sz w:val="24"/>
                <w:lang w:val="en-US" w:eastAsia="zh-CN"/>
              </w:rPr>
              <w:t>18500646969</w:t>
            </w:r>
            <w:r>
              <w:rPr>
                <w:rFonts w:hint="eastAsia" w:ascii="宋体" w:hAnsi="宋体"/>
                <w:bCs/>
                <w:sz w:val="24"/>
              </w:rPr>
              <w:t xml:space="preserve">                           </w:t>
            </w:r>
          </w:p>
          <w:p>
            <w:pPr>
              <w:pStyle w:val="2"/>
              <w:rPr>
                <w:rFonts w:hint="eastAsia"/>
              </w:rPr>
            </w:pPr>
            <w:r>
              <w:rPr>
                <w:rFonts w:hint="eastAsia" w:ascii="宋体" w:hAnsi="宋体"/>
                <w:bCs/>
                <w:sz w:val="24"/>
              </w:rPr>
              <w:t>邮    箱：</w:t>
            </w:r>
            <w:r>
              <w:rPr>
                <w:rFonts w:hint="eastAsia" w:ascii="宋体" w:hAnsi="宋体"/>
                <w:bCs/>
                <w:sz w:val="24"/>
                <w:lang w:val="en-US" w:eastAsia="zh-CN"/>
              </w:rPr>
              <w:t>hzbx002</w:t>
            </w:r>
            <w:r>
              <w:rPr>
                <w:rFonts w:hint="eastAsia" w:ascii="宋体" w:hAnsi="宋体"/>
                <w:bCs/>
                <w:sz w:val="24"/>
              </w:rPr>
              <w:t>@1</w:t>
            </w:r>
            <w:r>
              <w:rPr>
                <w:rFonts w:hint="eastAsia" w:ascii="宋体" w:hAnsi="宋体"/>
                <w:bCs/>
                <w:sz w:val="24"/>
                <w:lang w:val="en-US" w:eastAsia="zh-CN"/>
              </w:rPr>
              <w:t>26</w:t>
            </w:r>
            <w:r>
              <w:rPr>
                <w:rFonts w:hint="eastAsia" w:ascii="宋体" w:hAnsi="宋体"/>
                <w:bCs/>
                <w:sz w:val="24"/>
              </w:rPr>
              <w:t>.com</w:t>
            </w:r>
          </w:p>
        </w:tc>
      </w:tr>
    </w:tbl>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widowControl/>
        <w:autoSpaceDE w:val="0"/>
        <w:autoSpaceDN w:val="0"/>
        <w:adjustRightInd w:val="0"/>
        <w:spacing w:line="460" w:lineRule="exact"/>
        <w:jc w:val="center"/>
        <w:rPr>
          <w:rFonts w:ascii="Heiti SC Light" w:hAnsi="宋体" w:eastAsia="Heiti SC Light"/>
          <w:b/>
          <w:sz w:val="32"/>
          <w:szCs w:val="32"/>
        </w:rPr>
      </w:pPr>
    </w:p>
    <w:p>
      <w:pPr>
        <w:pStyle w:val="74"/>
        <w:spacing w:line="400" w:lineRule="exact"/>
        <w:jc w:val="both"/>
        <w:rPr>
          <w:rFonts w:hint="eastAsia"/>
          <w:b/>
          <w:sz w:val="36"/>
          <w:szCs w:val="36"/>
        </w:rPr>
      </w:pPr>
    </w:p>
    <w:p>
      <w:pPr>
        <w:pStyle w:val="74"/>
        <w:spacing w:line="400" w:lineRule="exact"/>
        <w:jc w:val="center"/>
        <w:rPr>
          <w:rFonts w:hint="eastAsia"/>
          <w:b/>
          <w:sz w:val="36"/>
          <w:szCs w:val="36"/>
        </w:rPr>
      </w:pPr>
    </w:p>
    <w:p>
      <w:pPr>
        <w:pStyle w:val="74"/>
        <w:spacing w:line="400" w:lineRule="exact"/>
        <w:jc w:val="center"/>
        <w:rPr>
          <w:sz w:val="36"/>
          <w:szCs w:val="36"/>
        </w:rPr>
      </w:pPr>
      <w:r>
        <w:rPr>
          <w:rFonts w:hint="eastAsia"/>
          <w:b/>
          <w:sz w:val="36"/>
          <w:szCs w:val="36"/>
        </w:rPr>
        <w:t>（一）展会综合信息</w:t>
      </w:r>
    </w:p>
    <w:p>
      <w:pPr>
        <w:pStyle w:val="74"/>
        <w:spacing w:line="400" w:lineRule="exact"/>
        <w:rPr>
          <w:b/>
          <w:color w:val="000000"/>
          <w:sz w:val="24"/>
          <w:szCs w:val="24"/>
        </w:rPr>
      </w:pPr>
      <w:r>
        <w:rPr>
          <w:rFonts w:hint="eastAsia"/>
          <w:b/>
          <w:color w:val="000000"/>
          <w:sz w:val="24"/>
          <w:szCs w:val="24"/>
        </w:rPr>
        <w:t>1、</w:t>
      </w:r>
      <w:r>
        <w:rPr>
          <w:rFonts w:hint="eastAsia"/>
          <w:b/>
          <w:color w:val="000000"/>
          <w:sz w:val="24"/>
          <w:szCs w:val="24"/>
          <w:lang w:val="en-US" w:eastAsia="zh-CN"/>
        </w:rPr>
        <w:t xml:space="preserve"> </w:t>
      </w:r>
      <w:r>
        <w:rPr>
          <w:rFonts w:hint="eastAsia"/>
          <w:b/>
          <w:color w:val="000000"/>
          <w:sz w:val="24"/>
          <w:szCs w:val="24"/>
        </w:rPr>
        <w:t>展会名称</w:t>
      </w:r>
    </w:p>
    <w:p>
      <w:pPr>
        <w:pStyle w:val="74"/>
        <w:spacing w:line="400" w:lineRule="exact"/>
        <w:rPr>
          <w:color w:val="000000"/>
          <w:sz w:val="24"/>
          <w:szCs w:val="24"/>
        </w:rPr>
      </w:pPr>
      <w:r>
        <w:rPr>
          <w:rFonts w:hint="eastAsia"/>
          <w:color w:val="000000"/>
          <w:sz w:val="24"/>
          <w:szCs w:val="24"/>
        </w:rPr>
        <w:t>2021世界物联网博览会（2021 World Internet of Things Exposition）</w:t>
      </w:r>
    </w:p>
    <w:p>
      <w:pPr>
        <w:pStyle w:val="74"/>
        <w:spacing w:line="400" w:lineRule="exact"/>
        <w:rPr>
          <w:color w:val="000000"/>
          <w:sz w:val="24"/>
          <w:szCs w:val="24"/>
        </w:rPr>
      </w:pPr>
    </w:p>
    <w:p>
      <w:pPr>
        <w:pStyle w:val="74"/>
        <w:numPr>
          <w:ilvl w:val="0"/>
          <w:numId w:val="2"/>
        </w:numPr>
        <w:spacing w:line="400" w:lineRule="exact"/>
        <w:rPr>
          <w:b/>
          <w:color w:val="000000"/>
          <w:sz w:val="24"/>
          <w:szCs w:val="24"/>
        </w:rPr>
      </w:pPr>
      <w:r>
        <w:rPr>
          <w:rFonts w:hint="eastAsia"/>
          <w:b/>
          <w:color w:val="000000"/>
          <w:sz w:val="24"/>
          <w:szCs w:val="24"/>
        </w:rPr>
        <w:t>时间地点</w:t>
      </w:r>
    </w:p>
    <w:p>
      <w:pPr>
        <w:pStyle w:val="74"/>
        <w:spacing w:line="400" w:lineRule="exact"/>
        <w:rPr>
          <w:color w:val="000000"/>
          <w:sz w:val="24"/>
          <w:szCs w:val="24"/>
          <w:highlight w:val="none"/>
        </w:rPr>
      </w:pPr>
      <w:r>
        <w:rPr>
          <w:rFonts w:hint="eastAsia"/>
          <w:color w:val="000000"/>
          <w:sz w:val="24"/>
          <w:szCs w:val="24"/>
        </w:rPr>
        <w:t>时间：</w:t>
      </w:r>
      <w:r>
        <w:rPr>
          <w:rFonts w:hint="eastAsia"/>
          <w:color w:val="FF0000"/>
          <w:sz w:val="24"/>
          <w:szCs w:val="24"/>
          <w:highlight w:val="none"/>
          <w:lang w:val="en-US" w:eastAsia="zh-CN"/>
        </w:rPr>
        <w:t>2021</w:t>
      </w:r>
      <w:r>
        <w:rPr>
          <w:rFonts w:hint="eastAsia"/>
          <w:color w:val="FF0000"/>
          <w:sz w:val="24"/>
          <w:szCs w:val="24"/>
          <w:highlight w:val="none"/>
        </w:rPr>
        <w:t>年</w:t>
      </w:r>
      <w:r>
        <w:rPr>
          <w:rFonts w:hint="eastAsia"/>
          <w:color w:val="FF0000"/>
          <w:sz w:val="24"/>
          <w:szCs w:val="24"/>
          <w:highlight w:val="none"/>
          <w:lang w:val="en-US" w:eastAsia="zh-CN"/>
        </w:rPr>
        <w:t>10</w:t>
      </w:r>
      <w:r>
        <w:rPr>
          <w:rFonts w:hint="eastAsia"/>
          <w:color w:val="FF0000"/>
          <w:sz w:val="24"/>
          <w:szCs w:val="24"/>
          <w:highlight w:val="none"/>
        </w:rPr>
        <w:t>月</w:t>
      </w:r>
      <w:r>
        <w:rPr>
          <w:rFonts w:hint="eastAsia"/>
          <w:color w:val="FF0000"/>
          <w:sz w:val="24"/>
          <w:szCs w:val="24"/>
          <w:highlight w:val="none"/>
          <w:lang w:val="en-US" w:eastAsia="zh-CN"/>
        </w:rPr>
        <w:t>23</w:t>
      </w:r>
      <w:r>
        <w:rPr>
          <w:rFonts w:hint="eastAsia"/>
          <w:color w:val="FF0000"/>
          <w:sz w:val="24"/>
          <w:szCs w:val="24"/>
          <w:highlight w:val="none"/>
        </w:rPr>
        <w:t>日—</w:t>
      </w:r>
      <w:r>
        <w:rPr>
          <w:rFonts w:hint="eastAsia"/>
          <w:color w:val="FF0000"/>
          <w:sz w:val="24"/>
          <w:szCs w:val="24"/>
          <w:highlight w:val="none"/>
          <w:lang w:val="en-US" w:eastAsia="zh-CN"/>
        </w:rPr>
        <w:t>10</w:t>
      </w:r>
      <w:r>
        <w:rPr>
          <w:rFonts w:hint="eastAsia"/>
          <w:color w:val="FF0000"/>
          <w:sz w:val="24"/>
          <w:szCs w:val="24"/>
          <w:highlight w:val="none"/>
        </w:rPr>
        <w:t>月</w:t>
      </w:r>
      <w:r>
        <w:rPr>
          <w:rFonts w:hint="eastAsia"/>
          <w:color w:val="FF0000"/>
          <w:sz w:val="24"/>
          <w:szCs w:val="24"/>
          <w:highlight w:val="none"/>
          <w:lang w:val="en-US" w:eastAsia="zh-CN"/>
        </w:rPr>
        <w:t>25</w:t>
      </w:r>
      <w:r>
        <w:rPr>
          <w:rFonts w:hint="eastAsia"/>
          <w:color w:val="FF0000"/>
          <w:sz w:val="24"/>
          <w:szCs w:val="24"/>
          <w:highlight w:val="none"/>
        </w:rPr>
        <w:t>日（</w:t>
      </w:r>
      <w:r>
        <w:rPr>
          <w:rFonts w:hint="eastAsia"/>
          <w:color w:val="FF0000"/>
          <w:sz w:val="24"/>
          <w:szCs w:val="24"/>
          <w:highlight w:val="none"/>
          <w:lang w:val="en-US" w:eastAsia="zh-CN"/>
        </w:rPr>
        <w:t>10</w:t>
      </w:r>
      <w:r>
        <w:rPr>
          <w:rFonts w:hint="eastAsia"/>
          <w:color w:val="FF0000"/>
          <w:sz w:val="24"/>
          <w:szCs w:val="24"/>
          <w:highlight w:val="none"/>
          <w:lang w:eastAsia="zh-CN"/>
        </w:rPr>
        <w:t>月</w:t>
      </w:r>
      <w:r>
        <w:rPr>
          <w:rFonts w:hint="eastAsia"/>
          <w:color w:val="FF0000"/>
          <w:sz w:val="24"/>
          <w:szCs w:val="24"/>
          <w:highlight w:val="none"/>
          <w:lang w:val="en-US" w:eastAsia="zh-CN"/>
        </w:rPr>
        <w:t>23</w:t>
      </w:r>
      <w:r>
        <w:rPr>
          <w:rFonts w:hint="eastAsia"/>
          <w:color w:val="FF0000"/>
          <w:sz w:val="24"/>
          <w:szCs w:val="24"/>
          <w:highlight w:val="none"/>
          <w:lang w:eastAsia="zh-CN"/>
        </w:rPr>
        <w:t>日为</w:t>
      </w:r>
      <w:r>
        <w:rPr>
          <w:rFonts w:hint="eastAsia"/>
          <w:color w:val="FF0000"/>
          <w:sz w:val="24"/>
          <w:szCs w:val="24"/>
          <w:highlight w:val="none"/>
          <w:lang w:val="en-US" w:eastAsia="zh-CN"/>
        </w:rPr>
        <w:t>无锡峰会</w:t>
      </w:r>
      <w:r>
        <w:rPr>
          <w:rFonts w:hint="eastAsia"/>
          <w:color w:val="FF0000"/>
          <w:sz w:val="24"/>
          <w:szCs w:val="24"/>
          <w:highlight w:val="none"/>
          <w:lang w:eastAsia="zh-CN"/>
        </w:rPr>
        <w:t>）</w:t>
      </w:r>
    </w:p>
    <w:p>
      <w:pPr>
        <w:pStyle w:val="74"/>
        <w:spacing w:line="400" w:lineRule="exact"/>
        <w:rPr>
          <w:color w:val="000000"/>
          <w:sz w:val="24"/>
          <w:szCs w:val="24"/>
        </w:rPr>
      </w:pPr>
      <w:r>
        <w:rPr>
          <w:rFonts w:hint="eastAsia"/>
          <w:color w:val="000000"/>
          <w:sz w:val="24"/>
          <w:szCs w:val="24"/>
        </w:rPr>
        <w:t>地点：江苏省无锡市太湖国际博览中心（无锡市太湖新城清舒道88号）</w:t>
      </w:r>
    </w:p>
    <w:p>
      <w:pPr>
        <w:pStyle w:val="74"/>
        <w:spacing w:line="400" w:lineRule="exact"/>
        <w:rPr>
          <w:color w:val="000000"/>
          <w:sz w:val="24"/>
          <w:szCs w:val="24"/>
        </w:rPr>
      </w:pPr>
    </w:p>
    <w:p>
      <w:pPr>
        <w:pStyle w:val="74"/>
        <w:numPr>
          <w:ilvl w:val="0"/>
          <w:numId w:val="2"/>
        </w:numPr>
        <w:spacing w:line="400" w:lineRule="exact"/>
        <w:ind w:left="0" w:leftChars="0" w:firstLine="0" w:firstLineChars="0"/>
        <w:rPr>
          <w:b/>
          <w:color w:val="000000"/>
          <w:sz w:val="24"/>
          <w:szCs w:val="24"/>
        </w:rPr>
      </w:pPr>
      <w:r>
        <w:rPr>
          <w:rFonts w:hint="eastAsia"/>
          <w:b/>
          <w:color w:val="000000"/>
          <w:sz w:val="24"/>
          <w:szCs w:val="24"/>
        </w:rPr>
        <w:t>主题</w:t>
      </w:r>
    </w:p>
    <w:p>
      <w:pPr>
        <w:pStyle w:val="74"/>
        <w:spacing w:line="400" w:lineRule="exact"/>
        <w:rPr>
          <w:rFonts w:hint="eastAsia" w:cs="华文细黑"/>
          <w:color w:val="262626"/>
          <w:sz w:val="24"/>
          <w:szCs w:val="24"/>
        </w:rPr>
      </w:pPr>
      <w:r>
        <w:rPr>
          <w:rFonts w:hint="eastAsia" w:cs="华文细黑"/>
          <w:color w:val="262626"/>
          <w:sz w:val="24"/>
          <w:szCs w:val="24"/>
        </w:rPr>
        <w:t>智联万物 数领未来</w:t>
      </w:r>
    </w:p>
    <w:p>
      <w:pPr>
        <w:pStyle w:val="74"/>
        <w:spacing w:line="400" w:lineRule="exact"/>
        <w:rPr>
          <w:color w:val="000000"/>
          <w:sz w:val="24"/>
          <w:szCs w:val="24"/>
        </w:rPr>
      </w:pPr>
    </w:p>
    <w:p>
      <w:pPr>
        <w:pStyle w:val="74"/>
        <w:numPr>
          <w:ilvl w:val="0"/>
          <w:numId w:val="2"/>
        </w:numPr>
        <w:spacing w:line="400" w:lineRule="exact"/>
        <w:ind w:left="0" w:leftChars="0" w:firstLine="0" w:firstLineChars="0"/>
        <w:rPr>
          <w:b/>
          <w:color w:val="000000"/>
          <w:sz w:val="24"/>
          <w:szCs w:val="24"/>
        </w:rPr>
      </w:pPr>
      <w:r>
        <w:rPr>
          <w:rFonts w:hint="eastAsia"/>
          <w:b/>
          <w:color w:val="000000"/>
          <w:sz w:val="24"/>
          <w:szCs w:val="24"/>
        </w:rPr>
        <w:t>组织机构</w:t>
      </w:r>
    </w:p>
    <w:p>
      <w:pPr>
        <w:spacing w:line="360" w:lineRule="auto"/>
        <w:rPr>
          <w:rFonts w:ascii="宋体" w:hAnsi="宋体"/>
          <w:color w:val="000000"/>
          <w:sz w:val="24"/>
        </w:rPr>
      </w:pPr>
      <w:r>
        <w:rPr>
          <w:rFonts w:ascii="宋体" w:hAnsi="宋体"/>
          <w:color w:val="000000"/>
          <w:sz w:val="24"/>
        </w:rPr>
        <w:t>主办单位：</w:t>
      </w:r>
      <w:r>
        <w:rPr>
          <w:rFonts w:hint="eastAsia" w:ascii="宋体" w:hAnsi="宋体"/>
          <w:color w:val="000000"/>
          <w:sz w:val="24"/>
        </w:rPr>
        <w:t>江苏省人民政府</w:t>
      </w:r>
    </w:p>
    <w:p>
      <w:pPr>
        <w:spacing w:line="360" w:lineRule="auto"/>
        <w:rPr>
          <w:rFonts w:hint="eastAsia" w:ascii="宋体" w:hAnsi="宋体"/>
          <w:color w:val="000000"/>
          <w:sz w:val="24"/>
        </w:rPr>
      </w:pPr>
      <w:r>
        <w:rPr>
          <w:rFonts w:ascii="宋体" w:hAnsi="宋体"/>
          <w:color w:val="000000"/>
          <w:sz w:val="24"/>
        </w:rPr>
        <w:t>承办单位：</w:t>
      </w:r>
      <w:r>
        <w:rPr>
          <w:rFonts w:hint="eastAsia" w:ascii="宋体" w:hAnsi="宋体"/>
          <w:color w:val="000000"/>
          <w:sz w:val="24"/>
        </w:rPr>
        <w:t>江苏省工业和信息化厅、无锡市人民政府</w:t>
      </w:r>
    </w:p>
    <w:p>
      <w:pPr>
        <w:spacing w:line="360" w:lineRule="auto"/>
        <w:rPr>
          <w:rFonts w:hint="default" w:ascii="宋体" w:hAnsi="宋体"/>
          <w:color w:val="000000"/>
          <w:sz w:val="24"/>
          <w:lang w:val="en-US" w:eastAsia="zh-CN"/>
        </w:rPr>
      </w:pPr>
      <w:r>
        <w:rPr>
          <w:rFonts w:hint="eastAsia" w:ascii="宋体" w:hAnsi="宋体"/>
          <w:color w:val="000000"/>
          <w:sz w:val="24"/>
          <w:lang w:val="en-US" w:eastAsia="zh-CN"/>
        </w:rPr>
        <w:t>执行单位：无锡市工业和信息化局、无锡物联网创新促进中心、尚贤谷物联网科技发展有限公司</w:t>
      </w:r>
    </w:p>
    <w:p>
      <w:pPr>
        <w:spacing w:line="360" w:lineRule="auto"/>
        <w:rPr>
          <w:rFonts w:ascii="宋体" w:hAnsi="宋体"/>
          <w:color w:val="000000"/>
          <w:sz w:val="24"/>
        </w:rPr>
      </w:pPr>
    </w:p>
    <w:p>
      <w:pPr>
        <w:pStyle w:val="74"/>
        <w:numPr>
          <w:ilvl w:val="0"/>
          <w:numId w:val="2"/>
        </w:numPr>
        <w:spacing w:line="400" w:lineRule="exact"/>
        <w:ind w:left="0" w:leftChars="0" w:firstLine="0" w:firstLineChars="0"/>
        <w:rPr>
          <w:b/>
          <w:color w:val="000000"/>
          <w:sz w:val="24"/>
          <w:szCs w:val="24"/>
        </w:rPr>
      </w:pPr>
      <w:r>
        <w:rPr>
          <w:rFonts w:hint="eastAsia"/>
          <w:b/>
          <w:color w:val="FF0000"/>
          <w:sz w:val="24"/>
          <w:szCs w:val="24"/>
        </w:rPr>
        <w:t>参展公司报道程序</w:t>
      </w:r>
    </w:p>
    <w:p>
      <w:pPr>
        <w:pStyle w:val="74"/>
        <w:spacing w:line="400" w:lineRule="exact"/>
        <w:rPr>
          <w:rFonts w:hint="eastAsia"/>
          <w:sz w:val="24"/>
          <w:szCs w:val="24"/>
        </w:rPr>
      </w:pPr>
      <w:r>
        <w:rPr>
          <w:rFonts w:hint="eastAsia"/>
          <w:sz w:val="24"/>
          <w:szCs w:val="24"/>
          <w:lang w:val="en-US" w:eastAsia="zh-CN"/>
        </w:rPr>
        <w:t>2021</w:t>
      </w:r>
      <w:r>
        <w:rPr>
          <w:rFonts w:hint="eastAsia"/>
          <w:sz w:val="24"/>
          <w:szCs w:val="24"/>
        </w:rPr>
        <w:t>世界物联网博览会World Internet of Things Exposition(WIOT)将于20</w:t>
      </w:r>
      <w:r>
        <w:rPr>
          <w:rFonts w:hint="eastAsia"/>
          <w:sz w:val="24"/>
          <w:szCs w:val="24"/>
          <w:lang w:val="en-US" w:eastAsia="zh-CN"/>
        </w:rPr>
        <w:t>21</w:t>
      </w:r>
      <w:r>
        <w:rPr>
          <w:rFonts w:hint="eastAsia"/>
          <w:sz w:val="24"/>
          <w:szCs w:val="24"/>
        </w:rPr>
        <w:t>年</w:t>
      </w:r>
      <w:r>
        <w:rPr>
          <w:rFonts w:hint="eastAsia"/>
          <w:sz w:val="24"/>
          <w:szCs w:val="24"/>
          <w:lang w:val="en-US" w:eastAsia="zh-CN"/>
        </w:rPr>
        <w:t>10</w:t>
      </w:r>
      <w:r>
        <w:rPr>
          <w:rFonts w:hint="eastAsia"/>
          <w:sz w:val="24"/>
          <w:szCs w:val="24"/>
        </w:rPr>
        <w:t>月</w:t>
      </w:r>
      <w:r>
        <w:rPr>
          <w:rFonts w:hint="eastAsia"/>
          <w:sz w:val="24"/>
          <w:szCs w:val="24"/>
          <w:lang w:val="en-US" w:eastAsia="zh-CN"/>
        </w:rPr>
        <w:t>23</w:t>
      </w:r>
      <w:r>
        <w:rPr>
          <w:rFonts w:hint="eastAsia"/>
          <w:sz w:val="24"/>
          <w:szCs w:val="24"/>
        </w:rPr>
        <w:t>日</w:t>
      </w:r>
      <w:r>
        <w:rPr>
          <w:rFonts w:hint="eastAsia"/>
          <w:sz w:val="24"/>
          <w:szCs w:val="24"/>
          <w:lang w:val="en-US" w:eastAsia="zh-CN"/>
        </w:rPr>
        <w:t>9</w:t>
      </w:r>
      <w:r>
        <w:rPr>
          <w:rFonts w:hint="eastAsia"/>
          <w:sz w:val="24"/>
          <w:szCs w:val="24"/>
        </w:rPr>
        <w:t>:00正式开幕。现将布展及参展单位报到流程通知如下：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b/>
          <w:bCs/>
          <w:color w:val="FF0000"/>
          <w:sz w:val="24"/>
          <w:szCs w:val="24"/>
          <w:lang w:val="en-US" w:eastAsia="zh-CN"/>
        </w:rPr>
      </w:pPr>
      <w:r>
        <w:rPr>
          <w:rFonts w:hint="eastAsia"/>
          <w:color w:val="auto"/>
          <w:sz w:val="24"/>
          <w:szCs w:val="24"/>
          <w:lang w:val="en-US" w:eastAsia="zh-CN"/>
        </w:rPr>
        <w:t>参展商代表</w:t>
      </w:r>
      <w:r>
        <w:rPr>
          <w:rFonts w:hint="eastAsia"/>
          <w:sz w:val="24"/>
          <w:szCs w:val="24"/>
          <w:lang w:val="en-US" w:eastAsia="zh-CN"/>
        </w:rPr>
        <w:t>须本人佩戴口罩，出示、提交以下材料在太湖国际博览中心一层后厅（A馆西门、B馆东门）“一站式服务中心”报道，领取参展证、展商车辆通行证，</w:t>
      </w:r>
      <w:r>
        <w:rPr>
          <w:rFonts w:hint="eastAsia"/>
          <w:b/>
          <w:bCs/>
          <w:color w:val="FF0000"/>
          <w:sz w:val="24"/>
          <w:szCs w:val="24"/>
          <w:lang w:val="en-US" w:eastAsia="zh-CN"/>
        </w:rPr>
        <w:t>参展证需本人领取不可代领，</w:t>
      </w:r>
      <w:bookmarkStart w:id="13" w:name="_GoBack"/>
      <w:bookmarkEnd w:id="13"/>
      <w:r>
        <w:rPr>
          <w:rFonts w:hint="eastAsia"/>
          <w:b/>
          <w:bCs/>
          <w:color w:val="FF0000"/>
          <w:sz w:val="24"/>
          <w:szCs w:val="24"/>
          <w:lang w:val="en-US" w:eastAsia="zh-CN"/>
        </w:rPr>
        <w:t>不得涂改和转借他人。</w:t>
      </w:r>
    </w:p>
    <w:p>
      <w:pPr>
        <w:pStyle w:val="74"/>
        <w:spacing w:line="400" w:lineRule="exact"/>
        <w:rPr>
          <w:rFonts w:hint="eastAsia"/>
          <w:sz w:val="24"/>
          <w:szCs w:val="24"/>
          <w:lang w:val="en-US" w:eastAsia="zh-CN"/>
        </w:rPr>
      </w:pPr>
      <w:r>
        <w:rPr>
          <w:rFonts w:hint="eastAsia"/>
          <w:sz w:val="24"/>
          <w:szCs w:val="24"/>
          <w:lang w:val="en-US" w:eastAsia="zh-CN"/>
        </w:rPr>
        <w:t>携带：1.名片</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2.参展确认函（打印版）</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3.健康码、通信大数据行程卡</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4.</w:t>
      </w:r>
      <w:r>
        <w:rPr>
          <w:rFonts w:hint="eastAsia"/>
          <w:color w:val="FF0000"/>
          <w:sz w:val="24"/>
          <w:szCs w:val="24"/>
          <w:lang w:val="en-US" w:eastAsia="zh-CN"/>
        </w:rPr>
        <w:t>48小时内新冠病毒核酸检测阴性证明</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5.个人健康申报承诺书（纸质打印版）</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6.单位填报的人员健康申报表（纸质打印版）</w:t>
      </w:r>
    </w:p>
    <w:p>
      <w:pPr>
        <w:pStyle w:val="74"/>
        <w:spacing w:line="400" w:lineRule="exact"/>
        <w:ind w:firstLine="720" w:firstLineChars="300"/>
        <w:rPr>
          <w:rFonts w:hint="default"/>
          <w:sz w:val="24"/>
          <w:szCs w:val="24"/>
          <w:lang w:val="en-US" w:eastAsia="zh-CN"/>
        </w:rPr>
      </w:pPr>
      <w:r>
        <w:rPr>
          <w:rFonts w:hint="eastAsia"/>
          <w:sz w:val="24"/>
          <w:szCs w:val="24"/>
          <w:lang w:val="en-US" w:eastAsia="zh-CN"/>
        </w:rPr>
        <w:t>7.疫苗接种证明（截图）（如特殊原因无法接种请出具证明）</w:t>
      </w:r>
    </w:p>
    <w:p>
      <w:pPr>
        <w:pStyle w:val="74"/>
        <w:spacing w:line="400" w:lineRule="exact"/>
        <w:rPr>
          <w:sz w:val="24"/>
          <w:szCs w:val="24"/>
        </w:rPr>
      </w:pPr>
      <w:r>
        <w:rPr>
          <w:rFonts w:hint="eastAsia"/>
          <w:sz w:val="24"/>
          <w:szCs w:val="24"/>
        </w:rPr>
        <w:t>特装展位企业报道时间：</w:t>
      </w:r>
      <w:r>
        <w:rPr>
          <w:rFonts w:hint="eastAsia"/>
          <w:sz w:val="24"/>
          <w:szCs w:val="24"/>
          <w:lang w:val="en-US" w:eastAsia="zh-CN"/>
        </w:rPr>
        <w:t>10</w:t>
      </w:r>
      <w:r>
        <w:rPr>
          <w:rFonts w:hint="eastAsia"/>
          <w:sz w:val="24"/>
          <w:szCs w:val="24"/>
        </w:rPr>
        <w:t>月</w:t>
      </w:r>
      <w:r>
        <w:rPr>
          <w:rFonts w:hint="eastAsia"/>
          <w:sz w:val="24"/>
          <w:szCs w:val="24"/>
          <w:lang w:val="en-US" w:eastAsia="zh-CN"/>
        </w:rPr>
        <w:t>18日08：30</w:t>
      </w:r>
      <w:r>
        <w:rPr>
          <w:rFonts w:hint="eastAsia"/>
          <w:sz w:val="24"/>
          <w:szCs w:val="24"/>
        </w:rPr>
        <w:t>展商报道、布展</w:t>
      </w:r>
    </w:p>
    <w:p>
      <w:pPr>
        <w:pStyle w:val="74"/>
        <w:spacing w:line="400" w:lineRule="exact"/>
        <w:rPr>
          <w:sz w:val="24"/>
          <w:szCs w:val="24"/>
        </w:rPr>
      </w:pPr>
      <w:r>
        <w:rPr>
          <w:rFonts w:hint="eastAsia"/>
          <w:sz w:val="24"/>
          <w:szCs w:val="24"/>
        </w:rPr>
        <w:t>搭建商代表：根据展商手册要求，</w:t>
      </w:r>
      <w:r>
        <w:rPr>
          <w:rFonts w:hint="eastAsia"/>
          <w:sz w:val="24"/>
          <w:szCs w:val="24"/>
          <w:lang w:val="en-US" w:eastAsia="zh-CN"/>
        </w:rPr>
        <w:t>9</w:t>
      </w:r>
      <w:r>
        <w:rPr>
          <w:rFonts w:hint="eastAsia"/>
          <w:sz w:val="24"/>
          <w:szCs w:val="24"/>
        </w:rPr>
        <w:t>月</w:t>
      </w:r>
      <w:r>
        <w:rPr>
          <w:rFonts w:hint="eastAsia"/>
          <w:sz w:val="24"/>
          <w:szCs w:val="24"/>
          <w:lang w:val="en-US" w:eastAsia="zh-CN"/>
        </w:rPr>
        <w:t>23</w:t>
      </w:r>
      <w:r>
        <w:rPr>
          <w:rFonts w:hint="eastAsia"/>
          <w:sz w:val="24"/>
          <w:szCs w:val="24"/>
        </w:rPr>
        <w:t>日前以快递形式或邮件形式与主场运营公司办理报馆手续</w:t>
      </w:r>
    </w:p>
    <w:p>
      <w:pPr>
        <w:pStyle w:val="74"/>
        <w:numPr>
          <w:ilvl w:val="0"/>
          <w:numId w:val="3"/>
        </w:numPr>
        <w:spacing w:line="400" w:lineRule="exact"/>
        <w:rPr>
          <w:rFonts w:hint="eastAsia"/>
          <w:b/>
          <w:color w:val="000000"/>
          <w:sz w:val="24"/>
          <w:szCs w:val="24"/>
          <w:lang w:val="en-US" w:eastAsia="zh-CN"/>
        </w:rPr>
      </w:pPr>
      <w:r>
        <w:rPr>
          <w:rFonts w:hint="eastAsia"/>
          <w:b/>
          <w:color w:val="FF0000"/>
          <w:sz w:val="24"/>
          <w:szCs w:val="24"/>
          <w:lang w:val="en-US" w:eastAsia="zh-CN"/>
        </w:rPr>
        <w:t>搭建商公司领取证件程序</w:t>
      </w:r>
    </w:p>
    <w:p>
      <w:pPr>
        <w:pStyle w:val="74"/>
        <w:spacing w:line="400" w:lineRule="exact"/>
        <w:rPr>
          <w:rFonts w:hint="default"/>
          <w:color w:val="FF0000"/>
          <w:sz w:val="24"/>
          <w:szCs w:val="24"/>
          <w:lang w:val="en-US" w:eastAsia="zh-CN"/>
        </w:rPr>
      </w:pPr>
      <w:r>
        <w:rPr>
          <w:rFonts w:hint="eastAsia"/>
          <w:sz w:val="24"/>
          <w:szCs w:val="24"/>
          <w:lang w:val="en-US" w:eastAsia="zh-CN"/>
        </w:rPr>
        <w:t>搭建商须本人佩戴口罩，出示、提交以下材料在太湖国际博览中心一层后厅（A馆西门、B馆东门）“一站式服务中心”报道，领取施工证、货车布展进场证，</w:t>
      </w:r>
      <w:r>
        <w:rPr>
          <w:rFonts w:hint="eastAsia"/>
          <w:b/>
          <w:bCs/>
          <w:color w:val="FF0000"/>
          <w:sz w:val="24"/>
          <w:szCs w:val="24"/>
          <w:lang w:val="en-US" w:eastAsia="zh-CN"/>
        </w:rPr>
        <w:t>施工证需本人领取不可代领，不得涂改或转借他人。</w:t>
      </w:r>
    </w:p>
    <w:p>
      <w:pPr>
        <w:pStyle w:val="74"/>
        <w:spacing w:line="400" w:lineRule="exact"/>
        <w:rPr>
          <w:rFonts w:hint="eastAsia"/>
          <w:sz w:val="24"/>
          <w:szCs w:val="24"/>
          <w:lang w:val="en-US" w:eastAsia="zh-CN"/>
        </w:rPr>
      </w:pPr>
      <w:r>
        <w:rPr>
          <w:rFonts w:hint="eastAsia"/>
          <w:sz w:val="24"/>
          <w:szCs w:val="24"/>
          <w:lang w:val="en-US" w:eastAsia="zh-CN"/>
        </w:rPr>
        <w:t>携带：1.展位搭建委托书（打印版）</w:t>
      </w:r>
    </w:p>
    <w:p>
      <w:pPr>
        <w:pStyle w:val="74"/>
        <w:spacing w:line="400" w:lineRule="exact"/>
        <w:ind w:firstLine="720" w:firstLineChars="300"/>
        <w:rPr>
          <w:rFonts w:hint="default"/>
          <w:sz w:val="24"/>
          <w:szCs w:val="24"/>
          <w:lang w:val="en-US" w:eastAsia="zh-CN"/>
        </w:rPr>
      </w:pPr>
      <w:r>
        <w:rPr>
          <w:rFonts w:hint="eastAsia"/>
          <w:sz w:val="24"/>
          <w:szCs w:val="24"/>
          <w:lang w:val="en-US" w:eastAsia="zh-CN"/>
        </w:rPr>
        <w:t>2.健康码、通信大数据行程卡</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3.</w:t>
      </w:r>
      <w:r>
        <w:rPr>
          <w:rFonts w:hint="eastAsia"/>
          <w:color w:val="FF0000"/>
          <w:sz w:val="24"/>
          <w:szCs w:val="24"/>
          <w:lang w:val="en-US" w:eastAsia="zh-CN"/>
        </w:rPr>
        <w:t>48小时内新冠病毒核酸检测阴性证明</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4.个人健康申报承诺书（纸质打印版）</w:t>
      </w:r>
    </w:p>
    <w:p>
      <w:pPr>
        <w:pStyle w:val="74"/>
        <w:spacing w:line="400" w:lineRule="exact"/>
        <w:ind w:firstLine="720" w:firstLineChars="300"/>
        <w:rPr>
          <w:rFonts w:hint="eastAsia"/>
          <w:sz w:val="24"/>
          <w:szCs w:val="24"/>
          <w:lang w:val="en-US" w:eastAsia="zh-CN"/>
        </w:rPr>
      </w:pPr>
      <w:r>
        <w:rPr>
          <w:rFonts w:hint="eastAsia"/>
          <w:sz w:val="24"/>
          <w:szCs w:val="24"/>
          <w:lang w:val="en-US" w:eastAsia="zh-CN"/>
        </w:rPr>
        <w:t>5.单位填报的人员健康申报表（纸质打印版）</w:t>
      </w:r>
    </w:p>
    <w:p>
      <w:pPr>
        <w:pStyle w:val="74"/>
        <w:spacing w:line="400" w:lineRule="exact"/>
        <w:ind w:firstLine="720" w:firstLineChars="300"/>
        <w:rPr>
          <w:rFonts w:hint="default"/>
          <w:sz w:val="24"/>
          <w:szCs w:val="24"/>
          <w:lang w:val="en-US" w:eastAsia="zh-CN"/>
        </w:rPr>
      </w:pPr>
      <w:r>
        <w:rPr>
          <w:rFonts w:hint="eastAsia"/>
          <w:sz w:val="24"/>
          <w:szCs w:val="24"/>
          <w:lang w:val="en-US" w:eastAsia="zh-CN"/>
        </w:rPr>
        <w:t>6.疫苗接种证明（截图）（如特殊原因无法接种请出具证明）</w:t>
      </w:r>
    </w:p>
    <w:p>
      <w:pPr>
        <w:pStyle w:val="74"/>
        <w:spacing w:line="400" w:lineRule="exact"/>
        <w:ind w:firstLine="720" w:firstLineChars="300"/>
        <w:rPr>
          <w:rFonts w:hint="default"/>
          <w:sz w:val="24"/>
          <w:szCs w:val="24"/>
          <w:lang w:val="en-US" w:eastAsia="zh-CN"/>
        </w:rPr>
      </w:pPr>
    </w:p>
    <w:p>
      <w:pPr>
        <w:pStyle w:val="74"/>
        <w:spacing w:line="400" w:lineRule="exact"/>
        <w:rPr>
          <w:b/>
          <w:sz w:val="24"/>
          <w:szCs w:val="24"/>
        </w:rPr>
      </w:pPr>
      <w:r>
        <w:rPr>
          <w:rFonts w:hint="eastAsia"/>
          <w:b/>
          <w:sz w:val="24"/>
          <w:szCs w:val="24"/>
          <w:lang w:val="en-US" w:eastAsia="zh-CN"/>
        </w:rPr>
        <w:t>7、</w:t>
      </w:r>
      <w:r>
        <w:rPr>
          <w:b/>
          <w:sz w:val="24"/>
          <w:szCs w:val="24"/>
        </w:rPr>
        <w:t xml:space="preserve"> 卸货区车辆管理流程</w:t>
      </w:r>
    </w:p>
    <w:p>
      <w:pPr>
        <w:pStyle w:val="74"/>
        <w:spacing w:line="400" w:lineRule="exact"/>
        <w:rPr>
          <w:sz w:val="24"/>
          <w:szCs w:val="24"/>
          <w:highlight w:val="none"/>
        </w:rPr>
      </w:pPr>
      <w:r>
        <w:rPr>
          <w:sz w:val="24"/>
          <w:szCs w:val="24"/>
          <w:highlight w:val="none"/>
        </w:rPr>
        <w:t>展品运输车辆</w:t>
      </w:r>
      <w:r>
        <w:rPr>
          <w:rFonts w:hint="eastAsia"/>
          <w:sz w:val="24"/>
          <w:szCs w:val="24"/>
          <w:highlight w:val="none"/>
        </w:rPr>
        <w:t>：</w:t>
      </w:r>
      <w:r>
        <w:rPr>
          <w:sz w:val="24"/>
          <w:szCs w:val="24"/>
          <w:highlight w:val="none"/>
        </w:rPr>
        <w:t>一站式服务中心(A</w:t>
      </w:r>
      <w:r>
        <w:rPr>
          <w:rFonts w:hint="eastAsia"/>
          <w:sz w:val="24"/>
          <w:szCs w:val="24"/>
          <w:highlight w:val="none"/>
        </w:rPr>
        <w:t>馆：</w:t>
      </w:r>
      <w:r>
        <w:rPr>
          <w:sz w:val="24"/>
          <w:szCs w:val="24"/>
          <w:highlight w:val="none"/>
        </w:rPr>
        <w:t>展馆一层</w:t>
      </w:r>
      <w:r>
        <w:rPr>
          <w:rFonts w:hint="eastAsia"/>
          <w:sz w:val="24"/>
          <w:szCs w:val="24"/>
          <w:highlight w:val="none"/>
        </w:rPr>
        <w:t xml:space="preserve"> </w:t>
      </w:r>
      <w:r>
        <w:rPr>
          <w:sz w:val="24"/>
          <w:szCs w:val="24"/>
          <w:highlight w:val="none"/>
        </w:rPr>
        <w:t>卸货区西侧</w:t>
      </w:r>
      <w:r>
        <w:rPr>
          <w:rFonts w:hint="eastAsia"/>
          <w:sz w:val="24"/>
          <w:szCs w:val="24"/>
          <w:highlight w:val="none"/>
        </w:rPr>
        <w:t xml:space="preserve">； </w:t>
      </w:r>
      <w:r>
        <w:rPr>
          <w:sz w:val="24"/>
          <w:szCs w:val="24"/>
          <w:highlight w:val="none"/>
        </w:rPr>
        <w:t>B</w:t>
      </w:r>
      <w:r>
        <w:rPr>
          <w:rFonts w:hint="eastAsia"/>
          <w:sz w:val="24"/>
          <w:szCs w:val="24"/>
          <w:highlight w:val="none"/>
        </w:rPr>
        <w:t>馆：展馆一层 贡湖大道门进入</w:t>
      </w:r>
      <w:r>
        <w:rPr>
          <w:sz w:val="24"/>
          <w:szCs w:val="24"/>
          <w:highlight w:val="none"/>
        </w:rPr>
        <w:t>)→领取车辆通行证→排队入场→卸货→定位</w:t>
      </w:r>
      <w:r>
        <w:rPr>
          <w:rFonts w:hint="eastAsia"/>
          <w:sz w:val="24"/>
          <w:szCs w:val="24"/>
          <w:highlight w:val="none"/>
        </w:rPr>
        <w:t>。</w:t>
      </w:r>
    </w:p>
    <w:p>
      <w:pPr>
        <w:pStyle w:val="74"/>
        <w:spacing w:line="400" w:lineRule="exact"/>
        <w:rPr>
          <w:sz w:val="24"/>
          <w:szCs w:val="24"/>
          <w:highlight w:val="none"/>
        </w:rPr>
      </w:pPr>
      <w:r>
        <w:rPr>
          <w:sz w:val="24"/>
          <w:szCs w:val="24"/>
          <w:highlight w:val="none"/>
        </w:rPr>
        <w:t>※  装潢布展车辆（特装搭建商）</w:t>
      </w:r>
      <w:r>
        <w:rPr>
          <w:rFonts w:hint="eastAsia"/>
          <w:sz w:val="24"/>
          <w:szCs w:val="24"/>
          <w:highlight w:val="none"/>
        </w:rPr>
        <w:t>：</w:t>
      </w:r>
      <w:r>
        <w:rPr>
          <w:sz w:val="24"/>
          <w:szCs w:val="24"/>
          <w:highlight w:val="none"/>
        </w:rPr>
        <w:t>一站式服务中心(A</w:t>
      </w:r>
      <w:r>
        <w:rPr>
          <w:rFonts w:hint="eastAsia"/>
          <w:sz w:val="24"/>
          <w:szCs w:val="24"/>
          <w:highlight w:val="none"/>
        </w:rPr>
        <w:t>馆：</w:t>
      </w:r>
      <w:r>
        <w:rPr>
          <w:sz w:val="24"/>
          <w:szCs w:val="24"/>
          <w:highlight w:val="none"/>
        </w:rPr>
        <w:t>展馆一层</w:t>
      </w:r>
      <w:r>
        <w:rPr>
          <w:rFonts w:hint="eastAsia"/>
          <w:sz w:val="24"/>
          <w:szCs w:val="24"/>
          <w:highlight w:val="none"/>
        </w:rPr>
        <w:t xml:space="preserve"> </w:t>
      </w:r>
      <w:r>
        <w:rPr>
          <w:sz w:val="24"/>
          <w:szCs w:val="24"/>
          <w:highlight w:val="none"/>
        </w:rPr>
        <w:t>卸货区西侧</w:t>
      </w:r>
      <w:r>
        <w:rPr>
          <w:rFonts w:hint="eastAsia"/>
          <w:sz w:val="24"/>
          <w:szCs w:val="24"/>
          <w:highlight w:val="none"/>
        </w:rPr>
        <w:t xml:space="preserve"> 北进南出；展馆二层 北货运通道上，南货运通道下； </w:t>
      </w:r>
      <w:r>
        <w:rPr>
          <w:sz w:val="24"/>
          <w:szCs w:val="24"/>
          <w:highlight w:val="none"/>
        </w:rPr>
        <w:t>B</w:t>
      </w:r>
      <w:r>
        <w:rPr>
          <w:rFonts w:hint="eastAsia"/>
          <w:sz w:val="24"/>
          <w:szCs w:val="24"/>
          <w:highlight w:val="none"/>
        </w:rPr>
        <w:t>馆：展馆一层 贡湖大道门进入</w:t>
      </w:r>
      <w:r>
        <w:rPr>
          <w:sz w:val="24"/>
          <w:szCs w:val="24"/>
          <w:highlight w:val="none"/>
        </w:rPr>
        <w:t>)→领取车辆通行证→排队入场→进场布展</w:t>
      </w:r>
      <w:r>
        <w:rPr>
          <w:rFonts w:hint="eastAsia"/>
          <w:sz w:val="24"/>
          <w:szCs w:val="24"/>
          <w:highlight w:val="none"/>
        </w:rPr>
        <w:t>。</w:t>
      </w:r>
    </w:p>
    <w:p>
      <w:pPr>
        <w:pStyle w:val="74"/>
        <w:spacing w:line="400" w:lineRule="exact"/>
        <w:rPr>
          <w:sz w:val="24"/>
          <w:szCs w:val="24"/>
        </w:rPr>
      </w:pPr>
      <w:r>
        <w:rPr>
          <w:sz w:val="24"/>
          <w:szCs w:val="24"/>
        </w:rPr>
        <w:t>注意</w:t>
      </w:r>
      <w:r>
        <w:rPr>
          <w:rFonts w:hint="eastAsia"/>
          <w:sz w:val="24"/>
          <w:szCs w:val="24"/>
        </w:rPr>
        <w:t>：</w:t>
      </w:r>
    </w:p>
    <w:p>
      <w:pPr>
        <w:pStyle w:val="74"/>
        <w:spacing w:line="400" w:lineRule="exact"/>
        <w:rPr>
          <w:sz w:val="24"/>
          <w:szCs w:val="24"/>
        </w:rPr>
      </w:pPr>
      <w:r>
        <w:rPr>
          <w:sz w:val="24"/>
          <w:szCs w:val="24"/>
        </w:rPr>
        <w:t>（1）为使进场流畅，请车辆务必于</w:t>
      </w:r>
      <w:r>
        <w:rPr>
          <w:color w:val="FF0000"/>
          <w:sz w:val="24"/>
          <w:szCs w:val="24"/>
        </w:rPr>
        <w:t>3小时</w:t>
      </w:r>
      <w:r>
        <w:rPr>
          <w:sz w:val="24"/>
          <w:szCs w:val="24"/>
        </w:rPr>
        <w:t>内完成排队卸货，</w:t>
      </w:r>
      <w:r>
        <w:rPr>
          <w:rFonts w:hint="eastAsia"/>
          <w:sz w:val="24"/>
          <w:szCs w:val="24"/>
        </w:rPr>
        <w:t>并配合管理人员工作</w:t>
      </w:r>
      <w:r>
        <w:rPr>
          <w:sz w:val="24"/>
          <w:szCs w:val="24"/>
        </w:rPr>
        <w:t>；</w:t>
      </w:r>
    </w:p>
    <w:p>
      <w:pPr>
        <w:pStyle w:val="74"/>
        <w:spacing w:line="400" w:lineRule="exact"/>
        <w:rPr>
          <w:sz w:val="24"/>
          <w:szCs w:val="24"/>
        </w:rPr>
      </w:pPr>
      <w:r>
        <w:rPr>
          <w:sz w:val="24"/>
          <w:szCs w:val="24"/>
        </w:rPr>
        <w:t>（2）在一站式服务中心办完手续后，请车辆在等候区依照保安指示等待通知进入卸货区完成卸货。</w:t>
      </w:r>
    </w:p>
    <w:p>
      <w:pPr>
        <w:pStyle w:val="74"/>
        <w:spacing w:line="400" w:lineRule="exact"/>
        <w:rPr>
          <w:rFonts w:hint="eastAsia"/>
          <w:sz w:val="24"/>
          <w:szCs w:val="24"/>
        </w:rPr>
      </w:pPr>
      <w:r>
        <w:rPr>
          <w:rFonts w:hint="eastAsia"/>
          <w:sz w:val="24"/>
          <w:szCs w:val="24"/>
        </w:rPr>
        <w:t>（3）展馆西面有8个钢制门固定通道（5米宽×4.2米高），为指定车辆进馆专用通道。</w:t>
      </w:r>
    </w:p>
    <w:p>
      <w:pPr>
        <w:pStyle w:val="74"/>
        <w:spacing w:line="400" w:lineRule="exact"/>
        <w:rPr>
          <w:sz w:val="24"/>
          <w:szCs w:val="24"/>
        </w:rPr>
      </w:pPr>
      <w:r>
        <w:rPr>
          <w:rFonts w:hint="eastAsia"/>
          <w:sz w:val="24"/>
          <w:szCs w:val="24"/>
        </w:rPr>
        <w:t>（4）所有面包车、小型汽车不得进入展馆卸货以免堵塞通道。</w:t>
      </w:r>
    </w:p>
    <w:p>
      <w:pPr>
        <w:pStyle w:val="74"/>
        <w:spacing w:line="400" w:lineRule="exact"/>
        <w:rPr>
          <w:sz w:val="24"/>
          <w:szCs w:val="24"/>
        </w:rPr>
      </w:pPr>
      <w:r>
        <w:drawing>
          <wp:anchor distT="0" distB="0" distL="114300" distR="114300" simplePos="0" relativeHeight="251684864" behindDoc="0" locked="0" layoutInCell="1" allowOverlap="1">
            <wp:simplePos x="0" y="0"/>
            <wp:positionH relativeFrom="column">
              <wp:posOffset>1434465</wp:posOffset>
            </wp:positionH>
            <wp:positionV relativeFrom="paragraph">
              <wp:posOffset>36195</wp:posOffset>
            </wp:positionV>
            <wp:extent cx="3381375" cy="3596640"/>
            <wp:effectExtent l="0" t="0" r="1905" b="0"/>
            <wp:wrapNone/>
            <wp:docPr id="27" name="图片 135" descr="物博会布展车辆路线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5" descr="物博会布展车辆路线0801"/>
                    <pic:cNvPicPr>
                      <a:picLocks noChangeAspect="1"/>
                    </pic:cNvPicPr>
                  </pic:nvPicPr>
                  <pic:blipFill>
                    <a:blip r:embed="rId8"/>
                    <a:stretch>
                      <a:fillRect/>
                    </a:stretch>
                  </pic:blipFill>
                  <pic:spPr>
                    <a:xfrm>
                      <a:off x="0" y="0"/>
                      <a:ext cx="3381375" cy="3596640"/>
                    </a:xfrm>
                    <a:prstGeom prst="rect">
                      <a:avLst/>
                    </a:prstGeom>
                    <a:noFill/>
                    <a:ln>
                      <a:noFill/>
                    </a:ln>
                  </pic:spPr>
                </pic:pic>
              </a:graphicData>
            </a:graphic>
          </wp:anchor>
        </w:drawing>
      </w: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spacing w:line="400" w:lineRule="exact"/>
        <w:rPr>
          <w:sz w:val="24"/>
          <w:szCs w:val="24"/>
        </w:rPr>
      </w:pPr>
    </w:p>
    <w:p>
      <w:pPr>
        <w:pStyle w:val="74"/>
        <w:numPr>
          <w:ilvl w:val="0"/>
          <w:numId w:val="0"/>
        </w:numPr>
        <w:spacing w:line="400" w:lineRule="exact"/>
        <w:ind w:leftChars="0"/>
        <w:rPr>
          <w:b/>
          <w:sz w:val="24"/>
          <w:szCs w:val="24"/>
        </w:rPr>
      </w:pPr>
      <w:bookmarkStart w:id="1" w:name="_Toc236795288"/>
      <w:bookmarkStart w:id="2" w:name="_Toc237156118"/>
      <w:bookmarkStart w:id="3" w:name="_Toc236737078"/>
      <w:r>
        <w:rPr>
          <w:rFonts w:hint="eastAsia"/>
          <w:b/>
          <w:sz w:val="24"/>
          <w:szCs w:val="24"/>
          <w:lang w:val="en-US" w:eastAsia="zh-CN"/>
        </w:rPr>
        <w:t>8、</w:t>
      </w:r>
      <w:r>
        <w:rPr>
          <w:rFonts w:hint="eastAsia"/>
          <w:b/>
          <w:sz w:val="24"/>
          <w:szCs w:val="24"/>
        </w:rPr>
        <w:t>交通路线</w:t>
      </w:r>
    </w:p>
    <w:p>
      <w:pPr>
        <w:pStyle w:val="74"/>
        <w:spacing w:line="400" w:lineRule="exact"/>
        <w:rPr>
          <w:rFonts w:hint="eastAsia" w:eastAsia="宋体"/>
          <w:sz w:val="24"/>
          <w:szCs w:val="24"/>
          <w:lang w:eastAsia="zh-CN"/>
        </w:rPr>
      </w:pPr>
      <w:r>
        <w:rPr>
          <w:rFonts w:hint="eastAsia"/>
          <w:sz w:val="24"/>
          <w:szCs w:val="24"/>
        </w:rPr>
        <w:t>（1）无锡火车站：北广场至无锡太湖国际博览中心：步行至无锡中央车站（公交A岛）至丰登桥站下，步行1000米，共约17公里；南广场至无锡太湖国际博览中心：118，至梁中桥下，同站转113路至丰登桥站下，步行1000米；共约16公里</w:t>
      </w:r>
    </w:p>
    <w:p>
      <w:pPr>
        <w:pStyle w:val="74"/>
        <w:spacing w:line="400" w:lineRule="exact"/>
        <w:rPr>
          <w:rFonts w:hint="eastAsia"/>
          <w:sz w:val="24"/>
          <w:szCs w:val="24"/>
        </w:rPr>
      </w:pPr>
      <w:r>
        <w:rPr>
          <w:rFonts w:hint="eastAsia"/>
          <w:sz w:val="24"/>
          <w:szCs w:val="24"/>
        </w:rPr>
        <w:t>（2）地铁一号线，金匮公园站3号出口，步行2000米</w:t>
      </w:r>
    </w:p>
    <w:p>
      <w:pPr>
        <w:pStyle w:val="74"/>
        <w:spacing w:line="400" w:lineRule="exact"/>
        <w:rPr>
          <w:rFonts w:hint="eastAsia"/>
          <w:sz w:val="24"/>
          <w:szCs w:val="24"/>
        </w:rPr>
      </w:pPr>
      <w:r>
        <w:rPr>
          <w:rFonts w:hint="eastAsia"/>
          <w:sz w:val="24"/>
          <w:szCs w:val="24"/>
        </w:rPr>
        <w:t>（3）新区高铁站：7路公交车、至贡湖大道（和风路）站下；约8公里；</w:t>
      </w:r>
    </w:p>
    <w:p>
      <w:pPr>
        <w:pStyle w:val="74"/>
        <w:spacing w:line="400" w:lineRule="exact"/>
        <w:rPr>
          <w:rFonts w:hint="eastAsia"/>
          <w:sz w:val="24"/>
          <w:szCs w:val="24"/>
        </w:rPr>
      </w:pPr>
      <w:r>
        <w:rPr>
          <w:rFonts w:hint="eastAsia"/>
          <w:sz w:val="24"/>
          <w:szCs w:val="24"/>
        </w:rPr>
        <w:t xml:space="preserve">（4）其他可到公交车有130、135、156至清舒道（和风路）站； </w:t>
      </w:r>
    </w:p>
    <w:p>
      <w:pPr>
        <w:pStyle w:val="74"/>
        <w:spacing w:line="400" w:lineRule="exact"/>
        <w:rPr>
          <w:sz w:val="24"/>
          <w:szCs w:val="24"/>
        </w:rPr>
      </w:pPr>
      <w:r>
        <w:rPr>
          <w:rFonts w:hint="eastAsia"/>
          <w:sz w:val="24"/>
          <w:szCs w:val="24"/>
        </w:rPr>
        <w:t>（5）驾车路线：沪宁高速转环太湖高速，至华庄出口下，后沿南湖大道直行，到震泽路左转，约500米到达。</w:t>
      </w:r>
    </w:p>
    <w:p>
      <w:pPr>
        <w:pStyle w:val="74"/>
        <w:spacing w:line="400" w:lineRule="exact"/>
        <w:rPr>
          <w:rFonts w:hint="eastAsia"/>
          <w:b/>
          <w:sz w:val="24"/>
          <w:szCs w:val="24"/>
        </w:rPr>
      </w:pPr>
      <w:r>
        <w:rPr>
          <w:sz w:val="24"/>
          <w:szCs w:val="24"/>
        </w:rPr>
        <w:drawing>
          <wp:anchor distT="0" distB="0" distL="114300" distR="114300" simplePos="0" relativeHeight="251661312" behindDoc="0" locked="0" layoutInCell="1" allowOverlap="1">
            <wp:simplePos x="0" y="0"/>
            <wp:positionH relativeFrom="column">
              <wp:posOffset>66040</wp:posOffset>
            </wp:positionH>
            <wp:positionV relativeFrom="paragraph">
              <wp:posOffset>67310</wp:posOffset>
            </wp:positionV>
            <wp:extent cx="6134735" cy="6042660"/>
            <wp:effectExtent l="0" t="0" r="6985" b="7620"/>
            <wp:wrapTight wrapText="bothSides">
              <wp:wrapPolygon>
                <wp:start x="0" y="0"/>
                <wp:lineTo x="0" y="21518"/>
                <wp:lineTo x="21553" y="21518"/>
                <wp:lineTo x="21553" y="0"/>
                <wp:lineTo x="0" y="0"/>
              </wp:wrapPolygon>
            </wp:wrapTight>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pic:cNvPicPr>
                      <a:picLocks noChangeAspect="1"/>
                    </pic:cNvPicPr>
                  </pic:nvPicPr>
                  <pic:blipFill>
                    <a:blip r:embed="rId9"/>
                    <a:stretch>
                      <a:fillRect/>
                    </a:stretch>
                  </pic:blipFill>
                  <pic:spPr>
                    <a:xfrm>
                      <a:off x="0" y="0"/>
                      <a:ext cx="6134735" cy="6042660"/>
                    </a:xfrm>
                    <a:prstGeom prst="rect">
                      <a:avLst/>
                    </a:prstGeom>
                    <a:noFill/>
                    <a:ln>
                      <a:noFill/>
                    </a:ln>
                  </pic:spPr>
                </pic:pic>
              </a:graphicData>
            </a:graphic>
          </wp:anchor>
        </w:drawing>
      </w:r>
      <w:r>
        <w:rPr>
          <w:rFonts w:hint="eastAsia"/>
          <w:sz w:val="24"/>
          <w:szCs w:val="24"/>
        </w:rPr>
        <w:br w:type="page"/>
      </w:r>
      <w:r>
        <w:rPr>
          <w:rFonts w:hint="eastAsia"/>
          <w:b/>
          <w:sz w:val="24"/>
          <w:szCs w:val="24"/>
          <w:lang w:val="en-US" w:eastAsia="zh-CN"/>
        </w:rPr>
        <w:t>9、</w:t>
      </w:r>
      <w:r>
        <w:rPr>
          <w:rFonts w:hint="eastAsia"/>
          <w:b/>
          <w:sz w:val="24"/>
          <w:szCs w:val="24"/>
        </w:rPr>
        <w:t xml:space="preserve"> 太湖博览中心示意图</w:t>
      </w:r>
    </w:p>
    <w:p>
      <w:pPr>
        <w:pStyle w:val="74"/>
        <w:spacing w:line="400" w:lineRule="exact"/>
        <w:rPr>
          <w:rFonts w:hint="eastAsia"/>
          <w:b/>
          <w:sz w:val="24"/>
          <w:szCs w:val="24"/>
        </w:rPr>
      </w:pPr>
    </w:p>
    <w:p>
      <w:pPr>
        <w:pStyle w:val="74"/>
        <w:spacing w:line="240" w:lineRule="auto"/>
        <w:jc w:val="center"/>
        <w:rPr>
          <w:rFonts w:hint="eastAsia" w:eastAsia="宋体"/>
          <w:sz w:val="24"/>
          <w:szCs w:val="24"/>
          <w:lang w:eastAsia="zh-CN"/>
        </w:rPr>
      </w:pPr>
      <w:bookmarkStart w:id="4" w:name="_Toc300903337"/>
      <w:r>
        <w:rPr>
          <w:rFonts w:hint="eastAsia" w:eastAsia="宋体"/>
          <w:sz w:val="24"/>
          <w:szCs w:val="24"/>
          <w:lang w:eastAsia="zh-CN"/>
        </w:rPr>
        <w:drawing>
          <wp:inline distT="0" distB="0" distL="114300" distR="114300">
            <wp:extent cx="5417820" cy="4320540"/>
            <wp:effectExtent l="0" t="0" r="7620" b="7620"/>
            <wp:docPr id="43" name="图片 43" descr="13540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354000212"/>
                    <pic:cNvPicPr>
                      <a:picLocks noChangeAspect="1"/>
                    </pic:cNvPicPr>
                  </pic:nvPicPr>
                  <pic:blipFill>
                    <a:blip r:embed="rId10"/>
                    <a:stretch>
                      <a:fillRect/>
                    </a:stretch>
                  </pic:blipFill>
                  <pic:spPr>
                    <a:xfrm>
                      <a:off x="0" y="0"/>
                      <a:ext cx="5417820" cy="4320540"/>
                    </a:xfrm>
                    <a:prstGeom prst="rect">
                      <a:avLst/>
                    </a:prstGeom>
                  </pic:spPr>
                </pic:pic>
              </a:graphicData>
            </a:graphic>
          </wp:inline>
        </w:drawing>
      </w:r>
    </w:p>
    <w:p>
      <w:pPr>
        <w:pStyle w:val="74"/>
        <w:spacing w:line="400" w:lineRule="exact"/>
        <w:rPr>
          <w:sz w:val="24"/>
          <w:szCs w:val="24"/>
        </w:rPr>
      </w:pPr>
    </w:p>
    <w:p>
      <w:pPr>
        <w:pStyle w:val="74"/>
        <w:spacing w:line="400" w:lineRule="exact"/>
        <w:rPr>
          <w:sz w:val="24"/>
          <w:szCs w:val="24"/>
        </w:rPr>
      </w:pPr>
      <w:r>
        <w:rPr>
          <w:rFonts w:hint="eastAsia"/>
          <w:b/>
          <w:sz w:val="24"/>
          <w:szCs w:val="24"/>
          <w:lang w:val="en-US" w:eastAsia="zh-CN"/>
        </w:rPr>
        <w:t>10</w:t>
      </w:r>
      <w:r>
        <w:rPr>
          <w:rFonts w:hint="eastAsia"/>
          <w:b/>
          <w:sz w:val="24"/>
          <w:szCs w:val="24"/>
        </w:rPr>
        <w:t xml:space="preserve">、 </w:t>
      </w:r>
      <w:r>
        <w:rPr>
          <w:b/>
          <w:sz w:val="24"/>
          <w:szCs w:val="24"/>
        </w:rPr>
        <w:t>参展公司撤展事项</w:t>
      </w:r>
      <w:bookmarkEnd w:id="4"/>
    </w:p>
    <w:p>
      <w:pPr>
        <w:pStyle w:val="74"/>
        <w:spacing w:line="400" w:lineRule="exact"/>
        <w:rPr>
          <w:sz w:val="24"/>
          <w:szCs w:val="24"/>
        </w:rPr>
      </w:pPr>
      <w:r>
        <w:rPr>
          <w:rFonts w:hint="eastAsia"/>
          <w:sz w:val="24"/>
          <w:szCs w:val="24"/>
          <w:lang w:val="en-US" w:eastAsia="zh-CN"/>
        </w:rPr>
        <w:t>2021</w:t>
      </w:r>
      <w:r>
        <w:rPr>
          <w:rFonts w:hint="eastAsia"/>
          <w:sz w:val="24"/>
          <w:szCs w:val="24"/>
        </w:rPr>
        <w:t>世界物联网博览会</w:t>
      </w:r>
      <w:r>
        <w:rPr>
          <w:sz w:val="24"/>
          <w:szCs w:val="24"/>
        </w:rPr>
        <w:t>将</w:t>
      </w:r>
      <w:r>
        <w:rPr>
          <w:sz w:val="24"/>
          <w:szCs w:val="24"/>
          <w:highlight w:val="none"/>
        </w:rPr>
        <w:t>于</w:t>
      </w:r>
      <w:r>
        <w:rPr>
          <w:rFonts w:hint="eastAsia"/>
          <w:color w:val="FF0000"/>
          <w:sz w:val="24"/>
          <w:szCs w:val="24"/>
          <w:highlight w:val="none"/>
          <w:lang w:val="en-US" w:eastAsia="zh-CN"/>
        </w:rPr>
        <w:t>2021</w:t>
      </w:r>
      <w:r>
        <w:rPr>
          <w:rFonts w:hint="eastAsia"/>
          <w:color w:val="FF0000"/>
          <w:sz w:val="24"/>
          <w:szCs w:val="24"/>
          <w:highlight w:val="none"/>
        </w:rPr>
        <w:t>年</w:t>
      </w:r>
      <w:r>
        <w:rPr>
          <w:rFonts w:hint="eastAsia"/>
          <w:color w:val="FF0000"/>
          <w:sz w:val="24"/>
          <w:szCs w:val="24"/>
          <w:highlight w:val="none"/>
          <w:lang w:val="en-US" w:eastAsia="zh-CN"/>
        </w:rPr>
        <w:t>10</w:t>
      </w:r>
      <w:r>
        <w:rPr>
          <w:color w:val="FF0000"/>
          <w:sz w:val="24"/>
          <w:szCs w:val="24"/>
          <w:highlight w:val="none"/>
        </w:rPr>
        <w:t>月</w:t>
      </w:r>
      <w:r>
        <w:rPr>
          <w:rFonts w:hint="eastAsia"/>
          <w:color w:val="FF0000"/>
          <w:sz w:val="24"/>
          <w:szCs w:val="24"/>
          <w:highlight w:val="none"/>
          <w:lang w:val="en-US" w:eastAsia="zh-CN"/>
        </w:rPr>
        <w:t>25</w:t>
      </w:r>
      <w:r>
        <w:rPr>
          <w:color w:val="FF0000"/>
          <w:sz w:val="24"/>
          <w:szCs w:val="24"/>
          <w:highlight w:val="none"/>
        </w:rPr>
        <w:t>日下午1</w:t>
      </w:r>
      <w:r>
        <w:rPr>
          <w:rFonts w:hint="eastAsia"/>
          <w:color w:val="FF0000"/>
          <w:sz w:val="24"/>
          <w:szCs w:val="24"/>
          <w:highlight w:val="none"/>
        </w:rPr>
        <w:t>7</w:t>
      </w:r>
      <w:r>
        <w:rPr>
          <w:color w:val="FF0000"/>
          <w:sz w:val="24"/>
          <w:szCs w:val="24"/>
          <w:highlight w:val="none"/>
        </w:rPr>
        <w:t>:00</w:t>
      </w:r>
      <w:r>
        <w:rPr>
          <w:sz w:val="24"/>
          <w:szCs w:val="24"/>
        </w:rPr>
        <w:t>正式闭幕。现将撤展相关事项通知如下</w:t>
      </w:r>
      <w:r>
        <w:rPr>
          <w:rFonts w:hint="eastAsia"/>
          <w:sz w:val="24"/>
          <w:szCs w:val="24"/>
        </w:rPr>
        <w:t>：</w:t>
      </w:r>
    </w:p>
    <w:p>
      <w:pPr>
        <w:pStyle w:val="74"/>
        <w:spacing w:line="400" w:lineRule="exact"/>
        <w:rPr>
          <w:sz w:val="24"/>
          <w:szCs w:val="24"/>
        </w:rPr>
      </w:pPr>
      <w:r>
        <w:rPr>
          <w:sz w:val="24"/>
          <w:szCs w:val="24"/>
        </w:rPr>
        <w:t>1</w:t>
      </w:r>
      <w:r>
        <w:rPr>
          <w:rFonts w:hint="eastAsia"/>
          <w:sz w:val="24"/>
          <w:szCs w:val="24"/>
        </w:rPr>
        <w:t>6</w:t>
      </w:r>
      <w:r>
        <w:rPr>
          <w:sz w:val="24"/>
          <w:szCs w:val="24"/>
        </w:rPr>
        <w:t>:</w:t>
      </w:r>
      <w:r>
        <w:rPr>
          <w:rFonts w:hint="eastAsia"/>
          <w:sz w:val="24"/>
          <w:szCs w:val="24"/>
        </w:rPr>
        <w:t>0</w:t>
      </w:r>
      <w:r>
        <w:rPr>
          <w:sz w:val="24"/>
          <w:szCs w:val="24"/>
        </w:rPr>
        <w:t>0——观众停止入场。</w:t>
      </w:r>
    </w:p>
    <w:p>
      <w:pPr>
        <w:pStyle w:val="74"/>
        <w:spacing w:line="400" w:lineRule="exact"/>
        <w:rPr>
          <w:sz w:val="24"/>
          <w:szCs w:val="24"/>
        </w:rPr>
      </w:pPr>
      <w:r>
        <w:rPr>
          <w:sz w:val="24"/>
          <w:szCs w:val="24"/>
        </w:rPr>
        <w:t>1</w:t>
      </w:r>
      <w:r>
        <w:rPr>
          <w:rFonts w:hint="eastAsia"/>
          <w:sz w:val="24"/>
          <w:szCs w:val="24"/>
        </w:rPr>
        <w:t>7</w:t>
      </w:r>
      <w:r>
        <w:rPr>
          <w:sz w:val="24"/>
          <w:szCs w:val="24"/>
        </w:rPr>
        <w:t>:00——展览设备电源断电。展馆一层后区的货门打开，各展位开始撤展。</w:t>
      </w:r>
    </w:p>
    <w:p>
      <w:pPr>
        <w:pStyle w:val="74"/>
        <w:spacing w:line="400" w:lineRule="exact"/>
        <w:rPr>
          <w:sz w:val="24"/>
          <w:szCs w:val="24"/>
        </w:rPr>
      </w:pPr>
      <w:r>
        <w:rPr>
          <w:sz w:val="24"/>
          <w:szCs w:val="24"/>
        </w:rPr>
        <w:t>注</w:t>
      </w:r>
      <w:r>
        <w:rPr>
          <w:rFonts w:hint="eastAsia"/>
          <w:sz w:val="24"/>
          <w:szCs w:val="24"/>
        </w:rPr>
        <w:t>：</w:t>
      </w:r>
      <w:r>
        <w:rPr>
          <w:sz w:val="24"/>
          <w:szCs w:val="24"/>
        </w:rPr>
        <w:t>1</w:t>
      </w:r>
      <w:r>
        <w:rPr>
          <w:rFonts w:hint="eastAsia"/>
          <w:sz w:val="24"/>
          <w:szCs w:val="24"/>
        </w:rPr>
        <w:t>、</w:t>
      </w:r>
      <w:r>
        <w:rPr>
          <w:sz w:val="24"/>
          <w:szCs w:val="24"/>
        </w:rPr>
        <w:t>请各参展单位严格遵守以上时间安排，不得提前撤展。</w:t>
      </w:r>
      <w:r>
        <w:rPr>
          <w:rFonts w:hint="eastAsia"/>
          <w:sz w:val="24"/>
          <w:szCs w:val="24"/>
        </w:rPr>
        <w:t>撤馆当天17：00后参展商向门口的保安人员出示已经填写好的出门条即可将展品、物品运出展馆。如另需出门条的展商请到主场运营服务商现场办公室领取。</w:t>
      </w:r>
    </w:p>
    <w:p>
      <w:pPr>
        <w:pStyle w:val="74"/>
        <w:spacing w:line="400" w:lineRule="exact"/>
        <w:rPr>
          <w:sz w:val="24"/>
          <w:szCs w:val="24"/>
        </w:rPr>
      </w:pPr>
    </w:p>
    <w:p>
      <w:pPr>
        <w:pStyle w:val="74"/>
        <w:numPr>
          <w:ilvl w:val="0"/>
          <w:numId w:val="4"/>
        </w:numPr>
        <w:spacing w:line="400" w:lineRule="exact"/>
        <w:rPr>
          <w:b/>
          <w:sz w:val="24"/>
          <w:szCs w:val="24"/>
        </w:rPr>
      </w:pPr>
      <w:r>
        <w:rPr>
          <w:rFonts w:hint="eastAsia"/>
          <w:b/>
          <w:sz w:val="24"/>
          <w:szCs w:val="24"/>
        </w:rPr>
        <w:t>参展商特别注意事项</w:t>
      </w:r>
    </w:p>
    <w:p>
      <w:pPr>
        <w:pStyle w:val="74"/>
        <w:spacing w:line="400" w:lineRule="exact"/>
        <w:rPr>
          <w:sz w:val="24"/>
          <w:szCs w:val="24"/>
        </w:rPr>
      </w:pPr>
      <w:r>
        <w:rPr>
          <w:rFonts w:hint="eastAsia"/>
          <w:sz w:val="24"/>
          <w:szCs w:val="24"/>
        </w:rPr>
        <w:t>入馆规定</w:t>
      </w:r>
    </w:p>
    <w:p>
      <w:pPr>
        <w:pStyle w:val="74"/>
        <w:spacing w:line="400" w:lineRule="exact"/>
        <w:rPr>
          <w:sz w:val="24"/>
          <w:szCs w:val="24"/>
        </w:rPr>
      </w:pPr>
      <w:r>
        <w:rPr>
          <w:rFonts w:hint="eastAsia"/>
          <w:sz w:val="24"/>
          <w:szCs w:val="24"/>
        </w:rPr>
        <w:t>•请参展商遵守展馆规定的开闭馆时间，展览会期间请参展商在观众入场前半小时进入展馆，并且在观众离馆后离开展馆</w:t>
      </w:r>
    </w:p>
    <w:p>
      <w:pPr>
        <w:pStyle w:val="74"/>
        <w:spacing w:line="400" w:lineRule="exact"/>
        <w:rPr>
          <w:rFonts w:hint="eastAsia"/>
          <w:sz w:val="24"/>
          <w:szCs w:val="24"/>
        </w:rPr>
      </w:pPr>
      <w:r>
        <w:rPr>
          <w:rFonts w:hint="eastAsia"/>
          <w:sz w:val="24"/>
          <w:szCs w:val="24"/>
        </w:rPr>
        <w:t>•每天闭馆前1小时停止观众登记，观众接待处关闭</w:t>
      </w:r>
    </w:p>
    <w:p>
      <w:pPr>
        <w:pStyle w:val="74"/>
        <w:spacing w:line="400" w:lineRule="exact"/>
        <w:rPr>
          <w:rFonts w:hint="eastAsia"/>
          <w:color w:val="FF0000"/>
          <w:sz w:val="24"/>
          <w:szCs w:val="24"/>
        </w:rPr>
      </w:pPr>
      <w:r>
        <w:rPr>
          <w:rFonts w:hint="eastAsia"/>
          <w:color w:val="FF0000"/>
          <w:sz w:val="24"/>
          <w:szCs w:val="24"/>
        </w:rPr>
        <w:t>•每天闭馆后要求展商提前关闭电子设备电源、切断该展位电源保证夜间安全，以免整个电路断电后损坏该展位设备。</w:t>
      </w:r>
    </w:p>
    <w:p>
      <w:pPr>
        <w:pStyle w:val="74"/>
        <w:spacing w:line="400" w:lineRule="exact"/>
        <w:rPr>
          <w:rFonts w:hint="eastAsia"/>
          <w:color w:val="FF0000"/>
          <w:sz w:val="24"/>
          <w:szCs w:val="24"/>
        </w:rPr>
      </w:pPr>
    </w:p>
    <w:p>
      <w:pPr>
        <w:pStyle w:val="74"/>
        <w:spacing w:line="400" w:lineRule="exact"/>
        <w:rPr>
          <w:b/>
          <w:bCs/>
          <w:sz w:val="24"/>
          <w:szCs w:val="24"/>
        </w:rPr>
      </w:pPr>
      <w:r>
        <w:rPr>
          <w:rFonts w:hint="eastAsia"/>
          <w:b/>
          <w:bCs/>
          <w:sz w:val="24"/>
          <w:szCs w:val="24"/>
        </w:rPr>
        <w:t>展览场地</w:t>
      </w:r>
    </w:p>
    <w:p>
      <w:pPr>
        <w:pStyle w:val="74"/>
        <w:spacing w:line="400" w:lineRule="exact"/>
        <w:rPr>
          <w:rFonts w:hint="eastAsia" w:eastAsia="宋体"/>
          <w:sz w:val="24"/>
          <w:szCs w:val="24"/>
          <w:lang w:eastAsia="zh-CN"/>
        </w:rPr>
      </w:pPr>
      <w:r>
        <w:rPr>
          <w:rFonts w:hint="eastAsia"/>
          <w:sz w:val="24"/>
          <w:szCs w:val="24"/>
        </w:rPr>
        <w:t>•参展商应注意保护展馆环境、场馆地面、墙体、展板及相关设施，如场馆相关设施受到损坏，参展商应按照展馆有关规定予以赔偿</w:t>
      </w:r>
      <w:r>
        <w:rPr>
          <w:rFonts w:hint="eastAsia"/>
          <w:sz w:val="24"/>
          <w:szCs w:val="24"/>
          <w:lang w:eastAsia="zh-CN"/>
        </w:rPr>
        <w:t>。</w:t>
      </w:r>
    </w:p>
    <w:p>
      <w:pPr>
        <w:pStyle w:val="74"/>
        <w:spacing w:line="400" w:lineRule="exact"/>
        <w:rPr>
          <w:rFonts w:hint="eastAsia"/>
          <w:sz w:val="24"/>
          <w:szCs w:val="24"/>
          <w:lang w:eastAsia="zh-CN"/>
        </w:rPr>
      </w:pPr>
      <w:r>
        <w:rPr>
          <w:rFonts w:hint="eastAsia"/>
          <w:sz w:val="24"/>
          <w:szCs w:val="24"/>
        </w:rPr>
        <w:t>•参展商应自觉维护展会的秩序，所有商业或宣传活动只可在租用展位范围内进行；不得在租用以外的范围外摆放易拉宝、X架等任何形式的宣传广告，被发现者主办方有权没收其广告；不得在租用展位范围以外派发任何产品目录、小册子、纪念品或同类物品</w:t>
      </w:r>
      <w:r>
        <w:rPr>
          <w:rFonts w:hint="eastAsia"/>
          <w:sz w:val="24"/>
          <w:szCs w:val="24"/>
          <w:lang w:eastAsia="zh-CN"/>
        </w:rPr>
        <w:t>。</w:t>
      </w:r>
    </w:p>
    <w:p>
      <w:pPr>
        <w:pStyle w:val="74"/>
        <w:spacing w:line="400" w:lineRule="exact"/>
        <w:rPr>
          <w:rFonts w:hint="eastAsia"/>
          <w:sz w:val="24"/>
          <w:szCs w:val="24"/>
          <w:lang w:eastAsia="zh-CN"/>
        </w:rPr>
      </w:pPr>
    </w:p>
    <w:p>
      <w:pPr>
        <w:pStyle w:val="74"/>
        <w:spacing w:line="400" w:lineRule="exact"/>
        <w:rPr>
          <w:rFonts w:hint="eastAsia"/>
          <w:b/>
          <w:bCs/>
          <w:sz w:val="24"/>
          <w:szCs w:val="24"/>
        </w:rPr>
      </w:pPr>
      <w:r>
        <w:rPr>
          <w:rFonts w:hint="eastAsia"/>
          <w:b/>
          <w:bCs/>
          <w:sz w:val="24"/>
          <w:szCs w:val="24"/>
        </w:rPr>
        <w:t>物品安全</w:t>
      </w:r>
    </w:p>
    <w:p>
      <w:pPr>
        <w:pStyle w:val="74"/>
        <w:spacing w:line="400" w:lineRule="exact"/>
        <w:rPr>
          <w:rFonts w:hint="eastAsia" w:eastAsia="宋体"/>
          <w:sz w:val="24"/>
          <w:szCs w:val="24"/>
          <w:lang w:eastAsia="zh-CN"/>
        </w:rPr>
      </w:pPr>
      <w:r>
        <w:rPr>
          <w:rFonts w:hint="eastAsia"/>
          <w:sz w:val="24"/>
          <w:szCs w:val="24"/>
        </w:rPr>
        <w:t>•布展、撤展期间，参展商应妥善保管个人贵重物品，如手机、手提电脑、提包等，避免丢失</w:t>
      </w:r>
      <w:r>
        <w:rPr>
          <w:rFonts w:hint="eastAsia"/>
          <w:sz w:val="24"/>
          <w:szCs w:val="24"/>
          <w:lang w:eastAsia="zh-CN"/>
        </w:rPr>
        <w:t>。</w:t>
      </w:r>
    </w:p>
    <w:p>
      <w:pPr>
        <w:pStyle w:val="74"/>
        <w:spacing w:line="400" w:lineRule="exact"/>
        <w:rPr>
          <w:rFonts w:hint="eastAsia" w:eastAsia="宋体"/>
          <w:sz w:val="24"/>
          <w:szCs w:val="24"/>
          <w:highlight w:val="none"/>
          <w:lang w:eastAsia="zh-CN"/>
        </w:rPr>
      </w:pPr>
      <w:r>
        <w:rPr>
          <w:rFonts w:hint="eastAsia"/>
          <w:sz w:val="24"/>
          <w:szCs w:val="24"/>
          <w:highlight w:val="none"/>
        </w:rPr>
        <w:t>•每天闭馆前，要将贵重展品存放展柜或保险柜内，或采取其它有效保护措施</w:t>
      </w:r>
      <w:r>
        <w:rPr>
          <w:rFonts w:hint="eastAsia"/>
          <w:sz w:val="24"/>
          <w:szCs w:val="24"/>
          <w:highlight w:val="none"/>
          <w:lang w:eastAsia="zh-CN"/>
        </w:rPr>
        <w:t>。</w:t>
      </w:r>
    </w:p>
    <w:p>
      <w:pPr>
        <w:pStyle w:val="74"/>
        <w:spacing w:line="400" w:lineRule="exact"/>
        <w:rPr>
          <w:rFonts w:hint="eastAsia" w:eastAsia="宋体"/>
          <w:sz w:val="24"/>
          <w:szCs w:val="24"/>
          <w:lang w:eastAsia="zh-CN"/>
        </w:rPr>
      </w:pPr>
      <w:r>
        <w:rPr>
          <w:rFonts w:hint="eastAsia"/>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rPr>
        <w:t>月</w:t>
      </w:r>
      <w:r>
        <w:rPr>
          <w:rFonts w:hint="eastAsia"/>
          <w:color w:val="auto"/>
          <w:sz w:val="24"/>
          <w:szCs w:val="24"/>
          <w:highlight w:val="none"/>
          <w:lang w:val="en-US" w:eastAsia="zh-CN"/>
        </w:rPr>
        <w:t>21</w:t>
      </w:r>
      <w:r>
        <w:rPr>
          <w:rFonts w:hint="eastAsia"/>
          <w:color w:val="auto"/>
          <w:sz w:val="24"/>
          <w:szCs w:val="24"/>
          <w:highlight w:val="none"/>
        </w:rPr>
        <w:t>日</w:t>
      </w:r>
      <w:r>
        <w:rPr>
          <w:rFonts w:hint="eastAsia"/>
          <w:color w:val="auto"/>
          <w:sz w:val="24"/>
          <w:szCs w:val="24"/>
          <w:highlight w:val="none"/>
          <w:lang w:val="en-US" w:eastAsia="zh-CN"/>
        </w:rPr>
        <w:t>布展到17:30</w:t>
      </w:r>
      <w:r>
        <w:rPr>
          <w:rFonts w:hint="eastAsia"/>
          <w:sz w:val="24"/>
          <w:szCs w:val="24"/>
          <w:highlight w:val="none"/>
          <w:lang w:eastAsia="zh-CN"/>
        </w:rPr>
        <w:t>（</w:t>
      </w:r>
      <w:r>
        <w:rPr>
          <w:rFonts w:hint="eastAsia"/>
          <w:sz w:val="24"/>
          <w:szCs w:val="24"/>
          <w:highlight w:val="none"/>
          <w:lang w:val="en-US" w:eastAsia="zh-CN"/>
        </w:rPr>
        <w:t>具体时间以广播为准</w:t>
      </w:r>
      <w:r>
        <w:rPr>
          <w:rFonts w:hint="eastAsia"/>
          <w:sz w:val="24"/>
          <w:szCs w:val="24"/>
          <w:highlight w:val="none"/>
          <w:lang w:eastAsia="zh-CN"/>
        </w:rPr>
        <w:t>）</w:t>
      </w:r>
      <w:r>
        <w:rPr>
          <w:rFonts w:hint="eastAsia"/>
          <w:sz w:val="24"/>
          <w:szCs w:val="24"/>
        </w:rPr>
        <w:t>，请各展位务必留人看管展位展品</w:t>
      </w:r>
      <w:r>
        <w:rPr>
          <w:rFonts w:hint="eastAsia"/>
          <w:sz w:val="24"/>
          <w:szCs w:val="24"/>
          <w:lang w:eastAsia="zh-CN"/>
        </w:rPr>
        <w:t>。</w:t>
      </w:r>
    </w:p>
    <w:p>
      <w:pPr>
        <w:pStyle w:val="74"/>
        <w:spacing w:line="400" w:lineRule="exact"/>
        <w:rPr>
          <w:rFonts w:hint="eastAsia"/>
          <w:sz w:val="24"/>
          <w:szCs w:val="24"/>
          <w:lang w:eastAsia="zh-CN"/>
        </w:rPr>
      </w:pPr>
      <w:r>
        <w:rPr>
          <w:rFonts w:hint="eastAsia"/>
          <w:sz w:val="24"/>
          <w:szCs w:val="24"/>
        </w:rPr>
        <w:t>•展品的管理由参展企业自行负责，场馆保安职责仅限于对展馆的安全管理（展馆监控设备为消防用途，不能识别流动人员身份，请参展商注意防盗）</w:t>
      </w:r>
      <w:r>
        <w:rPr>
          <w:rFonts w:hint="eastAsia"/>
          <w:sz w:val="24"/>
          <w:szCs w:val="24"/>
          <w:lang w:eastAsia="zh-CN"/>
        </w:rPr>
        <w:t>。</w:t>
      </w:r>
    </w:p>
    <w:p>
      <w:pPr>
        <w:pStyle w:val="74"/>
        <w:spacing w:line="400" w:lineRule="exact"/>
        <w:rPr>
          <w:rFonts w:hint="eastAsia"/>
          <w:sz w:val="24"/>
          <w:szCs w:val="24"/>
          <w:lang w:eastAsia="zh-CN"/>
        </w:rPr>
      </w:pPr>
    </w:p>
    <w:p>
      <w:pPr>
        <w:pStyle w:val="74"/>
        <w:spacing w:line="400" w:lineRule="exact"/>
        <w:rPr>
          <w:rFonts w:hint="eastAsia"/>
          <w:b/>
          <w:bCs/>
          <w:sz w:val="24"/>
          <w:szCs w:val="24"/>
        </w:rPr>
      </w:pPr>
      <w:r>
        <w:rPr>
          <w:rFonts w:hint="eastAsia"/>
          <w:b/>
          <w:bCs/>
          <w:sz w:val="24"/>
          <w:szCs w:val="24"/>
        </w:rPr>
        <w:t>音量限制</w:t>
      </w:r>
    </w:p>
    <w:p>
      <w:pPr>
        <w:pStyle w:val="74"/>
        <w:spacing w:line="400" w:lineRule="exact"/>
        <w:rPr>
          <w:rFonts w:hint="eastAsia" w:eastAsia="宋体"/>
          <w:sz w:val="24"/>
          <w:szCs w:val="24"/>
          <w:lang w:eastAsia="zh-CN"/>
        </w:rPr>
      </w:pPr>
      <w:r>
        <w:rPr>
          <w:rFonts w:hint="eastAsia"/>
          <w:sz w:val="24"/>
          <w:szCs w:val="24"/>
        </w:rPr>
        <w:t>•为使展馆内保持良好的洽谈环境，展览会期间，请参展商控制展台音响设备的音量在60分贝以下</w:t>
      </w:r>
      <w:r>
        <w:rPr>
          <w:rFonts w:hint="eastAsia"/>
          <w:sz w:val="24"/>
          <w:szCs w:val="24"/>
          <w:lang w:eastAsia="zh-CN"/>
        </w:rPr>
        <w:t>。</w:t>
      </w:r>
    </w:p>
    <w:p>
      <w:pPr>
        <w:pStyle w:val="74"/>
        <w:spacing w:line="400" w:lineRule="exact"/>
        <w:rPr>
          <w:rFonts w:hint="eastAsia"/>
          <w:sz w:val="24"/>
          <w:szCs w:val="24"/>
          <w:lang w:eastAsia="zh-CN"/>
        </w:rPr>
      </w:pPr>
      <w:r>
        <w:rPr>
          <w:rFonts w:hint="eastAsia"/>
          <w:sz w:val="24"/>
          <w:szCs w:val="24"/>
        </w:rPr>
        <w:t>•对超过音量限制的展台，主办单位有权采取相应措施进行制止</w:t>
      </w:r>
      <w:r>
        <w:rPr>
          <w:rFonts w:hint="eastAsia"/>
          <w:sz w:val="24"/>
          <w:szCs w:val="24"/>
          <w:lang w:eastAsia="zh-CN"/>
        </w:rPr>
        <w:t>。</w:t>
      </w:r>
    </w:p>
    <w:p>
      <w:pPr>
        <w:pStyle w:val="74"/>
        <w:spacing w:line="400" w:lineRule="exact"/>
        <w:rPr>
          <w:rFonts w:hint="eastAsia"/>
          <w:sz w:val="24"/>
          <w:szCs w:val="24"/>
          <w:lang w:eastAsia="zh-CN"/>
        </w:rPr>
      </w:pPr>
    </w:p>
    <w:p>
      <w:pPr>
        <w:pStyle w:val="74"/>
        <w:spacing w:line="400" w:lineRule="exact"/>
        <w:rPr>
          <w:rFonts w:hint="eastAsia"/>
          <w:b/>
          <w:bCs/>
          <w:sz w:val="24"/>
          <w:szCs w:val="24"/>
        </w:rPr>
      </w:pPr>
      <w:r>
        <w:rPr>
          <w:rFonts w:hint="eastAsia"/>
          <w:b/>
          <w:bCs/>
          <w:sz w:val="24"/>
          <w:szCs w:val="24"/>
        </w:rPr>
        <w:t>展场清洁</w:t>
      </w:r>
    </w:p>
    <w:p>
      <w:pPr>
        <w:pStyle w:val="74"/>
        <w:spacing w:line="400" w:lineRule="exact"/>
        <w:rPr>
          <w:rFonts w:hint="eastAsia"/>
          <w:sz w:val="24"/>
          <w:szCs w:val="24"/>
          <w:lang w:eastAsia="zh-CN"/>
        </w:rPr>
      </w:pPr>
      <w:r>
        <w:rPr>
          <w:rFonts w:hint="eastAsia"/>
          <w:sz w:val="24"/>
          <w:szCs w:val="24"/>
        </w:rPr>
        <w:t>•展馆保洁仅负责展场内公共区域及馆内通道的卫生工作，为保证展品安全，展位内的清洁工作由展商自行负责</w:t>
      </w:r>
      <w:r>
        <w:rPr>
          <w:rFonts w:hint="eastAsia"/>
          <w:sz w:val="24"/>
          <w:szCs w:val="24"/>
          <w:lang w:eastAsia="zh-CN"/>
        </w:rPr>
        <w:t>。</w:t>
      </w:r>
    </w:p>
    <w:p>
      <w:pPr>
        <w:pStyle w:val="74"/>
        <w:spacing w:line="400" w:lineRule="exact"/>
        <w:rPr>
          <w:rFonts w:hint="eastAsia"/>
          <w:sz w:val="24"/>
          <w:szCs w:val="24"/>
          <w:lang w:eastAsia="zh-CN"/>
        </w:rPr>
      </w:pPr>
    </w:p>
    <w:p>
      <w:pPr>
        <w:pStyle w:val="74"/>
        <w:spacing w:line="400" w:lineRule="exact"/>
        <w:rPr>
          <w:rFonts w:hint="eastAsia"/>
          <w:b/>
          <w:bCs/>
          <w:sz w:val="24"/>
          <w:szCs w:val="24"/>
        </w:rPr>
      </w:pPr>
      <w:r>
        <w:rPr>
          <w:rFonts w:hint="eastAsia"/>
          <w:b/>
          <w:bCs/>
          <w:sz w:val="24"/>
          <w:szCs w:val="24"/>
        </w:rPr>
        <w:t>展品出馆</w:t>
      </w:r>
    </w:p>
    <w:p>
      <w:pPr>
        <w:pStyle w:val="74"/>
        <w:spacing w:line="400" w:lineRule="exact"/>
        <w:rPr>
          <w:rFonts w:hint="eastAsia" w:eastAsia="宋体"/>
          <w:sz w:val="24"/>
          <w:szCs w:val="24"/>
          <w:lang w:eastAsia="zh-CN"/>
        </w:rPr>
      </w:pPr>
      <w:r>
        <w:rPr>
          <w:rFonts w:hint="eastAsia"/>
          <w:sz w:val="24"/>
          <w:szCs w:val="24"/>
        </w:rPr>
        <w:t>•组委会将于撤展当天12点前将空白的展品出门条送至各展位，撤馆当天17：00后参展商向门口的保安人员出示已经填写好的出门条即可将展品、物品运出展馆。如另需出门条的展商请到主场运营服务商现场办公室领取</w:t>
      </w:r>
      <w:r>
        <w:rPr>
          <w:rFonts w:hint="eastAsia"/>
          <w:sz w:val="24"/>
          <w:szCs w:val="24"/>
          <w:lang w:eastAsia="zh-CN"/>
        </w:rPr>
        <w:t>。</w:t>
      </w:r>
    </w:p>
    <w:bookmarkEnd w:id="1"/>
    <w:bookmarkEnd w:id="2"/>
    <w:bookmarkEnd w:id="3"/>
    <w:p>
      <w:pPr>
        <w:pStyle w:val="74"/>
        <w:spacing w:line="400" w:lineRule="exact"/>
        <w:rPr>
          <w:rFonts w:ascii="Heiti SC Light" w:eastAsia="Heiti SC Light"/>
          <w:b/>
          <w:sz w:val="32"/>
          <w:szCs w:val="32"/>
        </w:rPr>
      </w:pPr>
      <w:bookmarkStart w:id="5" w:name="_Toc237156128"/>
      <w:bookmarkStart w:id="6" w:name="_Toc236795293"/>
      <w:bookmarkStart w:id="7" w:name="_Toc236737083"/>
    </w:p>
    <w:p>
      <w:pPr>
        <w:pStyle w:val="74"/>
        <w:spacing w:line="400" w:lineRule="exact"/>
        <w:rPr>
          <w:rFonts w:ascii="Heiti SC Light" w:eastAsia="Heiti SC Light"/>
          <w:b/>
          <w:sz w:val="32"/>
          <w:szCs w:val="32"/>
        </w:rPr>
      </w:pPr>
    </w:p>
    <w:p>
      <w:pPr>
        <w:pStyle w:val="74"/>
        <w:spacing w:line="400" w:lineRule="exact"/>
        <w:rPr>
          <w:rFonts w:ascii="Heiti SC Light" w:eastAsia="Heiti SC Light"/>
          <w:b/>
          <w:sz w:val="32"/>
          <w:szCs w:val="32"/>
        </w:rPr>
      </w:pPr>
    </w:p>
    <w:p>
      <w:pPr>
        <w:pStyle w:val="74"/>
        <w:spacing w:line="400" w:lineRule="exact"/>
        <w:rPr>
          <w:rFonts w:ascii="Heiti SC Light" w:eastAsia="Heiti SC Light"/>
          <w:b/>
          <w:sz w:val="32"/>
          <w:szCs w:val="32"/>
        </w:rPr>
      </w:pPr>
    </w:p>
    <w:p>
      <w:pPr>
        <w:pStyle w:val="74"/>
        <w:spacing w:line="400" w:lineRule="exact"/>
        <w:jc w:val="both"/>
        <w:rPr>
          <w:rFonts w:hint="eastAsia"/>
          <w:b/>
          <w:sz w:val="36"/>
          <w:szCs w:val="36"/>
        </w:rPr>
      </w:pPr>
    </w:p>
    <w:p>
      <w:pPr>
        <w:pStyle w:val="74"/>
        <w:spacing w:line="400" w:lineRule="exact"/>
        <w:jc w:val="center"/>
        <w:rPr>
          <w:b/>
          <w:sz w:val="36"/>
          <w:szCs w:val="36"/>
        </w:rPr>
      </w:pPr>
      <w:r>
        <w:rPr>
          <w:rFonts w:hint="eastAsia"/>
          <w:b/>
          <w:sz w:val="36"/>
          <w:szCs w:val="36"/>
        </w:rPr>
        <w:t>（二）技术信息</w:t>
      </w:r>
    </w:p>
    <w:p>
      <w:pPr>
        <w:spacing w:line="400" w:lineRule="exact"/>
        <w:rPr>
          <w:rFonts w:ascii="宋体" w:hAnsi="宋体" w:cs="Arial"/>
          <w:b/>
          <w:sz w:val="24"/>
        </w:rPr>
      </w:pPr>
      <w:r>
        <w:rPr>
          <w:rFonts w:hint="eastAsia" w:ascii="宋体" w:hAnsi="宋体" w:cs="Arial"/>
          <w:b/>
          <w:sz w:val="24"/>
        </w:rPr>
        <w:t>1. 组委会指定运营商</w:t>
      </w:r>
    </w:p>
    <w:p>
      <w:pPr>
        <w:spacing w:line="400" w:lineRule="exact"/>
        <w:ind w:firstLine="482" w:firstLineChars="200"/>
        <w:rPr>
          <w:rFonts w:ascii="宋体" w:hAnsi="宋体" w:cs="Arial"/>
          <w:color w:val="FF0000"/>
          <w:sz w:val="24"/>
          <w:highlight w:val="yellow"/>
          <w:u w:val="single"/>
        </w:rPr>
      </w:pPr>
      <w:r>
        <w:rPr>
          <w:rFonts w:hint="eastAsia" w:ascii="宋体" w:hAnsi="宋体"/>
          <w:b/>
          <w:sz w:val="24"/>
          <w:lang w:val="en-US" w:eastAsia="zh-CN"/>
        </w:rPr>
        <w:t>江苏文广五十弦文化传播股份</w:t>
      </w:r>
      <w:r>
        <w:rPr>
          <w:rFonts w:hint="eastAsia" w:ascii="宋体" w:hAnsi="宋体"/>
          <w:b/>
          <w:sz w:val="24"/>
        </w:rPr>
        <w:t>有限公司</w:t>
      </w:r>
      <w:r>
        <w:rPr>
          <w:rFonts w:hint="eastAsia" w:ascii="宋体" w:hAnsi="宋体" w:cs="Arial"/>
          <w:sz w:val="24"/>
        </w:rPr>
        <w:t>为此次展览主办单位指定主场搭建运营公司。参展商也可按照自己的需要自行委托搭建公司为您的展台进行搭建。光地展商的搭建公司必需在</w:t>
      </w:r>
      <w:r>
        <w:rPr>
          <w:rFonts w:hint="eastAsia" w:ascii="宋体" w:hAnsi="宋体" w:cs="Arial"/>
          <w:b/>
          <w:sz w:val="24"/>
        </w:rPr>
        <w:t>20</w:t>
      </w:r>
      <w:r>
        <w:rPr>
          <w:rFonts w:hint="eastAsia" w:ascii="宋体" w:hAnsi="宋体" w:cs="Arial"/>
          <w:b/>
          <w:sz w:val="24"/>
          <w:lang w:val="en-US" w:eastAsia="zh-CN"/>
        </w:rPr>
        <w:t>21</w:t>
      </w:r>
      <w:r>
        <w:rPr>
          <w:rFonts w:hint="eastAsia" w:ascii="宋体" w:hAnsi="宋体" w:cs="Arial"/>
          <w:b/>
          <w:sz w:val="24"/>
        </w:rPr>
        <w:t>年</w:t>
      </w:r>
      <w:r>
        <w:rPr>
          <w:rFonts w:hint="eastAsia" w:ascii="宋体" w:hAnsi="宋体" w:cs="Arial"/>
          <w:b/>
          <w:sz w:val="24"/>
          <w:lang w:val="en-US" w:eastAsia="zh-CN"/>
        </w:rPr>
        <w:t>9</w:t>
      </w:r>
      <w:r>
        <w:rPr>
          <w:rFonts w:hint="eastAsia" w:ascii="宋体" w:hAnsi="宋体" w:cs="Arial"/>
          <w:b/>
          <w:sz w:val="24"/>
        </w:rPr>
        <w:t>月</w:t>
      </w:r>
      <w:r>
        <w:rPr>
          <w:rFonts w:hint="eastAsia" w:ascii="宋体" w:hAnsi="宋体" w:cs="Arial"/>
          <w:b/>
          <w:sz w:val="24"/>
          <w:lang w:val="en-US" w:eastAsia="zh-CN"/>
        </w:rPr>
        <w:t>23</w:t>
      </w:r>
      <w:r>
        <w:rPr>
          <w:rFonts w:hint="eastAsia" w:ascii="宋体" w:hAnsi="宋体" w:cs="Arial"/>
          <w:b/>
          <w:sz w:val="24"/>
        </w:rPr>
        <w:t>日</w:t>
      </w:r>
      <w:r>
        <w:rPr>
          <w:rFonts w:hint="eastAsia" w:ascii="宋体" w:hAnsi="宋体" w:cs="Arial"/>
          <w:sz w:val="24"/>
        </w:rPr>
        <w:t>前将详细的展台设计图交给主办单位和指定主场搭建商审批。</w:t>
      </w:r>
      <w:r>
        <w:rPr>
          <w:rFonts w:hint="eastAsia" w:ascii="宋体" w:hAnsi="宋体" w:cs="Arial"/>
          <w:color w:val="FF0000"/>
          <w:sz w:val="24"/>
          <w:u w:val="single"/>
        </w:rPr>
        <w:t>主办单位有权拒绝不符合要求的任何搭建公司的设计草图。</w:t>
      </w:r>
    </w:p>
    <w:p>
      <w:pPr>
        <w:pStyle w:val="74"/>
        <w:spacing w:line="400" w:lineRule="exact"/>
        <w:rPr>
          <w:rFonts w:cs="Arial"/>
          <w:b/>
          <w:color w:val="000000"/>
          <w:sz w:val="24"/>
          <w:szCs w:val="24"/>
        </w:rPr>
      </w:pPr>
      <w:r>
        <w:rPr>
          <w:rFonts w:hint="eastAsia" w:cs="Arial"/>
          <w:b/>
          <w:color w:val="000000"/>
          <w:sz w:val="24"/>
          <w:szCs w:val="24"/>
        </w:rPr>
        <w:t>主场运营商联系方式：</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8"/>
        <w:gridCol w:w="4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6" w:type="dxa"/>
            <w:gridSpan w:val="2"/>
            <w:noWrap w:val="0"/>
            <w:vAlign w:val="top"/>
          </w:tcPr>
          <w:p>
            <w:pPr>
              <w:pStyle w:val="74"/>
              <w:spacing w:line="400" w:lineRule="exact"/>
              <w:rPr>
                <w:rFonts w:cs="Arial"/>
                <w:b/>
                <w:sz w:val="24"/>
                <w:szCs w:val="24"/>
                <w:highlight w:val="none"/>
                <w:lang w:val="zh-CN" w:eastAsia="zh-CN"/>
              </w:rPr>
            </w:pPr>
            <w:r>
              <w:rPr>
                <w:rFonts w:hint="eastAsia" w:cs="Arial"/>
                <w:b/>
                <w:sz w:val="24"/>
                <w:szCs w:val="24"/>
                <w:highlight w:val="none"/>
                <w:lang w:val="zh-CN" w:eastAsia="zh-CN"/>
              </w:rPr>
              <w:t>展会总负责人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noWrap w:val="0"/>
            <w:vAlign w:val="top"/>
          </w:tcPr>
          <w:p>
            <w:pPr>
              <w:pStyle w:val="74"/>
              <w:spacing w:line="360" w:lineRule="auto"/>
              <w:rPr>
                <w:rFonts w:hint="eastAsia" w:ascii="宋体" w:hAnsi="宋体"/>
                <w:bCs/>
                <w:sz w:val="24"/>
                <w:highlight w:val="none"/>
                <w:lang w:val="en-US" w:eastAsia="zh-CN"/>
              </w:rPr>
            </w:pPr>
            <w:r>
              <w:rPr>
                <w:rFonts w:hint="eastAsia" w:cs="Arial"/>
                <w:sz w:val="24"/>
                <w:szCs w:val="24"/>
                <w:highlight w:val="none"/>
                <w:lang w:val="en-US" w:eastAsia="zh-CN"/>
              </w:rPr>
              <w:t>刘慕孜</w:t>
            </w:r>
            <w:r>
              <w:rPr>
                <w:rFonts w:hint="eastAsia" w:ascii="宋体" w:hAnsi="宋体"/>
                <w:bCs/>
                <w:sz w:val="24"/>
                <w:highlight w:val="none"/>
                <w:lang w:val="en-US" w:eastAsia="zh-CN"/>
              </w:rPr>
              <w:t>13914566626</w:t>
            </w:r>
          </w:p>
          <w:p>
            <w:pPr>
              <w:pStyle w:val="74"/>
              <w:spacing w:line="360" w:lineRule="auto"/>
              <w:rPr>
                <w:rFonts w:cs="Arial"/>
                <w:sz w:val="24"/>
                <w:szCs w:val="24"/>
                <w:highlight w:val="none"/>
                <w:lang w:val="zh-CN" w:eastAsia="zh-CN"/>
              </w:rPr>
            </w:pPr>
            <w:r>
              <w:rPr>
                <w:rFonts w:hint="eastAsia" w:cs="Arial"/>
                <w:sz w:val="24"/>
                <w:szCs w:val="24"/>
                <w:highlight w:val="none"/>
                <w:lang w:val="zh-CN" w:eastAsia="zh-CN"/>
              </w:rPr>
              <w:t>邮箱</w:t>
            </w:r>
            <w:r>
              <w:rPr>
                <w:rFonts w:hint="eastAsia"/>
                <w:bCs/>
                <w:sz w:val="24"/>
                <w:szCs w:val="24"/>
                <w:highlight w:val="none"/>
                <w:lang w:val="zh-CN" w:eastAsia="zh-CN"/>
              </w:rPr>
              <w:t>：</w:t>
            </w:r>
            <w:r>
              <w:rPr>
                <w:highlight w:val="none"/>
                <w:lang w:val="zh-CN" w:eastAsia="zh-CN"/>
              </w:rPr>
              <w:fldChar w:fldCharType="begin"/>
            </w:r>
            <w:r>
              <w:rPr>
                <w:highlight w:val="none"/>
                <w:lang w:val="zh-CN" w:eastAsia="zh-CN"/>
              </w:rPr>
              <w:instrText xml:space="preserve"> HYPERLINK "mailto:xingshaoxuan@163.com" </w:instrText>
            </w:r>
            <w:r>
              <w:rPr>
                <w:highlight w:val="none"/>
                <w:lang w:val="zh-CN" w:eastAsia="zh-CN"/>
              </w:rPr>
              <w:fldChar w:fldCharType="separate"/>
            </w:r>
            <w:r>
              <w:rPr>
                <w:rFonts w:hint="eastAsia"/>
                <w:bCs/>
                <w:sz w:val="24"/>
                <w:szCs w:val="24"/>
                <w:highlight w:val="none"/>
                <w:lang w:val="en-US" w:eastAsia="zh-CN"/>
              </w:rPr>
              <w:t>61991479@qq.com</w:t>
            </w:r>
            <w:r>
              <w:rPr>
                <w:bCs/>
                <w:sz w:val="24"/>
                <w:szCs w:val="24"/>
                <w:highlight w:val="none"/>
                <w:lang w:val="zh-CN" w:eastAsia="zh-CN"/>
              </w:rPr>
              <w:fldChar w:fldCharType="end"/>
            </w:r>
          </w:p>
        </w:tc>
        <w:tc>
          <w:tcPr>
            <w:tcW w:w="4998" w:type="dxa"/>
            <w:noWrap w:val="0"/>
            <w:vAlign w:val="top"/>
          </w:tcPr>
          <w:p>
            <w:pPr>
              <w:pStyle w:val="74"/>
              <w:spacing w:line="400" w:lineRule="exact"/>
              <w:rPr>
                <w:rFonts w:cs="Arial"/>
                <w:b/>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noWrap w:val="0"/>
            <w:vAlign w:val="top"/>
          </w:tcPr>
          <w:p>
            <w:pPr>
              <w:pStyle w:val="74"/>
              <w:spacing w:line="400" w:lineRule="exact"/>
              <w:rPr>
                <w:rFonts w:cs="Arial"/>
                <w:b/>
                <w:sz w:val="24"/>
                <w:szCs w:val="24"/>
                <w:highlight w:val="none"/>
                <w:lang w:val="zh-CN" w:eastAsia="zh-CN"/>
              </w:rPr>
            </w:pPr>
            <w:r>
              <w:rPr>
                <w:rFonts w:hint="eastAsia" w:cs="Arial"/>
                <w:b/>
                <w:sz w:val="24"/>
                <w:szCs w:val="24"/>
                <w:highlight w:val="none"/>
                <w:lang w:val="zh-CN" w:eastAsia="zh-CN"/>
              </w:rPr>
              <w:t>特装报馆负责人：</w:t>
            </w:r>
          </w:p>
        </w:tc>
        <w:tc>
          <w:tcPr>
            <w:tcW w:w="4998" w:type="dxa"/>
            <w:noWrap w:val="0"/>
            <w:vAlign w:val="top"/>
          </w:tcPr>
          <w:p>
            <w:pPr>
              <w:pStyle w:val="74"/>
              <w:spacing w:line="400" w:lineRule="exact"/>
              <w:rPr>
                <w:rFonts w:cs="Arial"/>
                <w:b/>
                <w:sz w:val="24"/>
                <w:szCs w:val="24"/>
                <w:highlight w:val="red"/>
                <w:lang w:val="zh-CN" w:eastAsia="zh-CN"/>
              </w:rPr>
            </w:pPr>
            <w:r>
              <w:rPr>
                <w:rFonts w:hint="eastAsia" w:cs="Arial"/>
                <w:b/>
                <w:sz w:val="24"/>
                <w:szCs w:val="24"/>
                <w:highlight w:val="none"/>
                <w:lang w:val="zh-CN" w:eastAsia="zh-CN"/>
              </w:rPr>
              <w:t>家具租赁负责人：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noWrap w:val="0"/>
            <w:vAlign w:val="top"/>
          </w:tcPr>
          <w:p>
            <w:pPr>
              <w:spacing w:line="360" w:lineRule="auto"/>
              <w:rPr>
                <w:rFonts w:hint="eastAsia" w:ascii="宋体" w:hAnsi="宋体" w:eastAsia="宋体"/>
                <w:bCs/>
                <w:sz w:val="24"/>
                <w:highlight w:val="none"/>
                <w:lang w:eastAsia="zh-CN"/>
              </w:rPr>
            </w:pPr>
            <w:r>
              <w:rPr>
                <w:rFonts w:hint="eastAsia" w:ascii="宋体" w:hAnsi="宋体"/>
                <w:bCs/>
                <w:sz w:val="24"/>
                <w:highlight w:val="none"/>
              </w:rPr>
              <w:t>联 系 人：</w:t>
            </w:r>
            <w:r>
              <w:rPr>
                <w:rFonts w:hint="eastAsia" w:ascii="宋体" w:hAnsi="宋体"/>
                <w:bCs/>
                <w:sz w:val="24"/>
                <w:highlight w:val="none"/>
                <w:lang w:val="en-US" w:eastAsia="zh-CN"/>
              </w:rPr>
              <w:t>王高力</w:t>
            </w:r>
          </w:p>
          <w:p>
            <w:pPr>
              <w:spacing w:line="360" w:lineRule="auto"/>
              <w:rPr>
                <w:rFonts w:hint="eastAsia" w:ascii="宋体" w:hAnsi="宋体"/>
                <w:bCs/>
                <w:sz w:val="24"/>
                <w:highlight w:val="none"/>
              </w:rPr>
            </w:pPr>
            <w:r>
              <w:rPr>
                <w:rFonts w:hint="eastAsia" w:ascii="宋体" w:hAnsi="宋体"/>
                <w:bCs/>
                <w:sz w:val="24"/>
                <w:highlight w:val="none"/>
              </w:rPr>
              <w:t>联系电话：</w:t>
            </w:r>
            <w:r>
              <w:rPr>
                <w:rFonts w:hint="eastAsia" w:ascii="宋体" w:hAnsi="宋体"/>
                <w:bCs/>
                <w:sz w:val="24"/>
                <w:highlight w:val="none"/>
                <w:lang w:val="en-US" w:eastAsia="zh-CN"/>
              </w:rPr>
              <w:t>15862995577</w:t>
            </w:r>
          </w:p>
          <w:p>
            <w:pPr>
              <w:pStyle w:val="74"/>
              <w:spacing w:line="360" w:lineRule="auto"/>
              <w:rPr>
                <w:rFonts w:cs="Arial"/>
                <w:b/>
                <w:sz w:val="24"/>
                <w:szCs w:val="24"/>
                <w:highlight w:val="none"/>
                <w:lang w:val="zh-CN" w:eastAsia="zh-CN"/>
              </w:rPr>
            </w:pPr>
            <w:r>
              <w:rPr>
                <w:rFonts w:hint="eastAsia"/>
                <w:bCs/>
                <w:sz w:val="24"/>
                <w:highlight w:val="none"/>
                <w:lang w:val="en-US" w:eastAsia="zh-CN"/>
              </w:rPr>
              <w:t>邮    箱：</w:t>
            </w:r>
            <w:r>
              <w:rPr>
                <w:rFonts w:hint="eastAsia" w:ascii="宋体" w:hAnsi="宋体"/>
                <w:bCs/>
                <w:sz w:val="24"/>
                <w:highlight w:val="none"/>
                <w:lang w:val="en-US" w:eastAsia="zh-CN"/>
              </w:rPr>
              <w:t>1249852210</w:t>
            </w:r>
            <w:r>
              <w:rPr>
                <w:rFonts w:hint="eastAsia" w:ascii="宋体" w:hAnsi="宋体"/>
                <w:bCs/>
                <w:sz w:val="24"/>
                <w:highlight w:val="none"/>
              </w:rPr>
              <w:t>@</w:t>
            </w:r>
            <w:r>
              <w:rPr>
                <w:rFonts w:hint="eastAsia" w:ascii="宋体" w:hAnsi="宋体"/>
                <w:bCs/>
                <w:sz w:val="24"/>
                <w:highlight w:val="none"/>
                <w:lang w:val="en-US" w:eastAsia="zh-CN"/>
              </w:rPr>
              <w:t>qq</w:t>
            </w:r>
            <w:r>
              <w:rPr>
                <w:rFonts w:hint="eastAsia" w:ascii="宋体" w:hAnsi="宋体"/>
                <w:bCs/>
                <w:sz w:val="24"/>
                <w:highlight w:val="none"/>
              </w:rPr>
              <w:t>.com</w:t>
            </w:r>
          </w:p>
        </w:tc>
        <w:tc>
          <w:tcPr>
            <w:tcW w:w="4998" w:type="dxa"/>
            <w:noWrap w:val="0"/>
            <w:vAlign w:val="top"/>
          </w:tcPr>
          <w:p>
            <w:pPr>
              <w:pStyle w:val="74"/>
              <w:spacing w:line="360" w:lineRule="auto"/>
              <w:rPr>
                <w:rFonts w:hint="default" w:cs="Arial"/>
                <w:sz w:val="24"/>
                <w:szCs w:val="24"/>
                <w:highlight w:val="none"/>
                <w:lang w:val="en-US" w:eastAsia="zh-CN"/>
              </w:rPr>
            </w:pPr>
            <w:r>
              <w:rPr>
                <w:rFonts w:hint="eastAsia" w:cs="Arial"/>
                <w:sz w:val="24"/>
                <w:szCs w:val="24"/>
                <w:highlight w:val="none"/>
                <w:lang w:val="en-US" w:eastAsia="zh-CN"/>
              </w:rPr>
              <w:t>联 系 人：王先生</w:t>
            </w:r>
          </w:p>
          <w:p>
            <w:pPr>
              <w:pStyle w:val="74"/>
              <w:spacing w:line="360" w:lineRule="auto"/>
              <w:rPr>
                <w:rFonts w:hint="default" w:cs="Arial"/>
                <w:sz w:val="24"/>
                <w:szCs w:val="24"/>
                <w:highlight w:val="none"/>
                <w:lang w:val="en-US" w:eastAsia="zh-CN"/>
              </w:rPr>
            </w:pPr>
            <w:r>
              <w:rPr>
                <w:rFonts w:hint="eastAsia" w:cs="Arial"/>
                <w:sz w:val="24"/>
                <w:szCs w:val="24"/>
                <w:highlight w:val="none"/>
                <w:lang w:val="en-US" w:eastAsia="zh-CN"/>
              </w:rPr>
              <w:t>联系电话：</w:t>
            </w:r>
            <w:r>
              <w:rPr>
                <w:rFonts w:hint="eastAsia" w:ascii="宋体" w:hAnsi="宋体"/>
                <w:bCs/>
                <w:sz w:val="24"/>
                <w:highlight w:val="none"/>
                <w:lang w:val="en-US" w:eastAsia="zh-CN"/>
              </w:rPr>
              <w:t>15862995577</w:t>
            </w:r>
          </w:p>
          <w:p>
            <w:pPr>
              <w:pStyle w:val="74"/>
              <w:spacing w:line="360" w:lineRule="auto"/>
              <w:rPr>
                <w:rFonts w:cs="Arial"/>
                <w:sz w:val="24"/>
                <w:szCs w:val="24"/>
                <w:highlight w:val="none"/>
                <w:lang w:val="zh-CN" w:eastAsia="zh-CN"/>
              </w:rPr>
            </w:pPr>
            <w:r>
              <w:rPr>
                <w:rFonts w:hint="eastAsia" w:cs="Arial"/>
                <w:sz w:val="24"/>
                <w:szCs w:val="24"/>
                <w:highlight w:val="none"/>
                <w:lang w:val="zh-CN" w:eastAsia="zh-CN"/>
              </w:rPr>
              <w:t>邮</w:t>
            </w:r>
            <w:r>
              <w:rPr>
                <w:rFonts w:hint="eastAsia" w:cs="Arial"/>
                <w:sz w:val="24"/>
                <w:szCs w:val="24"/>
                <w:highlight w:val="none"/>
                <w:lang w:val="en-US" w:eastAsia="zh-CN"/>
              </w:rPr>
              <w:t xml:space="preserve">    </w:t>
            </w:r>
            <w:r>
              <w:rPr>
                <w:rFonts w:hint="eastAsia" w:cs="Arial"/>
                <w:sz w:val="24"/>
                <w:szCs w:val="24"/>
                <w:highlight w:val="none"/>
                <w:lang w:val="zh-CN" w:eastAsia="zh-CN"/>
              </w:rPr>
              <w:t>箱：wiot2021serve</w:t>
            </w:r>
            <w:r>
              <w:rPr>
                <w:rFonts w:hint="eastAsia" w:ascii="宋体" w:hAnsi="宋体"/>
                <w:bCs/>
                <w:sz w:val="24"/>
                <w:highlight w:val="none"/>
              </w:rPr>
              <w:t>@</w:t>
            </w:r>
            <w:r>
              <w:rPr>
                <w:rFonts w:hint="eastAsia"/>
                <w:bCs/>
                <w:sz w:val="24"/>
                <w:highlight w:val="none"/>
                <w:lang w:val="en-US" w:eastAsia="zh-CN"/>
              </w:rPr>
              <w:t>126</w:t>
            </w:r>
            <w:r>
              <w:rPr>
                <w:rFonts w:hint="eastAsia" w:ascii="宋体" w:hAnsi="宋体"/>
                <w:bCs/>
                <w:sz w:val="24"/>
                <w:highlight w:val="none"/>
              </w:rPr>
              <w:t>.com</w:t>
            </w:r>
          </w:p>
          <w:p>
            <w:pPr>
              <w:pStyle w:val="74"/>
              <w:spacing w:line="360" w:lineRule="auto"/>
              <w:rPr>
                <w:rFonts w:cs="Arial"/>
                <w:b/>
                <w:sz w:val="24"/>
                <w:szCs w:val="24"/>
                <w:highlight w:val="red"/>
                <w:lang w:val="zh-CN" w:eastAsia="zh-CN"/>
              </w:rPr>
            </w:pPr>
          </w:p>
        </w:tc>
      </w:tr>
    </w:tbl>
    <w:p>
      <w:pPr>
        <w:pStyle w:val="74"/>
        <w:spacing w:line="400" w:lineRule="exact"/>
        <w:rPr>
          <w:rFonts w:cs="Arial"/>
          <w:sz w:val="24"/>
          <w:szCs w:val="24"/>
        </w:rPr>
      </w:pPr>
    </w:p>
    <w:p>
      <w:pPr>
        <w:pStyle w:val="74"/>
        <w:spacing w:line="400" w:lineRule="exact"/>
        <w:rPr>
          <w:sz w:val="24"/>
          <w:szCs w:val="24"/>
        </w:rPr>
      </w:pPr>
    </w:p>
    <w:p>
      <w:pPr>
        <w:pStyle w:val="74"/>
        <w:rPr>
          <w:rFonts w:ascii="Heiti SC Light" w:hAnsi="Times New Roman" w:eastAsia="Heiti SC Light" w:cs="Arial"/>
          <w:szCs w:val="20"/>
        </w:rPr>
      </w:pPr>
    </w:p>
    <w:p>
      <w:pPr>
        <w:pStyle w:val="3"/>
        <w:numPr>
          <w:ilvl w:val="0"/>
          <w:numId w:val="5"/>
        </w:numPr>
        <w:rPr>
          <w:rFonts w:hAnsi="Arial"/>
        </w:rPr>
      </w:pPr>
      <w:r>
        <w:rPr>
          <w:rFonts w:hAnsi="Arial"/>
        </w:rPr>
        <w:br w:type="page"/>
      </w:r>
      <w:bookmarkStart w:id="8" w:name="_Toc300903346"/>
      <w:r>
        <w:rPr>
          <w:rFonts w:hint="eastAsia" w:ascii="宋体" w:hAnsi="宋体" w:cs="Arial"/>
          <w:b/>
          <w:sz w:val="24"/>
        </w:rPr>
        <w:t>展厅技术数据</w:t>
      </w:r>
    </w:p>
    <w:p>
      <w:pPr>
        <w:spacing w:line="360" w:lineRule="auto"/>
        <w:jc w:val="center"/>
        <w:rPr>
          <w:rFonts w:ascii="Heiti SC Light" w:hAnsi="Arial" w:eastAsia="Heiti SC Light" w:cs="Arial"/>
          <w:b/>
          <w:szCs w:val="21"/>
        </w:rPr>
      </w:pPr>
      <w:r>
        <w:rPr>
          <w:rFonts w:ascii="Heiti SC Light" w:hAnsi="Arial" w:eastAsia="Heiti SC Light" w:cs="Arial"/>
          <w:b/>
          <w:szCs w:val="21"/>
        </w:rPr>
        <w:drawing>
          <wp:inline distT="0" distB="0" distL="114300" distR="114300">
            <wp:extent cx="8033385" cy="4807585"/>
            <wp:effectExtent l="0" t="0" r="8255" b="13335"/>
            <wp:docPr id="36" name="图片 2" descr="场馆尺寸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场馆尺寸参数"/>
                    <pic:cNvPicPr>
                      <a:picLocks noChangeAspect="1"/>
                    </pic:cNvPicPr>
                  </pic:nvPicPr>
                  <pic:blipFill>
                    <a:blip r:embed="rId11"/>
                    <a:stretch>
                      <a:fillRect/>
                    </a:stretch>
                  </pic:blipFill>
                  <pic:spPr>
                    <a:xfrm rot="5400000">
                      <a:off x="0" y="0"/>
                      <a:ext cx="8033385" cy="4807585"/>
                    </a:xfrm>
                    <a:prstGeom prst="rect">
                      <a:avLst/>
                    </a:prstGeom>
                    <a:noFill/>
                    <a:ln>
                      <a:noFill/>
                    </a:ln>
                  </pic:spPr>
                </pic:pic>
              </a:graphicData>
            </a:graphic>
          </wp:inline>
        </w:drawing>
      </w:r>
    </w:p>
    <w:p>
      <w:pPr>
        <w:rPr>
          <w:rFonts w:ascii="Heiti SC Light" w:hAnsi="Arial" w:eastAsia="Heiti SC Light" w:cs="Arial"/>
          <w:b/>
          <w:szCs w:val="21"/>
        </w:rPr>
      </w:pPr>
      <w:r>
        <w:rPr>
          <w:rFonts w:ascii="Heiti SC Light" w:hAnsi="Arial" w:eastAsia="Heiti SC Light" w:cs="Arial"/>
          <w:b/>
          <w:szCs w:val="21"/>
        </w:rPr>
        <w:br w:type="page"/>
      </w:r>
    </w:p>
    <w:p>
      <w:pPr>
        <w:numPr>
          <w:ilvl w:val="0"/>
          <w:numId w:val="5"/>
        </w:numPr>
        <w:spacing w:line="360" w:lineRule="auto"/>
        <w:ind w:left="0" w:leftChars="0" w:firstLine="0" w:firstLineChars="0"/>
        <w:jc w:val="left"/>
        <w:rPr>
          <w:sz w:val="24"/>
        </w:rPr>
      </w:pPr>
      <w:r>
        <w:rPr>
          <w:rFonts w:hint="eastAsia" w:ascii="宋体" w:hAnsi="宋体" w:cs="Arial"/>
          <w:b/>
          <w:sz w:val="24"/>
        </w:rPr>
        <w:t>光地参展商</w:t>
      </w:r>
      <w:r>
        <w:rPr>
          <w:rFonts w:ascii="宋体" w:hAnsi="宋体" w:cs="Arial"/>
          <w:b/>
          <w:sz w:val="24"/>
        </w:rPr>
        <w:t>：</w:t>
      </w:r>
    </w:p>
    <w:p>
      <w:pPr>
        <w:spacing w:line="400" w:lineRule="exact"/>
        <w:ind w:left="2"/>
        <w:rPr>
          <w:rFonts w:ascii="宋体" w:hAnsi="宋体" w:cs="Arial"/>
          <w:sz w:val="24"/>
        </w:rPr>
      </w:pPr>
      <w:r>
        <w:rPr>
          <w:rFonts w:hint="eastAsia" w:ascii="宋体" w:hAnsi="宋体" w:cs="Arial"/>
          <w:sz w:val="24"/>
        </w:rPr>
        <w:t>※</w:t>
      </w:r>
      <w:r>
        <w:rPr>
          <w:rFonts w:ascii="宋体" w:hAnsi="宋体" w:cs="Arial"/>
          <w:sz w:val="24"/>
        </w:rPr>
        <w:t xml:space="preserve">   预定光地面积</w:t>
      </w:r>
      <w:r>
        <w:rPr>
          <w:rFonts w:hint="eastAsia" w:ascii="宋体" w:hAnsi="宋体" w:cs="Arial"/>
          <w:sz w:val="24"/>
        </w:rPr>
        <w:t>的参展商</w:t>
      </w:r>
      <w:r>
        <w:rPr>
          <w:rFonts w:ascii="宋体" w:hAnsi="宋体" w:cs="Arial"/>
          <w:sz w:val="24"/>
        </w:rPr>
        <w:t>，</w:t>
      </w:r>
      <w:r>
        <w:rPr>
          <w:rFonts w:hint="eastAsia" w:ascii="宋体" w:hAnsi="宋体" w:cs="Arial"/>
          <w:sz w:val="24"/>
        </w:rPr>
        <w:t>展位内不提供任何基本设施及其他服务。企业需</w:t>
      </w:r>
      <w:r>
        <w:rPr>
          <w:rFonts w:ascii="宋体" w:hAnsi="宋体" w:cs="Arial"/>
          <w:sz w:val="24"/>
        </w:rPr>
        <w:t>自行安排展台搭建</w:t>
      </w:r>
      <w:r>
        <w:rPr>
          <w:rFonts w:hint="eastAsia" w:ascii="宋体" w:hAnsi="宋体" w:cs="Arial"/>
          <w:sz w:val="24"/>
        </w:rPr>
        <w:t>。</w:t>
      </w:r>
    </w:p>
    <w:p>
      <w:pPr>
        <w:spacing w:line="400" w:lineRule="exact"/>
        <w:rPr>
          <w:rFonts w:ascii="宋体" w:hAnsi="宋体"/>
          <w:sz w:val="24"/>
          <w:u w:val="single"/>
        </w:rPr>
      </w:pPr>
      <w:r>
        <w:rPr>
          <w:rFonts w:hint="eastAsia" w:ascii="宋体" w:hAnsi="宋体" w:cs="Arial"/>
          <w:sz w:val="24"/>
        </w:rPr>
        <w:t xml:space="preserve">※   </w:t>
      </w:r>
      <w:r>
        <w:rPr>
          <w:rFonts w:hint="eastAsia" w:ascii="宋体" w:hAnsi="宋体"/>
          <w:sz w:val="24"/>
        </w:rPr>
        <w:t>所有特装展位</w:t>
      </w:r>
      <w:r>
        <w:rPr>
          <w:rFonts w:hint="eastAsia" w:ascii="宋体" w:hAnsi="宋体"/>
          <w:sz w:val="24"/>
          <w:lang w:val="en-US" w:eastAsia="zh-CN"/>
        </w:rPr>
        <w:t>及户外展位</w:t>
      </w:r>
      <w:r>
        <w:rPr>
          <w:rFonts w:hint="eastAsia" w:ascii="宋体" w:hAnsi="宋体"/>
          <w:sz w:val="24"/>
        </w:rPr>
        <w:t>的搭建设计方案</w:t>
      </w:r>
      <w:r>
        <w:rPr>
          <w:rFonts w:hint="eastAsia" w:ascii="宋体" w:hAnsi="宋体" w:cs="Arial"/>
          <w:sz w:val="24"/>
        </w:rPr>
        <w:t>必须严格按照消防要求，</w:t>
      </w:r>
      <w:r>
        <w:rPr>
          <w:rFonts w:hint="eastAsia" w:ascii="宋体" w:hAnsi="宋体"/>
          <w:sz w:val="24"/>
        </w:rPr>
        <w:t>在正式定稿前</w:t>
      </w:r>
      <w:r>
        <w:rPr>
          <w:rFonts w:hint="eastAsia" w:ascii="宋体" w:hAnsi="宋体" w:cs="Arial"/>
          <w:sz w:val="24"/>
        </w:rPr>
        <w:t>需提交大会主场服务运营公司进行报馆审核，</w:t>
      </w:r>
      <w:r>
        <w:rPr>
          <w:rFonts w:hint="eastAsia" w:ascii="宋体" w:hAnsi="宋体"/>
          <w:sz w:val="24"/>
        </w:rPr>
        <w:t>审核通过后方可安排施工等相关事宜；未</w:t>
      </w:r>
      <w:r>
        <w:rPr>
          <w:rFonts w:hint="eastAsia" w:ascii="宋体" w:hAnsi="宋体" w:cs="Arial"/>
          <w:sz w:val="24"/>
        </w:rPr>
        <w:t>通过审核的需要重新修改并再次提交组委会；</w:t>
      </w:r>
    </w:p>
    <w:p>
      <w:pPr>
        <w:widowControl/>
        <w:tabs>
          <w:tab w:val="left" w:pos="1440"/>
        </w:tabs>
        <w:ind w:left="360" w:hanging="360" w:hangingChars="150"/>
        <w:jc w:val="left"/>
        <w:rPr>
          <w:rFonts w:hint="eastAsia" w:ascii="宋体" w:hAnsi="宋体"/>
          <w:b/>
          <w:color w:val="FF0000"/>
          <w:sz w:val="24"/>
        </w:rPr>
      </w:pPr>
      <w:r>
        <w:rPr>
          <w:rFonts w:hint="eastAsia" w:ascii="宋体" w:hAnsi="宋体" w:cs="Arial"/>
          <w:sz w:val="24"/>
        </w:rPr>
        <w:t xml:space="preserve">※   </w:t>
      </w:r>
      <w:r>
        <w:rPr>
          <w:rFonts w:hint="eastAsia" w:ascii="宋体" w:hAnsi="宋体" w:cs="Arial"/>
          <w:b/>
          <w:color w:val="FF0000"/>
          <w:sz w:val="24"/>
        </w:rPr>
        <w:t>特装展位</w:t>
      </w:r>
      <w:r>
        <w:rPr>
          <w:rFonts w:hint="eastAsia" w:ascii="宋体" w:hAnsi="宋体"/>
          <w:b/>
          <w:color w:val="FF0000"/>
          <w:sz w:val="24"/>
        </w:rPr>
        <w:t>搭建，要求展位四面通透，不得遮挡其他展位的展示；在展馆内进行特殊装修</w:t>
      </w:r>
    </w:p>
    <w:p>
      <w:pPr>
        <w:widowControl/>
        <w:tabs>
          <w:tab w:val="left" w:pos="1440"/>
        </w:tabs>
        <w:ind w:left="360" w:hanging="361" w:hangingChars="150"/>
        <w:jc w:val="left"/>
        <w:rPr>
          <w:rFonts w:hint="eastAsia" w:ascii="宋体" w:hAnsi="宋体"/>
          <w:b/>
          <w:color w:val="FF0000"/>
          <w:sz w:val="24"/>
        </w:rPr>
      </w:pPr>
      <w:r>
        <w:rPr>
          <w:rFonts w:hint="eastAsia" w:ascii="宋体" w:hAnsi="宋体"/>
          <w:b/>
          <w:color w:val="FF0000"/>
          <w:sz w:val="24"/>
        </w:rPr>
        <w:t>的展台或展品布置的极限高度为6米。</w:t>
      </w:r>
    </w:p>
    <w:p>
      <w:pPr>
        <w:widowControl/>
        <w:tabs>
          <w:tab w:val="left" w:pos="1440"/>
        </w:tabs>
        <w:jc w:val="left"/>
        <w:rPr>
          <w:rFonts w:hint="eastAsia" w:ascii="宋体" w:hAnsi="宋体"/>
          <w:b/>
          <w:color w:val="FF0000"/>
          <w:sz w:val="24"/>
        </w:rPr>
      </w:pPr>
      <w:r>
        <w:rPr>
          <w:rFonts w:hint="eastAsia" w:ascii="宋体" w:hAnsi="宋体"/>
          <w:b/>
          <w:color w:val="FF0000"/>
          <w:sz w:val="24"/>
        </w:rPr>
        <w:t xml:space="preserve">     一层展厅柱子尺寸（含贴脚线）：</w:t>
      </w:r>
    </w:p>
    <w:p>
      <w:pPr>
        <w:widowControl/>
        <w:tabs>
          <w:tab w:val="left" w:pos="1440"/>
        </w:tabs>
        <w:ind w:left="360" w:hanging="361" w:hangingChars="150"/>
        <w:jc w:val="left"/>
        <w:rPr>
          <w:rFonts w:hint="eastAsia" w:ascii="宋体" w:hAnsi="宋体"/>
          <w:b/>
          <w:color w:val="FF0000"/>
          <w:sz w:val="24"/>
        </w:rPr>
      </w:pPr>
      <w:r>
        <w:rPr>
          <w:rFonts w:hint="eastAsia" w:ascii="宋体" w:hAnsi="宋体"/>
          <w:b/>
          <w:color w:val="FF0000"/>
          <w:sz w:val="24"/>
        </w:rPr>
        <w:t xml:space="preserve">     A馆柱子3.8*6米（0.75*1.15米，周长3.8米）</w:t>
      </w:r>
    </w:p>
    <w:p>
      <w:pPr>
        <w:widowControl/>
        <w:tabs>
          <w:tab w:val="left" w:pos="1440"/>
        </w:tabs>
        <w:ind w:left="360" w:hanging="361" w:hangingChars="150"/>
        <w:jc w:val="left"/>
        <w:rPr>
          <w:rFonts w:hint="eastAsia" w:ascii="宋体" w:hAnsi="宋体"/>
          <w:b/>
          <w:color w:val="FF0000"/>
          <w:sz w:val="24"/>
        </w:rPr>
      </w:pPr>
      <w:r>
        <w:rPr>
          <w:rFonts w:hint="eastAsia" w:ascii="宋体" w:hAnsi="宋体"/>
          <w:b/>
          <w:color w:val="FF0000"/>
          <w:sz w:val="24"/>
        </w:rPr>
        <w:t xml:space="preserve">     B馆柱子4.1*6米（0.9*1.15米，周长4.1米）南北向长，东西向宽 </w:t>
      </w:r>
    </w:p>
    <w:p>
      <w:pPr>
        <w:widowControl/>
        <w:tabs>
          <w:tab w:val="left" w:pos="1440"/>
        </w:tabs>
        <w:ind w:left="361" w:hanging="361" w:hangingChars="150"/>
        <w:jc w:val="left"/>
      </w:pPr>
      <w:r>
        <w:rPr>
          <w:rFonts w:hint="eastAsia" w:ascii="宋体" w:hAnsi="宋体"/>
          <w:b/>
          <w:color w:val="FF0000"/>
          <w:sz w:val="24"/>
        </w:rPr>
        <w:t xml:space="preserve">     中厅标摊画面尺寸</w:t>
      </w:r>
      <w:r>
        <w:rPr>
          <w:rFonts w:hint="eastAsia" w:ascii="宋体" w:hAnsi="宋体"/>
          <w:b/>
          <w:color w:val="FF0000"/>
          <w:sz w:val="24"/>
          <w:lang w:val="en-US" w:eastAsia="zh-CN"/>
        </w:rPr>
        <w:t>如下图</w:t>
      </w:r>
      <w:r>
        <w:rPr>
          <w:rFonts w:hint="eastAsia" w:ascii="宋体" w:hAnsi="宋体"/>
          <w:b/>
          <w:color w:val="FF0000"/>
          <w:sz w:val="24"/>
        </w:rPr>
        <w:t>，设计图直接发给主场服务商</w:t>
      </w:r>
    </w:p>
    <w:p>
      <w:pPr>
        <w:widowControl/>
        <w:tabs>
          <w:tab w:val="left" w:pos="1440"/>
        </w:tabs>
        <w:jc w:val="center"/>
        <w:rPr>
          <w:rFonts w:ascii="宋体" w:hAnsi="宋体"/>
          <w:color w:val="FF0000"/>
          <w:sz w:val="24"/>
        </w:rPr>
      </w:pPr>
      <w:r>
        <w:drawing>
          <wp:inline distT="0" distB="0" distL="114300" distR="114300">
            <wp:extent cx="4468495" cy="2510155"/>
            <wp:effectExtent l="0" t="0" r="1206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l="790" t="2059" b="1030"/>
                    <a:stretch>
                      <a:fillRect/>
                    </a:stretch>
                  </pic:blipFill>
                  <pic:spPr>
                    <a:xfrm>
                      <a:off x="0" y="0"/>
                      <a:ext cx="4468495" cy="2510155"/>
                    </a:xfrm>
                    <a:prstGeom prst="rect">
                      <a:avLst/>
                    </a:prstGeom>
                    <a:noFill/>
                    <a:ln>
                      <a:noFill/>
                    </a:ln>
                  </pic:spPr>
                </pic:pic>
              </a:graphicData>
            </a:graphic>
          </wp:inline>
        </w:drawing>
      </w:r>
    </w:p>
    <w:p>
      <w:pPr>
        <w:pStyle w:val="74"/>
        <w:spacing w:line="400" w:lineRule="exact"/>
        <w:rPr>
          <w:b/>
          <w:color w:val="FF0000"/>
          <w:sz w:val="24"/>
          <w:szCs w:val="24"/>
        </w:rPr>
      </w:pPr>
      <w:r>
        <w:rPr>
          <w:rFonts w:hint="eastAsia"/>
          <w:b/>
          <w:color w:val="FF0000"/>
          <w:sz w:val="24"/>
          <w:szCs w:val="24"/>
        </w:rPr>
        <w:t>特别注意</w:t>
      </w:r>
    </w:p>
    <w:p>
      <w:pPr>
        <w:pStyle w:val="74"/>
        <w:spacing w:line="400" w:lineRule="exact"/>
        <w:rPr>
          <w:rFonts w:hint="eastAsia" w:ascii="宋体" w:hAnsi="宋体" w:eastAsia="宋体" w:cs="宋体"/>
          <w:b/>
          <w:bCs/>
          <w:color w:val="FF0000"/>
          <w:sz w:val="24"/>
          <w:szCs w:val="24"/>
        </w:rPr>
      </w:pPr>
      <w:r>
        <w:rPr>
          <w:rFonts w:hint="eastAsia" w:ascii="宋体" w:hAnsi="宋体" w:eastAsia="宋体" w:cs="宋体"/>
          <w:b/>
          <w:bCs/>
          <w:color w:val="FF0000"/>
          <w:sz w:val="24"/>
          <w:szCs w:val="24"/>
        </w:rPr>
        <w:t>无锡太湖国际博览中心规定：</w:t>
      </w:r>
      <w:r>
        <w:rPr>
          <w:rFonts w:hint="eastAsia" w:ascii="宋体" w:hAnsi="宋体" w:eastAsia="宋体" w:cs="宋体"/>
          <w:b/>
          <w:bCs/>
          <w:color w:val="FF0000"/>
          <w:sz w:val="24"/>
          <w:szCs w:val="24"/>
          <w:lang w:val="en-US" w:eastAsia="zh-CN"/>
        </w:rPr>
        <w:t>疫情防控需要</w:t>
      </w:r>
      <w:r>
        <w:rPr>
          <w:rFonts w:hint="eastAsia" w:ascii="宋体" w:hAnsi="宋体" w:eastAsia="宋体" w:cs="宋体"/>
          <w:b/>
          <w:bCs/>
          <w:color w:val="FF0000"/>
          <w:sz w:val="24"/>
          <w:szCs w:val="24"/>
        </w:rPr>
        <w:t>布展期间所有入馆人员必须佩戴</w:t>
      </w:r>
      <w:r>
        <w:rPr>
          <w:rFonts w:hint="eastAsia" w:ascii="宋体" w:hAnsi="宋体" w:eastAsia="宋体" w:cs="宋体"/>
          <w:b/>
          <w:bCs/>
          <w:color w:val="FF0000"/>
          <w:sz w:val="24"/>
          <w:szCs w:val="24"/>
          <w:lang w:val="en-US" w:eastAsia="zh-CN"/>
        </w:rPr>
        <w:t>口罩、</w:t>
      </w:r>
      <w:r>
        <w:rPr>
          <w:rFonts w:hint="eastAsia" w:ascii="宋体" w:hAnsi="宋体" w:eastAsia="宋体" w:cs="宋体"/>
          <w:b/>
          <w:bCs/>
          <w:color w:val="FF0000"/>
          <w:sz w:val="24"/>
          <w:szCs w:val="24"/>
        </w:rPr>
        <w:t>安全帽，</w:t>
      </w:r>
      <w:r>
        <w:rPr>
          <w:rFonts w:hint="eastAsia" w:ascii="宋体" w:hAnsi="宋体" w:eastAsia="宋体" w:cs="宋体"/>
          <w:b/>
          <w:bCs/>
          <w:color w:val="FF0000"/>
          <w:sz w:val="24"/>
          <w:szCs w:val="24"/>
          <w:lang w:val="en-US" w:eastAsia="zh-CN"/>
        </w:rPr>
        <w:t>高空</w:t>
      </w:r>
      <w:r>
        <w:rPr>
          <w:rFonts w:hint="eastAsia" w:ascii="宋体" w:hAnsi="宋体" w:eastAsia="宋体" w:cs="宋体"/>
          <w:b/>
          <w:bCs/>
          <w:color w:val="FF0000"/>
          <w:sz w:val="24"/>
          <w:szCs w:val="24"/>
        </w:rPr>
        <w:t>必须佩戴</w:t>
      </w:r>
      <w:r>
        <w:rPr>
          <w:rFonts w:hint="eastAsia" w:ascii="宋体" w:hAnsi="宋体" w:eastAsia="宋体" w:cs="宋体"/>
          <w:b/>
          <w:bCs/>
          <w:color w:val="FF0000"/>
          <w:sz w:val="24"/>
          <w:szCs w:val="24"/>
          <w:lang w:val="en-US" w:eastAsia="zh-CN"/>
        </w:rPr>
        <w:t>安全绳，</w:t>
      </w:r>
      <w:r>
        <w:rPr>
          <w:rFonts w:hint="eastAsia" w:ascii="宋体" w:hAnsi="宋体" w:eastAsia="宋体" w:cs="宋体"/>
          <w:b/>
          <w:bCs/>
          <w:color w:val="FF0000"/>
          <w:sz w:val="24"/>
          <w:szCs w:val="24"/>
        </w:rPr>
        <w:t>否则一律不许入场，在馆内不可将安全帽摘下，如经查未在馆内佩戴，展馆将根据相关安全规定予以200元罚金。</w:t>
      </w:r>
    </w:p>
    <w:p>
      <w:pPr>
        <w:pStyle w:val="74"/>
        <w:spacing w:line="400" w:lineRule="exact"/>
        <w:rPr>
          <w:sz w:val="24"/>
        </w:rPr>
      </w:pPr>
      <w:r>
        <w:rPr>
          <w:rFonts w:hint="eastAsia" w:ascii="宋体" w:hAnsi="宋体" w:eastAsia="宋体" w:cs="宋体"/>
          <w:b/>
          <w:bCs/>
          <w:color w:val="FF0000"/>
          <w:sz w:val="24"/>
          <w:szCs w:val="24"/>
        </w:rPr>
        <w:t>没有自行准备安全帽的展商及施工人员，可到一站式服务中心租用，50元/顶/展期，每顶预交50元押金。</w:t>
      </w:r>
      <w:r>
        <w:rPr>
          <w:rFonts w:hint="eastAsia" w:ascii="宋体" w:hAnsi="宋体" w:eastAsia="宋体" w:cs="宋体"/>
          <w:b/>
          <w:bCs/>
          <w:color w:val="FF0000"/>
          <w:sz w:val="24"/>
          <w:szCs w:val="24"/>
          <w:highlight w:val="yellow"/>
        </w:rPr>
        <w:t>展馆内严禁吸烟，第一次将口头警告，之后予以罚款50元一次。</w:t>
      </w:r>
      <w:r>
        <w:rPr>
          <w:rFonts w:hint="eastAsia" w:ascii="宋体" w:hAnsi="宋体" w:eastAsia="宋体" w:cs="宋体"/>
          <w:b/>
          <w:bCs/>
          <w:color w:val="FF0000"/>
          <w:sz w:val="24"/>
          <w:szCs w:val="24"/>
        </w:rPr>
        <w:t>所有进场施工人员必须佩带有效证件，按照展会主办（承办）单位公布的时间进出展馆并服从保卫人员检查，证件不得转借、涂改、倒卖。一经发现罚款2000元。</w:t>
      </w:r>
    </w:p>
    <w:p>
      <w:pPr>
        <w:spacing w:line="400" w:lineRule="exact"/>
        <w:rPr>
          <w:rFonts w:ascii="宋体" w:hAnsi="宋体"/>
          <w:sz w:val="24"/>
        </w:rPr>
      </w:pPr>
    </w:p>
    <w:p>
      <w:pPr>
        <w:pStyle w:val="4"/>
        <w:numPr>
          <w:ilvl w:val="0"/>
          <w:numId w:val="5"/>
        </w:numPr>
        <w:spacing w:line="400" w:lineRule="exact"/>
        <w:ind w:left="0" w:leftChars="0" w:firstLine="0" w:firstLineChars="0"/>
        <w:rPr>
          <w:rFonts w:ascii="宋体" w:hAnsi="宋体" w:eastAsia="宋体" w:cs="Arial"/>
          <w:sz w:val="24"/>
          <w:szCs w:val="24"/>
        </w:rPr>
      </w:pPr>
      <w:r>
        <w:rPr>
          <w:rFonts w:ascii="宋体" w:hAnsi="宋体" w:eastAsia="宋体" w:cs="Arial"/>
          <w:sz w:val="24"/>
          <w:szCs w:val="24"/>
        </w:rPr>
        <w:t>搭建、布展事宜告知书</w:t>
      </w:r>
    </w:p>
    <w:p>
      <w:pPr>
        <w:spacing w:line="400" w:lineRule="exact"/>
        <w:ind w:left="485" w:hanging="484" w:hangingChars="202"/>
        <w:rPr>
          <w:rFonts w:ascii="宋体" w:hAnsi="宋体"/>
          <w:sz w:val="24"/>
        </w:rPr>
      </w:pPr>
      <w:r>
        <w:rPr>
          <w:rFonts w:ascii="宋体" w:hAnsi="宋体"/>
          <w:sz w:val="24"/>
        </w:rPr>
        <w:t>●  所有参展人员进出展馆须佩戴展会主办机构发放的证件，根据展会公布的时间进出展馆。</w:t>
      </w:r>
    </w:p>
    <w:p>
      <w:pPr>
        <w:keepNext w:val="0"/>
        <w:keepLines w:val="0"/>
        <w:pageBreakBefore w:val="0"/>
        <w:widowControl w:val="0"/>
        <w:kinsoku/>
        <w:wordWrap/>
        <w:overflowPunct/>
        <w:topLinePunct w:val="0"/>
        <w:autoSpaceDE/>
        <w:autoSpaceDN/>
        <w:bidi w:val="0"/>
        <w:adjustRightInd/>
        <w:snapToGrid/>
        <w:spacing w:line="300" w:lineRule="exact"/>
        <w:ind w:left="487" w:hanging="487" w:hangingChars="202"/>
        <w:textAlignment w:val="auto"/>
        <w:rPr>
          <w:rFonts w:ascii="宋体" w:hAnsi="宋体"/>
          <w:b/>
          <w:sz w:val="24"/>
        </w:rPr>
      </w:pPr>
      <w:r>
        <w:rPr>
          <w:rFonts w:ascii="宋体" w:hAnsi="宋体"/>
          <w:b/>
          <w:sz w:val="24"/>
        </w:rPr>
        <w:t>●  需要加租配置等请参阅</w:t>
      </w:r>
      <w:r>
        <w:rPr>
          <w:rFonts w:hint="eastAsia" w:ascii="宋体" w:hAnsi="宋体"/>
          <w:b/>
          <w:sz w:val="24"/>
        </w:rPr>
        <w:t>表格FORM10</w:t>
      </w:r>
      <w:r>
        <w:rPr>
          <w:rFonts w:ascii="宋体" w:hAnsi="宋体"/>
          <w:b/>
          <w:sz w:val="24"/>
        </w:rPr>
        <w:t>《</w:t>
      </w:r>
      <w:r>
        <w:rPr>
          <w:rFonts w:hint="eastAsia" w:ascii="宋体" w:hAnsi="宋体"/>
          <w:b/>
          <w:sz w:val="24"/>
        </w:rPr>
        <w:t>展具加租申请表</w:t>
      </w:r>
      <w:r>
        <w:rPr>
          <w:rFonts w:ascii="宋体" w:hAnsi="宋体"/>
          <w:b/>
          <w:sz w:val="24"/>
        </w:rPr>
        <w:t>》，并请于</w:t>
      </w:r>
      <w:r>
        <w:rPr>
          <w:rFonts w:hint="eastAsia" w:ascii="宋体" w:hAnsi="宋体"/>
          <w:b/>
          <w:sz w:val="24"/>
        </w:rPr>
        <w:t>20</w:t>
      </w:r>
      <w:r>
        <w:rPr>
          <w:rFonts w:hint="eastAsia" w:ascii="宋体" w:hAnsi="宋体"/>
          <w:b/>
          <w:sz w:val="24"/>
          <w:lang w:val="en-US" w:eastAsia="zh-CN"/>
        </w:rPr>
        <w:t>21</w:t>
      </w:r>
      <w:r>
        <w:rPr>
          <w:rFonts w:hint="eastAsia" w:ascii="宋体" w:hAnsi="宋体"/>
          <w:b/>
          <w:sz w:val="24"/>
        </w:rPr>
        <w:t>年</w:t>
      </w:r>
      <w:r>
        <w:rPr>
          <w:rFonts w:hint="eastAsia" w:ascii="宋体" w:hAnsi="宋体"/>
          <w:b/>
          <w:sz w:val="24"/>
          <w:lang w:val="en-US" w:eastAsia="zh-CN"/>
        </w:rPr>
        <w:t>9</w:t>
      </w:r>
      <w:r>
        <w:rPr>
          <w:rFonts w:ascii="宋体" w:hAnsi="宋体"/>
          <w:b/>
          <w:sz w:val="24"/>
        </w:rPr>
        <w:t>月</w:t>
      </w:r>
      <w:r>
        <w:rPr>
          <w:rFonts w:hint="eastAsia" w:ascii="宋体" w:hAnsi="宋体"/>
          <w:b/>
          <w:sz w:val="24"/>
          <w:lang w:val="en-US" w:eastAsia="zh-CN"/>
        </w:rPr>
        <w:t>23</w:t>
      </w:r>
      <w:r>
        <w:rPr>
          <w:rFonts w:ascii="宋体" w:hAnsi="宋体"/>
          <w:b/>
          <w:sz w:val="24"/>
        </w:rPr>
        <w:t>日前提交申请表</w:t>
      </w:r>
      <w:r>
        <w:rPr>
          <w:rFonts w:hint="eastAsia" w:ascii="宋体" w:hAnsi="宋体"/>
          <w:b/>
          <w:sz w:val="24"/>
        </w:rPr>
        <w:t>，相关费用现场交纳。</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不得将私自租用的展具、家具、饮水机等物品带入展馆内，一经发现，场馆方有权没收并移交当地工商执法部门处理。</w:t>
      </w:r>
      <w:r>
        <w:rPr>
          <w:rFonts w:ascii="宋体" w:hAnsi="宋体" w:cs="Arial"/>
          <w:bCs/>
          <w:sz w:val="24"/>
        </w:rPr>
        <w:t>道具加租服务统一设在</w:t>
      </w:r>
      <w:r>
        <w:rPr>
          <w:rFonts w:hint="eastAsia" w:ascii="宋体" w:hAnsi="宋体" w:cs="Arial"/>
          <w:sz w:val="24"/>
        </w:rPr>
        <w:t>展</w:t>
      </w:r>
      <w:r>
        <w:rPr>
          <w:rFonts w:ascii="宋体" w:hAnsi="宋体" w:cs="Arial"/>
          <w:sz w:val="24"/>
        </w:rPr>
        <w:t>馆一层</w:t>
      </w:r>
      <w:r>
        <w:rPr>
          <w:rFonts w:hint="eastAsia" w:ascii="宋体" w:hAnsi="宋体" w:cs="Arial"/>
          <w:sz w:val="24"/>
        </w:rPr>
        <w:t>西侧</w:t>
      </w:r>
      <w:r>
        <w:rPr>
          <w:rFonts w:ascii="宋体" w:hAnsi="宋体" w:cs="Arial"/>
          <w:bCs/>
          <w:sz w:val="24"/>
        </w:rPr>
        <w:t>的</w:t>
      </w:r>
      <w:r>
        <w:rPr>
          <w:rFonts w:hint="eastAsia" w:ascii="宋体" w:hAnsi="宋体" w:cs="Arial"/>
          <w:sz w:val="24"/>
        </w:rPr>
        <w:t>货</w:t>
      </w:r>
      <w:r>
        <w:rPr>
          <w:rFonts w:ascii="宋体" w:hAnsi="宋体" w:cs="Arial"/>
          <w:sz w:val="24"/>
        </w:rPr>
        <w:t>门</w:t>
      </w:r>
      <w:r>
        <w:rPr>
          <w:rFonts w:hint="eastAsia" w:ascii="宋体" w:hAnsi="宋体" w:cs="Arial"/>
          <w:sz w:val="24"/>
        </w:rPr>
        <w:t>区</w:t>
      </w:r>
      <w:r>
        <w:rPr>
          <w:rFonts w:ascii="宋体" w:hAnsi="宋体" w:cs="Arial"/>
          <w:bCs/>
          <w:sz w:val="24"/>
        </w:rPr>
        <w:t>一站式服务中心，如有上门提供加租道具服务者请谢绝，否则后果自负</w:t>
      </w:r>
      <w:r>
        <w:rPr>
          <w:rFonts w:hint="eastAsia" w:ascii="宋体" w:hAnsi="宋体"/>
          <w:sz w:val="24"/>
        </w:rPr>
        <w:t>。</w:t>
      </w:r>
      <w:r>
        <w:rPr>
          <w:rFonts w:ascii="宋体" w:hAnsi="宋体"/>
          <w:sz w:val="24"/>
        </w:rPr>
        <w:t>展位内的筒灯、射灯、石英灯等灯具的安装必须与展品、装饰物等保持30厘米以上的距离并应加装接线盒，电线不得外露。</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展品和展示装修的主要油漆和涂料工作不得在中心内进行。进行修补润色性的表面涂刷工作须征得</w:t>
      </w:r>
      <w:r>
        <w:rPr>
          <w:rFonts w:hint="eastAsia" w:ascii="宋体" w:hAnsi="宋体"/>
          <w:sz w:val="24"/>
        </w:rPr>
        <w:t>主场服务商</w:t>
      </w:r>
      <w:r>
        <w:rPr>
          <w:rFonts w:ascii="宋体" w:hAnsi="宋体"/>
          <w:sz w:val="24"/>
        </w:rPr>
        <w:t>的许可，并采取必要的安全防护措施。禁止使用有毒油漆和涂料；涂装施工应铺垫作业；不得在展馆内或展馆周围冲洗油漆物。</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禁止在展馆柱面、展板及展架，墙面等部位粘贴和书画不易清除物（包括双面胶），张贴即时贴类印刷品须向</w:t>
      </w:r>
      <w:r>
        <w:rPr>
          <w:rFonts w:hint="eastAsia" w:ascii="宋体" w:hAnsi="宋体"/>
          <w:sz w:val="24"/>
        </w:rPr>
        <w:t>主场服务商</w:t>
      </w:r>
      <w:r>
        <w:rPr>
          <w:rFonts w:ascii="宋体" w:hAnsi="宋体"/>
          <w:sz w:val="24"/>
        </w:rPr>
        <w:t>申请，办理有关手续后方可在指定的地点张贴。</w:t>
      </w:r>
    </w:p>
    <w:p>
      <w:pPr>
        <w:keepNext w:val="0"/>
        <w:keepLines w:val="0"/>
        <w:pageBreakBefore w:val="0"/>
        <w:widowControl w:val="0"/>
        <w:kinsoku/>
        <w:wordWrap/>
        <w:overflowPunct/>
        <w:topLinePunct w:val="0"/>
        <w:autoSpaceDE/>
        <w:autoSpaceDN/>
        <w:bidi w:val="0"/>
        <w:adjustRightInd/>
        <w:snapToGrid/>
        <w:spacing w:line="300" w:lineRule="exact"/>
        <w:ind w:left="485" w:hanging="484" w:hangingChars="202"/>
        <w:textAlignment w:val="auto"/>
        <w:rPr>
          <w:rFonts w:ascii="宋体" w:hAnsi="宋体"/>
          <w:sz w:val="24"/>
        </w:rPr>
      </w:pPr>
      <w:r>
        <w:rPr>
          <w:rFonts w:ascii="宋体" w:hAnsi="宋体"/>
          <w:sz w:val="24"/>
        </w:rPr>
        <w:t>●  严禁在展馆内使</w:t>
      </w:r>
      <w:r>
        <w:rPr>
          <w:rFonts w:hint="eastAsia" w:ascii="宋体" w:hAnsi="宋体"/>
          <w:sz w:val="24"/>
        </w:rPr>
        <w:t>用</w:t>
      </w:r>
      <w:r>
        <w:rPr>
          <w:rFonts w:ascii="宋体" w:hAnsi="宋体"/>
          <w:sz w:val="24"/>
        </w:rPr>
        <w:t>电气产品</w:t>
      </w:r>
      <w:r>
        <w:rPr>
          <w:rFonts w:hint="eastAsia" w:ascii="宋体" w:hAnsi="宋体"/>
          <w:sz w:val="24"/>
          <w:lang w:val="en-US" w:eastAsia="zh-CN"/>
        </w:rPr>
        <w:t>及木质材料的</w:t>
      </w:r>
      <w:r>
        <w:rPr>
          <w:rFonts w:ascii="宋体" w:hAnsi="宋体"/>
          <w:sz w:val="24"/>
        </w:rPr>
        <w:t>动火焊接，严禁携带和展出各种剧毒品、易燃、易爆、有放射性等危险物品，严格执行博览中心《博览中心防火规定》，违者视情给予严肃处理。</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参展单位的装修必须按照消防部门的要求，所用材料必须进行防火阻燃处理，为非易燃物且燃烧扩散率不低于2级。</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不得在人行通道、出入口、消防设施、强弱电地插等处摆、挂、贴及钉各类展览样品、宣传品或其他标志。</w:t>
      </w:r>
    </w:p>
    <w:p>
      <w:pPr>
        <w:keepNext w:val="0"/>
        <w:keepLines w:val="0"/>
        <w:pageBreakBefore w:val="0"/>
        <w:widowControl w:val="0"/>
        <w:kinsoku/>
        <w:wordWrap/>
        <w:overflowPunct/>
        <w:topLinePunct w:val="0"/>
        <w:autoSpaceDE/>
        <w:autoSpaceDN/>
        <w:bidi w:val="0"/>
        <w:adjustRightInd/>
        <w:snapToGrid/>
        <w:spacing w:line="300" w:lineRule="exact"/>
        <w:ind w:left="485" w:hanging="484" w:hangingChars="202"/>
        <w:textAlignment w:val="auto"/>
        <w:rPr>
          <w:rFonts w:ascii="宋体" w:hAnsi="宋体"/>
          <w:sz w:val="24"/>
        </w:rPr>
      </w:pPr>
      <w:r>
        <w:rPr>
          <w:rFonts w:ascii="宋体" w:hAnsi="宋体"/>
          <w:sz w:val="24"/>
        </w:rPr>
        <w:t xml:space="preserve">●  </w:t>
      </w:r>
      <w:r>
        <w:rPr>
          <w:rFonts w:ascii="宋体" w:hAnsi="宋体"/>
          <w:b/>
          <w:bCs/>
          <w:color w:val="FF0000"/>
          <w:sz w:val="24"/>
        </w:rPr>
        <w:t>任何临时搭建物与展厅墙面必须保持</w:t>
      </w:r>
      <w:r>
        <w:rPr>
          <w:rFonts w:hint="eastAsia" w:ascii="宋体" w:hAnsi="宋体"/>
          <w:b/>
          <w:bCs/>
          <w:color w:val="FF0000"/>
          <w:sz w:val="24"/>
        </w:rPr>
        <w:t>1</w:t>
      </w:r>
      <w:r>
        <w:rPr>
          <w:rFonts w:ascii="宋体" w:hAnsi="宋体"/>
          <w:b/>
          <w:bCs/>
          <w:color w:val="FF0000"/>
          <w:sz w:val="24"/>
        </w:rPr>
        <w:t>米距离。</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所有展台、展品、广告牌的布置不得占用消防通道，不得影响展厅消防设施的使用。不得占用安全疏散通道，消防黄线内严禁布展。不得在消防设施、监控设施、空调送排风口和室内空气流通的地方搭建隔离物或展板以及堆放任何物品。</w:t>
      </w:r>
    </w:p>
    <w:p>
      <w:pPr>
        <w:keepNext w:val="0"/>
        <w:keepLines w:val="0"/>
        <w:pageBreakBefore w:val="0"/>
        <w:widowControl w:val="0"/>
        <w:kinsoku/>
        <w:wordWrap/>
        <w:overflowPunct/>
        <w:topLinePunct w:val="0"/>
        <w:autoSpaceDE/>
        <w:autoSpaceDN/>
        <w:bidi w:val="0"/>
        <w:adjustRightInd/>
        <w:snapToGrid/>
        <w:spacing w:line="300" w:lineRule="exact"/>
        <w:ind w:left="485" w:hanging="484" w:hangingChars="202"/>
        <w:textAlignment w:val="auto"/>
        <w:rPr>
          <w:rFonts w:ascii="宋体" w:hAnsi="宋体"/>
          <w:sz w:val="24"/>
        </w:rPr>
      </w:pPr>
      <w:r>
        <w:rPr>
          <w:rFonts w:ascii="宋体" w:hAnsi="宋体"/>
          <w:sz w:val="24"/>
        </w:rPr>
        <w:t>●  展馆任何部位不得打入钉子、螺丝或钻洞。</w:t>
      </w:r>
    </w:p>
    <w:p>
      <w:pPr>
        <w:keepNext w:val="0"/>
        <w:keepLines w:val="0"/>
        <w:pageBreakBefore w:val="0"/>
        <w:widowControl w:val="0"/>
        <w:kinsoku/>
        <w:wordWrap/>
        <w:overflowPunct/>
        <w:topLinePunct w:val="0"/>
        <w:autoSpaceDE/>
        <w:autoSpaceDN/>
        <w:bidi w:val="0"/>
        <w:adjustRightInd/>
        <w:snapToGrid/>
        <w:spacing w:line="300" w:lineRule="exact"/>
        <w:ind w:left="360" w:hanging="360" w:hangingChars="150"/>
        <w:textAlignment w:val="auto"/>
        <w:rPr>
          <w:rFonts w:ascii="宋体" w:hAnsi="宋体"/>
          <w:sz w:val="24"/>
        </w:rPr>
      </w:pPr>
      <w:r>
        <w:rPr>
          <w:rFonts w:ascii="宋体" w:hAnsi="宋体"/>
          <w:sz w:val="24"/>
        </w:rPr>
        <w:t>●  展览样品拆箱后，包装箱、碎纸、泡沫和木板等易燃物必须及时清出展馆，不得在展位外的通道上摆放包装箱和展品。如需存放物品可与主办单位联系，办理存放手续。</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textAlignment w:val="auto"/>
        <w:rPr>
          <w:rFonts w:ascii="宋体" w:hAnsi="宋体"/>
          <w:sz w:val="24"/>
        </w:rPr>
      </w:pPr>
      <w:r>
        <w:rPr>
          <w:rFonts w:ascii="宋体" w:hAnsi="宋体"/>
          <w:sz w:val="24"/>
        </w:rPr>
        <w:t xml:space="preserve">●  </w:t>
      </w:r>
      <w:r>
        <w:rPr>
          <w:rFonts w:hint="eastAsia" w:ascii="宋体" w:hAnsi="宋体"/>
          <w:sz w:val="24"/>
        </w:rPr>
        <w:t>参展商将任何物品带出展馆，必须持有博览中心安保部门或主办单位的展品出门证，经查验后方可放行。</w:t>
      </w:r>
    </w:p>
    <w:p>
      <w:pPr>
        <w:numPr>
          <w:ilvl w:val="0"/>
          <w:numId w:val="6"/>
        </w:numPr>
        <w:spacing w:before="156" w:beforeLines="50" w:after="156" w:afterLines="50" w:line="400" w:lineRule="exact"/>
        <w:rPr>
          <w:rFonts w:ascii="宋体" w:hAnsi="宋体"/>
          <w:b/>
          <w:sz w:val="24"/>
        </w:rPr>
      </w:pPr>
      <w:r>
        <w:rPr>
          <w:rFonts w:hint="eastAsia" w:ascii="宋体" w:hAnsi="宋体"/>
          <w:b/>
          <w:sz w:val="24"/>
        </w:rPr>
        <w:t>搭建加班延时费用（正常工作时间：8:</w:t>
      </w:r>
      <w:r>
        <w:rPr>
          <w:rFonts w:hint="eastAsia" w:ascii="宋体" w:hAnsi="宋体"/>
          <w:b/>
          <w:sz w:val="24"/>
          <w:lang w:val="en-US" w:eastAsia="zh-CN"/>
        </w:rPr>
        <w:t>3</w:t>
      </w:r>
      <w:r>
        <w:rPr>
          <w:rFonts w:hint="eastAsia" w:ascii="宋体" w:hAnsi="宋体"/>
          <w:b/>
          <w:sz w:val="24"/>
        </w:rPr>
        <w:t>0-1</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0）</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752"/>
        <w:gridCol w:w="1752"/>
        <w:gridCol w:w="4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87" w:type="dxa"/>
            <w:noWrap w:val="0"/>
            <w:vAlign w:val="center"/>
          </w:tcPr>
          <w:p>
            <w:pPr>
              <w:spacing w:line="400" w:lineRule="exact"/>
              <w:jc w:val="center"/>
              <w:rPr>
                <w:rFonts w:hint="eastAsia" w:ascii="宋体" w:hAnsi="宋体" w:cs="Arial Unicode MS"/>
                <w:szCs w:val="21"/>
              </w:rPr>
            </w:pPr>
            <w:r>
              <w:rPr>
                <w:rFonts w:hint="eastAsia" w:ascii="宋体" w:hAnsi="宋体" w:cs="Arial Unicode MS"/>
                <w:b/>
                <w:szCs w:val="21"/>
              </w:rPr>
              <w:t>项目描述</w:t>
            </w:r>
          </w:p>
        </w:tc>
        <w:tc>
          <w:tcPr>
            <w:tcW w:w="1752" w:type="dxa"/>
            <w:noWrap w:val="0"/>
            <w:vAlign w:val="center"/>
          </w:tcPr>
          <w:p>
            <w:pPr>
              <w:spacing w:line="400" w:lineRule="exact"/>
              <w:jc w:val="center"/>
              <w:rPr>
                <w:rFonts w:hint="eastAsia" w:ascii="宋体" w:hAnsi="宋体" w:cs="Arial Unicode MS"/>
                <w:szCs w:val="21"/>
              </w:rPr>
            </w:pPr>
            <w:r>
              <w:rPr>
                <w:rFonts w:hint="eastAsia" w:ascii="宋体" w:hAnsi="宋体" w:cs="Arial Unicode MS"/>
                <w:b/>
                <w:szCs w:val="21"/>
              </w:rPr>
              <w:t>单位</w:t>
            </w:r>
          </w:p>
        </w:tc>
        <w:tc>
          <w:tcPr>
            <w:tcW w:w="1752" w:type="dxa"/>
            <w:noWrap w:val="0"/>
            <w:vAlign w:val="center"/>
          </w:tcPr>
          <w:p>
            <w:pPr>
              <w:spacing w:line="400" w:lineRule="exact"/>
              <w:jc w:val="center"/>
              <w:rPr>
                <w:rFonts w:hint="eastAsia" w:ascii="宋体" w:hAnsi="宋体" w:cs="Arial Unicode MS"/>
                <w:szCs w:val="21"/>
              </w:rPr>
            </w:pPr>
            <w:r>
              <w:rPr>
                <w:rFonts w:hint="eastAsia" w:ascii="宋体" w:hAnsi="宋体" w:cs="Arial Unicode MS"/>
                <w:b/>
                <w:szCs w:val="21"/>
              </w:rPr>
              <w:t>单价</w:t>
            </w:r>
          </w:p>
        </w:tc>
        <w:tc>
          <w:tcPr>
            <w:tcW w:w="4319" w:type="dxa"/>
            <w:noWrap w:val="0"/>
            <w:vAlign w:val="center"/>
          </w:tcPr>
          <w:p>
            <w:pPr>
              <w:spacing w:line="400" w:lineRule="exact"/>
              <w:jc w:val="center"/>
              <w:rPr>
                <w:rFonts w:hint="eastAsia" w:ascii="宋体" w:hAnsi="宋体" w:cs="Arial Unicode MS"/>
                <w:szCs w:val="21"/>
              </w:rPr>
            </w:pPr>
            <w:r>
              <w:rPr>
                <w:rFonts w:hint="eastAsia" w:ascii="宋体" w:hAnsi="宋体" w:cs="Arial Unicode MS"/>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87" w:type="dxa"/>
            <w:noWrap w:val="0"/>
            <w:vAlign w:val="center"/>
          </w:tcPr>
          <w:p>
            <w:pPr>
              <w:spacing w:line="400" w:lineRule="exact"/>
              <w:jc w:val="center"/>
              <w:rPr>
                <w:rFonts w:ascii="宋体" w:hAnsi="宋体"/>
                <w:bCs/>
                <w:kern w:val="0"/>
                <w:sz w:val="24"/>
              </w:rPr>
            </w:pPr>
            <w:r>
              <w:rPr>
                <w:rFonts w:hint="eastAsia" w:ascii="宋体" w:hAnsi="宋体" w:cs="Arial Unicode MS"/>
                <w:szCs w:val="21"/>
              </w:rPr>
              <w:t>24:00前</w:t>
            </w:r>
          </w:p>
        </w:tc>
        <w:tc>
          <w:tcPr>
            <w:tcW w:w="1752" w:type="dxa"/>
            <w:noWrap w:val="0"/>
            <w:vAlign w:val="center"/>
          </w:tcPr>
          <w:p>
            <w:pPr>
              <w:spacing w:line="400" w:lineRule="exact"/>
              <w:jc w:val="center"/>
              <w:rPr>
                <w:rFonts w:ascii="宋体" w:hAnsi="宋体"/>
                <w:b/>
                <w:bCs/>
                <w:kern w:val="0"/>
                <w:sz w:val="24"/>
              </w:rPr>
            </w:pPr>
            <w:r>
              <w:rPr>
                <w:rFonts w:hint="eastAsia" w:ascii="宋体" w:hAnsi="宋体" w:cs="Arial Unicode MS"/>
                <w:szCs w:val="21"/>
              </w:rPr>
              <w:t>小时</w:t>
            </w:r>
            <w:r>
              <w:rPr>
                <w:rFonts w:ascii="宋体" w:hAnsi="宋体" w:cs="Arial Unicode MS"/>
                <w:szCs w:val="21"/>
              </w:rPr>
              <w:t>/</w:t>
            </w:r>
            <w:r>
              <w:rPr>
                <w:rFonts w:hint="eastAsia" w:ascii="宋体" w:hAnsi="宋体" w:cs="Arial Unicode MS"/>
                <w:szCs w:val="21"/>
              </w:rPr>
              <w:t>平米</w:t>
            </w:r>
          </w:p>
        </w:tc>
        <w:tc>
          <w:tcPr>
            <w:tcW w:w="1752" w:type="dxa"/>
            <w:noWrap w:val="0"/>
            <w:vAlign w:val="center"/>
          </w:tcPr>
          <w:p>
            <w:pPr>
              <w:spacing w:line="400" w:lineRule="exact"/>
              <w:jc w:val="center"/>
              <w:rPr>
                <w:rFonts w:ascii="宋体" w:hAnsi="宋体"/>
                <w:b/>
                <w:bCs/>
                <w:kern w:val="0"/>
                <w:sz w:val="24"/>
              </w:rPr>
            </w:pPr>
            <w:r>
              <w:rPr>
                <w:rFonts w:hint="eastAsia" w:ascii="宋体" w:hAnsi="宋体" w:cs="Arial Unicode MS"/>
                <w:szCs w:val="21"/>
              </w:rPr>
              <w:t>10元</w:t>
            </w:r>
          </w:p>
        </w:tc>
        <w:tc>
          <w:tcPr>
            <w:tcW w:w="4319" w:type="dxa"/>
            <w:vMerge w:val="restart"/>
            <w:noWrap w:val="0"/>
            <w:vAlign w:val="center"/>
          </w:tcPr>
          <w:p>
            <w:pPr>
              <w:spacing w:line="400" w:lineRule="exact"/>
              <w:jc w:val="both"/>
              <w:rPr>
                <w:rFonts w:hint="eastAsia" w:ascii="宋体" w:hAnsi="宋体" w:cs="Arial Unicode MS"/>
                <w:szCs w:val="21"/>
              </w:rPr>
            </w:pPr>
            <w:r>
              <w:rPr>
                <w:rFonts w:hint="eastAsia" w:ascii="宋体" w:hAnsi="宋体" w:cs="华文细黑"/>
                <w:color w:val="262626"/>
                <w:kern w:val="0"/>
                <w:szCs w:val="21"/>
              </w:rPr>
              <w:t>注加班单位需在加班当日</w:t>
            </w:r>
            <w:r>
              <w:rPr>
                <w:rFonts w:ascii="宋体" w:hAnsi="宋体" w:cs="华文细黑"/>
                <w:color w:val="262626"/>
                <w:kern w:val="0"/>
                <w:szCs w:val="21"/>
              </w:rPr>
              <w:t>15:30--16:30</w:t>
            </w:r>
            <w:r>
              <w:rPr>
                <w:rFonts w:hint="eastAsia" w:ascii="宋体" w:hAnsi="宋体" w:cs="华文细黑"/>
                <w:color w:val="262626"/>
                <w:kern w:val="0"/>
                <w:szCs w:val="21"/>
              </w:rPr>
              <w:t>现场主场服务办公室申报</w:t>
            </w:r>
            <w:r>
              <w:rPr>
                <w:rFonts w:ascii="宋体" w:hAnsi="宋体" w:cs="华文细黑"/>
                <w:color w:val="262626"/>
                <w:kern w:val="0"/>
                <w:szCs w:val="21"/>
              </w:rPr>
              <w:t>,</w:t>
            </w:r>
            <w:r>
              <w:rPr>
                <w:rFonts w:hint="eastAsia" w:ascii="宋体" w:hAnsi="宋体" w:cs="华文细黑"/>
                <w:color w:val="262626"/>
                <w:kern w:val="0"/>
                <w:szCs w:val="21"/>
              </w:rPr>
              <w:t>过时将不再受理加班申请。除布展最后一天外</w:t>
            </w:r>
            <w:r>
              <w:rPr>
                <w:rFonts w:ascii="宋体" w:hAnsi="宋体" w:cs="华文细黑"/>
                <w:color w:val="262626"/>
                <w:kern w:val="0"/>
                <w:szCs w:val="21"/>
              </w:rPr>
              <w:t>,</w:t>
            </w:r>
            <w:r>
              <w:rPr>
                <w:rFonts w:hint="eastAsia" w:ascii="宋体" w:hAnsi="宋体" w:cs="华文细黑"/>
                <w:color w:val="262626"/>
                <w:kern w:val="0"/>
                <w:szCs w:val="21"/>
              </w:rPr>
              <w:t>加班只接受一次性申请</w:t>
            </w:r>
            <w:r>
              <w:rPr>
                <w:rFonts w:ascii="宋体" w:hAnsi="宋体" w:cs="华文细黑"/>
                <w:color w:val="262626"/>
                <w:kern w:val="0"/>
                <w:szCs w:val="21"/>
              </w:rPr>
              <w:t>,</w:t>
            </w:r>
            <w:r>
              <w:rPr>
                <w:rFonts w:hint="eastAsia" w:ascii="宋体" w:hAnsi="宋体" w:cs="华文细黑"/>
                <w:color w:val="262626"/>
                <w:kern w:val="0"/>
                <w:szCs w:val="21"/>
              </w:rPr>
              <w:t>其余时间不受理续报加班。闭馆当天</w:t>
            </w:r>
            <w:r>
              <w:rPr>
                <w:rFonts w:ascii="宋体" w:hAnsi="宋体" w:cs="华文细黑"/>
                <w:color w:val="262626"/>
                <w:kern w:val="0"/>
                <w:szCs w:val="21"/>
              </w:rPr>
              <w:t>,</w:t>
            </w:r>
            <w:r>
              <w:rPr>
                <w:rFonts w:hint="eastAsia" w:ascii="宋体" w:hAnsi="宋体" w:cs="华文细黑"/>
                <w:color w:val="262626"/>
                <w:kern w:val="0"/>
                <w:szCs w:val="21"/>
              </w:rPr>
              <w:t>免费加班到</w:t>
            </w:r>
            <w:r>
              <w:rPr>
                <w:rFonts w:hint="eastAsia" w:ascii="宋体" w:hAnsi="宋体" w:cs="华文细黑"/>
                <w:color w:val="262626"/>
                <w:kern w:val="0"/>
                <w:szCs w:val="21"/>
                <w:lang w:val="en-US" w:eastAsia="zh-CN"/>
              </w:rPr>
              <w:t>24</w:t>
            </w:r>
            <w:r>
              <w:rPr>
                <w:rFonts w:hint="eastAsia" w:ascii="宋体" w:hAnsi="宋体" w:cs="华文细黑"/>
                <w:color w:val="262626"/>
                <w:kern w:val="0"/>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687" w:type="dxa"/>
            <w:noWrap w:val="0"/>
            <w:vAlign w:val="center"/>
          </w:tcPr>
          <w:p>
            <w:pPr>
              <w:spacing w:line="400" w:lineRule="exact"/>
              <w:jc w:val="center"/>
              <w:rPr>
                <w:rFonts w:hint="eastAsia" w:ascii="宋体" w:hAnsi="宋体"/>
                <w:bCs/>
                <w:kern w:val="0"/>
                <w:sz w:val="24"/>
              </w:rPr>
            </w:pPr>
            <w:r>
              <w:rPr>
                <w:rFonts w:hint="eastAsia" w:ascii="宋体" w:hAnsi="宋体" w:cs="Arial Unicode MS"/>
                <w:szCs w:val="21"/>
              </w:rPr>
              <w:t>24:00后</w:t>
            </w:r>
          </w:p>
        </w:tc>
        <w:tc>
          <w:tcPr>
            <w:tcW w:w="1752" w:type="dxa"/>
            <w:noWrap w:val="0"/>
            <w:vAlign w:val="center"/>
          </w:tcPr>
          <w:p>
            <w:pPr>
              <w:spacing w:line="400" w:lineRule="exact"/>
              <w:jc w:val="center"/>
              <w:rPr>
                <w:rFonts w:ascii="宋体" w:hAnsi="宋体"/>
                <w:bCs/>
                <w:kern w:val="0"/>
                <w:sz w:val="24"/>
              </w:rPr>
            </w:pPr>
            <w:r>
              <w:rPr>
                <w:rFonts w:hint="eastAsia" w:ascii="宋体" w:hAnsi="宋体" w:cs="Arial Unicode MS"/>
                <w:szCs w:val="21"/>
              </w:rPr>
              <w:t>小时</w:t>
            </w:r>
            <w:r>
              <w:rPr>
                <w:rFonts w:ascii="宋体" w:hAnsi="宋体" w:cs="Arial Unicode MS"/>
                <w:szCs w:val="21"/>
              </w:rPr>
              <w:t>/</w:t>
            </w:r>
            <w:r>
              <w:rPr>
                <w:rFonts w:hint="eastAsia" w:ascii="宋体" w:hAnsi="宋体" w:cs="Arial Unicode MS"/>
                <w:szCs w:val="21"/>
              </w:rPr>
              <w:t>平米</w:t>
            </w:r>
          </w:p>
        </w:tc>
        <w:tc>
          <w:tcPr>
            <w:tcW w:w="1752" w:type="dxa"/>
            <w:noWrap w:val="0"/>
            <w:vAlign w:val="center"/>
          </w:tcPr>
          <w:p>
            <w:pPr>
              <w:spacing w:line="400" w:lineRule="exact"/>
              <w:jc w:val="center"/>
              <w:rPr>
                <w:rFonts w:hint="eastAsia" w:ascii="宋体" w:hAnsi="宋体" w:cs="Arial Unicode MS"/>
                <w:szCs w:val="21"/>
              </w:rPr>
            </w:pPr>
            <w:r>
              <w:rPr>
                <w:rFonts w:hint="eastAsia" w:ascii="宋体" w:hAnsi="宋体" w:cs="Arial Unicode MS"/>
                <w:szCs w:val="21"/>
              </w:rPr>
              <w:t>20元</w:t>
            </w:r>
          </w:p>
        </w:tc>
        <w:tc>
          <w:tcPr>
            <w:tcW w:w="4319" w:type="dxa"/>
            <w:vMerge w:val="continue"/>
            <w:noWrap w:val="0"/>
            <w:vAlign w:val="center"/>
          </w:tcPr>
          <w:p>
            <w:pPr>
              <w:spacing w:line="400" w:lineRule="exact"/>
              <w:jc w:val="center"/>
              <w:rPr>
                <w:rFonts w:hint="eastAsia" w:ascii="宋体" w:hAnsi="宋体" w:cs="Arial Unicode MS"/>
                <w:szCs w:val="21"/>
              </w:rPr>
            </w:pPr>
          </w:p>
        </w:tc>
      </w:tr>
    </w:tbl>
    <w:p>
      <w:pPr>
        <w:pStyle w:val="4"/>
        <w:spacing w:line="400" w:lineRule="exact"/>
        <w:rPr>
          <w:rFonts w:ascii="宋体" w:hAnsi="宋体" w:eastAsia="宋体" w:cs="Arial"/>
          <w:sz w:val="24"/>
          <w:szCs w:val="24"/>
        </w:rPr>
      </w:pPr>
      <w:r>
        <w:rPr>
          <w:rFonts w:hint="eastAsia" w:ascii="宋体" w:hAnsi="宋体" w:eastAsia="宋体" w:cs="Arial"/>
          <w:sz w:val="24"/>
          <w:szCs w:val="24"/>
        </w:rPr>
        <w:t>5、 场馆损坏赔偿</w:t>
      </w:r>
    </w:p>
    <w:tbl>
      <w:tblPr>
        <w:tblStyle w:val="35"/>
        <w:tblW w:w="0" w:type="auto"/>
        <w:jc w:val="center"/>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419"/>
        <w:gridCol w:w="1419"/>
        <w:gridCol w:w="440"/>
        <w:gridCol w:w="1567"/>
        <w:gridCol w:w="2785"/>
        <w:gridCol w:w="1574"/>
      </w:tblGrid>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tcBorders>
              <w:top w:val="single" w:color="auto" w:sz="2" w:space="0"/>
              <w:bottom w:val="single" w:color="auto" w:sz="4" w:space="0"/>
            </w:tcBorders>
            <w:noWrap w:val="0"/>
            <w:vAlign w:val="center"/>
          </w:tcPr>
          <w:p>
            <w:pPr>
              <w:widowControl/>
              <w:spacing w:after="120" w:line="400" w:lineRule="exact"/>
              <w:jc w:val="center"/>
              <w:rPr>
                <w:rFonts w:ascii="宋体" w:hAnsi="宋体"/>
                <w:b/>
                <w:bCs/>
                <w:kern w:val="0"/>
                <w:sz w:val="24"/>
              </w:rPr>
            </w:pPr>
            <w:r>
              <w:rPr>
                <w:rFonts w:hint="eastAsia" w:ascii="宋体" w:hAnsi="宋体"/>
                <w:b/>
                <w:bCs/>
                <w:kern w:val="0"/>
                <w:sz w:val="24"/>
              </w:rPr>
              <w:t>项     目</w:t>
            </w:r>
          </w:p>
        </w:tc>
        <w:tc>
          <w:tcPr>
            <w:tcW w:w="5926" w:type="dxa"/>
            <w:gridSpan w:val="3"/>
            <w:tcBorders>
              <w:top w:val="single" w:color="auto" w:sz="2" w:space="0"/>
              <w:bottom w:val="single" w:color="auto" w:sz="4" w:space="0"/>
            </w:tcBorders>
            <w:noWrap w:val="0"/>
            <w:vAlign w:val="center"/>
          </w:tcPr>
          <w:p>
            <w:pPr>
              <w:widowControl/>
              <w:spacing w:after="120" w:line="400" w:lineRule="exact"/>
              <w:jc w:val="center"/>
              <w:rPr>
                <w:rFonts w:ascii="宋体" w:hAnsi="宋体"/>
                <w:b/>
                <w:bCs/>
                <w:kern w:val="0"/>
                <w:sz w:val="24"/>
              </w:rPr>
            </w:pPr>
            <w:r>
              <w:rPr>
                <w:rFonts w:hint="eastAsia" w:ascii="宋体" w:hAnsi="宋体"/>
                <w:b/>
                <w:bCs/>
                <w:kern w:val="0"/>
                <w:sz w:val="24"/>
              </w:rPr>
              <w:t>赔 偿 金 额</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tcBorders>
              <w:top w:val="single" w:color="auto" w:sz="4" w:space="0"/>
            </w:tcBorders>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地面粘贴或损坏</w:t>
            </w:r>
          </w:p>
        </w:tc>
        <w:tc>
          <w:tcPr>
            <w:tcW w:w="5926" w:type="dxa"/>
            <w:gridSpan w:val="3"/>
            <w:tcBorders>
              <w:top w:val="single" w:color="auto" w:sz="4" w:space="0"/>
            </w:tcBorders>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300－500/m</w:t>
            </w:r>
            <w:r>
              <w:rPr>
                <w:rFonts w:hint="eastAsia" w:ascii="宋体" w:hAnsi="宋体"/>
                <w:bCs/>
                <w:kern w:val="0"/>
                <w:sz w:val="24"/>
                <w:vertAlign w:val="superscript"/>
              </w:rPr>
              <w:t>2</w:t>
            </w:r>
            <w:r>
              <w:rPr>
                <w:rFonts w:hint="eastAsia" w:ascii="宋体" w:hAnsi="宋体"/>
                <w:bCs/>
                <w:kern w:val="0"/>
                <w:sz w:val="24"/>
              </w:rPr>
              <w:t>（处）</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墙面或柱面粘贴或损坏</w:t>
            </w:r>
          </w:p>
        </w:tc>
        <w:tc>
          <w:tcPr>
            <w:tcW w:w="5926" w:type="dxa"/>
            <w:gridSpan w:val="3"/>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100－200/m</w:t>
            </w:r>
            <w:r>
              <w:rPr>
                <w:rFonts w:hint="eastAsia" w:ascii="宋体" w:hAnsi="宋体"/>
                <w:bCs/>
                <w:kern w:val="0"/>
                <w:sz w:val="24"/>
                <w:vertAlign w:val="superscript"/>
              </w:rPr>
              <w:t>2</w:t>
            </w:r>
            <w:r>
              <w:rPr>
                <w:rFonts w:hint="eastAsia" w:ascii="宋体" w:hAnsi="宋体"/>
                <w:bCs/>
                <w:kern w:val="0"/>
                <w:sz w:val="24"/>
              </w:rPr>
              <w:t>（处）</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展厅门、窗玻璃损坏</w:t>
            </w:r>
          </w:p>
        </w:tc>
        <w:tc>
          <w:tcPr>
            <w:tcW w:w="5926" w:type="dxa"/>
            <w:gridSpan w:val="3"/>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按整块玻璃原价赔偿</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标准摊位内粘贴或损坏</w:t>
            </w:r>
          </w:p>
        </w:tc>
        <w:tc>
          <w:tcPr>
            <w:tcW w:w="5926" w:type="dxa"/>
            <w:gridSpan w:val="3"/>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100－200/m</w:t>
            </w:r>
            <w:r>
              <w:rPr>
                <w:rFonts w:hint="eastAsia" w:ascii="宋体" w:hAnsi="宋体"/>
                <w:bCs/>
                <w:kern w:val="0"/>
                <w:sz w:val="24"/>
                <w:vertAlign w:val="superscript"/>
              </w:rPr>
              <w:t>2</w:t>
            </w:r>
            <w:r>
              <w:rPr>
                <w:rFonts w:hint="eastAsia" w:ascii="宋体" w:hAnsi="宋体"/>
                <w:bCs/>
                <w:kern w:val="0"/>
                <w:sz w:val="24"/>
              </w:rPr>
              <w:t>（处）</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标准摊位内设备损坏、遗失</w:t>
            </w:r>
          </w:p>
        </w:tc>
        <w:tc>
          <w:tcPr>
            <w:tcW w:w="5926" w:type="dxa"/>
            <w:gridSpan w:val="3"/>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100－200/m</w:t>
            </w:r>
            <w:r>
              <w:rPr>
                <w:rFonts w:hint="eastAsia" w:ascii="宋体" w:hAnsi="宋体"/>
                <w:bCs/>
                <w:kern w:val="0"/>
                <w:sz w:val="24"/>
                <w:vertAlign w:val="superscript"/>
              </w:rPr>
              <w:t>2</w:t>
            </w:r>
            <w:r>
              <w:rPr>
                <w:rFonts w:hint="eastAsia" w:ascii="宋体" w:hAnsi="宋体"/>
                <w:bCs/>
                <w:kern w:val="0"/>
                <w:sz w:val="24"/>
              </w:rPr>
              <w:t>（处）</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消防设施损坏</w:t>
            </w:r>
          </w:p>
        </w:tc>
        <w:tc>
          <w:tcPr>
            <w:tcW w:w="5926" w:type="dxa"/>
            <w:gridSpan w:val="3"/>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按各项原价和人工费</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65" w:type="dxa"/>
            <w:gridSpan w:val="4"/>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幕墙双层或钢化玻璃损坏</w:t>
            </w:r>
          </w:p>
        </w:tc>
        <w:tc>
          <w:tcPr>
            <w:tcW w:w="5926" w:type="dxa"/>
            <w:gridSpan w:val="3"/>
            <w:noWrap w:val="0"/>
            <w:vAlign w:val="center"/>
          </w:tcPr>
          <w:p>
            <w:pPr>
              <w:widowControl/>
              <w:spacing w:after="120" w:line="400" w:lineRule="exact"/>
              <w:jc w:val="center"/>
              <w:rPr>
                <w:rFonts w:ascii="宋体" w:hAnsi="宋体"/>
                <w:bCs/>
                <w:kern w:val="0"/>
                <w:sz w:val="24"/>
              </w:rPr>
            </w:pPr>
            <w:r>
              <w:rPr>
                <w:rFonts w:hint="eastAsia" w:ascii="宋体" w:hAnsi="宋体"/>
                <w:bCs/>
                <w:kern w:val="0"/>
                <w:sz w:val="24"/>
              </w:rPr>
              <w:t>按整块玻璃原价+人工维修费进行赔偿</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691" w:type="dxa"/>
            <w:gridSpan w:val="7"/>
            <w:noWrap w:val="0"/>
            <w:vAlign w:val="center"/>
          </w:tcPr>
          <w:p>
            <w:pPr>
              <w:spacing w:after="120" w:line="400" w:lineRule="exact"/>
              <w:jc w:val="center"/>
              <w:rPr>
                <w:rFonts w:ascii="宋体" w:hAnsi="宋体"/>
                <w:sz w:val="24"/>
              </w:rPr>
            </w:pPr>
            <w:r>
              <w:rPr>
                <w:rFonts w:hint="eastAsia" w:ascii="宋体" w:hAnsi="宋体"/>
                <w:sz w:val="24"/>
              </w:rPr>
              <w:t>展厅展位用转接箱损坏赔偿价目表（适用于32A及以下15米以内转接箱）</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87" w:type="dxa"/>
            <w:noWrap w:val="0"/>
            <w:vAlign w:val="center"/>
          </w:tcPr>
          <w:p>
            <w:pPr>
              <w:spacing w:after="120" w:line="400" w:lineRule="exact"/>
              <w:jc w:val="center"/>
              <w:rPr>
                <w:rFonts w:ascii="宋体" w:hAnsi="宋体"/>
                <w:sz w:val="24"/>
              </w:rPr>
            </w:pPr>
            <w:r>
              <w:rPr>
                <w:rFonts w:hint="eastAsia" w:ascii="宋体" w:hAnsi="宋体"/>
                <w:sz w:val="24"/>
              </w:rPr>
              <w:t>名称</w:t>
            </w:r>
          </w:p>
        </w:tc>
        <w:tc>
          <w:tcPr>
            <w:tcW w:w="1419" w:type="dxa"/>
            <w:noWrap w:val="0"/>
            <w:vAlign w:val="center"/>
          </w:tcPr>
          <w:p>
            <w:pPr>
              <w:spacing w:after="120" w:line="400" w:lineRule="exact"/>
              <w:jc w:val="center"/>
              <w:rPr>
                <w:rFonts w:ascii="宋体" w:hAnsi="宋体"/>
                <w:sz w:val="24"/>
              </w:rPr>
            </w:pPr>
            <w:r>
              <w:rPr>
                <w:rFonts w:hint="eastAsia" w:ascii="宋体" w:hAnsi="宋体"/>
                <w:sz w:val="24"/>
              </w:rPr>
              <w:t>转接箱插头</w:t>
            </w:r>
          </w:p>
        </w:tc>
        <w:tc>
          <w:tcPr>
            <w:tcW w:w="1419" w:type="dxa"/>
            <w:noWrap w:val="0"/>
            <w:vAlign w:val="center"/>
          </w:tcPr>
          <w:p>
            <w:pPr>
              <w:spacing w:after="120" w:line="400" w:lineRule="exact"/>
              <w:jc w:val="center"/>
              <w:rPr>
                <w:rFonts w:ascii="宋体" w:hAnsi="宋体"/>
                <w:sz w:val="24"/>
              </w:rPr>
            </w:pPr>
            <w:r>
              <w:rPr>
                <w:rFonts w:hint="eastAsia" w:ascii="宋体" w:hAnsi="宋体"/>
                <w:sz w:val="24"/>
              </w:rPr>
              <w:t>转接箱门锁</w:t>
            </w:r>
          </w:p>
        </w:tc>
        <w:tc>
          <w:tcPr>
            <w:tcW w:w="2007" w:type="dxa"/>
            <w:gridSpan w:val="2"/>
            <w:noWrap w:val="0"/>
            <w:vAlign w:val="center"/>
          </w:tcPr>
          <w:p>
            <w:pPr>
              <w:spacing w:after="120" w:line="400" w:lineRule="exact"/>
              <w:jc w:val="center"/>
              <w:rPr>
                <w:rFonts w:ascii="宋体" w:hAnsi="宋体"/>
                <w:sz w:val="24"/>
              </w:rPr>
            </w:pPr>
            <w:r>
              <w:rPr>
                <w:rFonts w:hint="eastAsia" w:ascii="宋体" w:hAnsi="宋体"/>
                <w:sz w:val="24"/>
              </w:rPr>
              <w:t>转接箱电缆</w:t>
            </w:r>
          </w:p>
        </w:tc>
        <w:tc>
          <w:tcPr>
            <w:tcW w:w="2785" w:type="dxa"/>
            <w:noWrap w:val="0"/>
            <w:vAlign w:val="center"/>
          </w:tcPr>
          <w:p>
            <w:pPr>
              <w:spacing w:after="120" w:line="400" w:lineRule="exact"/>
              <w:jc w:val="center"/>
              <w:rPr>
                <w:rFonts w:ascii="宋体" w:hAnsi="宋体"/>
                <w:sz w:val="24"/>
              </w:rPr>
            </w:pPr>
            <w:r>
              <w:rPr>
                <w:rFonts w:hint="eastAsia" w:ascii="宋体" w:hAnsi="宋体"/>
                <w:sz w:val="24"/>
              </w:rPr>
              <w:t>箱内断路器和接线端子</w:t>
            </w:r>
          </w:p>
        </w:tc>
        <w:tc>
          <w:tcPr>
            <w:tcW w:w="1574" w:type="dxa"/>
            <w:noWrap w:val="0"/>
            <w:vAlign w:val="center"/>
          </w:tcPr>
          <w:p>
            <w:pPr>
              <w:spacing w:after="120" w:line="400" w:lineRule="exact"/>
              <w:jc w:val="center"/>
              <w:rPr>
                <w:rFonts w:ascii="宋体" w:hAnsi="宋体"/>
                <w:sz w:val="24"/>
              </w:rPr>
            </w:pPr>
            <w:r>
              <w:rPr>
                <w:rFonts w:hint="eastAsia" w:ascii="宋体" w:hAnsi="宋体"/>
                <w:sz w:val="24"/>
              </w:rPr>
              <w:t>箱体</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87" w:type="dxa"/>
            <w:noWrap w:val="0"/>
            <w:vAlign w:val="center"/>
          </w:tcPr>
          <w:p>
            <w:pPr>
              <w:spacing w:after="120" w:line="400" w:lineRule="exact"/>
              <w:jc w:val="center"/>
              <w:rPr>
                <w:rFonts w:ascii="宋体" w:hAnsi="宋体"/>
                <w:sz w:val="24"/>
              </w:rPr>
            </w:pPr>
            <w:r>
              <w:rPr>
                <w:rFonts w:hint="eastAsia" w:ascii="宋体" w:hAnsi="宋体"/>
                <w:sz w:val="24"/>
              </w:rPr>
              <w:t>价格</w:t>
            </w:r>
          </w:p>
        </w:tc>
        <w:tc>
          <w:tcPr>
            <w:tcW w:w="1419" w:type="dxa"/>
            <w:noWrap w:val="0"/>
            <w:vAlign w:val="center"/>
          </w:tcPr>
          <w:p>
            <w:pPr>
              <w:spacing w:after="120" w:line="400" w:lineRule="exact"/>
              <w:jc w:val="center"/>
              <w:rPr>
                <w:rFonts w:ascii="宋体" w:hAnsi="宋体"/>
                <w:sz w:val="24"/>
              </w:rPr>
            </w:pPr>
            <w:r>
              <w:rPr>
                <w:rFonts w:hint="eastAsia" w:ascii="宋体" w:hAnsi="宋体"/>
                <w:sz w:val="24"/>
              </w:rPr>
              <w:t>50元</w:t>
            </w:r>
          </w:p>
        </w:tc>
        <w:tc>
          <w:tcPr>
            <w:tcW w:w="1419" w:type="dxa"/>
            <w:noWrap w:val="0"/>
            <w:vAlign w:val="center"/>
          </w:tcPr>
          <w:p>
            <w:pPr>
              <w:spacing w:after="120" w:line="400" w:lineRule="exact"/>
              <w:jc w:val="center"/>
              <w:rPr>
                <w:rFonts w:ascii="宋体" w:hAnsi="宋体"/>
                <w:sz w:val="24"/>
              </w:rPr>
            </w:pPr>
            <w:r>
              <w:rPr>
                <w:rFonts w:hint="eastAsia" w:ascii="宋体" w:hAnsi="宋体"/>
                <w:sz w:val="24"/>
              </w:rPr>
              <w:t>50元</w:t>
            </w:r>
          </w:p>
        </w:tc>
        <w:tc>
          <w:tcPr>
            <w:tcW w:w="2007" w:type="dxa"/>
            <w:gridSpan w:val="2"/>
            <w:noWrap w:val="0"/>
            <w:vAlign w:val="center"/>
          </w:tcPr>
          <w:p>
            <w:pPr>
              <w:spacing w:after="120" w:line="400" w:lineRule="exact"/>
              <w:jc w:val="center"/>
              <w:rPr>
                <w:rFonts w:ascii="宋体" w:hAnsi="宋体"/>
                <w:sz w:val="24"/>
              </w:rPr>
            </w:pPr>
            <w:r>
              <w:rPr>
                <w:rFonts w:hint="eastAsia" w:ascii="宋体" w:hAnsi="宋体"/>
                <w:sz w:val="24"/>
              </w:rPr>
              <w:t>转接箱押金价格</w:t>
            </w:r>
          </w:p>
        </w:tc>
        <w:tc>
          <w:tcPr>
            <w:tcW w:w="2785" w:type="dxa"/>
            <w:noWrap w:val="0"/>
            <w:vAlign w:val="center"/>
          </w:tcPr>
          <w:p>
            <w:pPr>
              <w:spacing w:after="120" w:line="400" w:lineRule="exact"/>
              <w:jc w:val="center"/>
              <w:rPr>
                <w:rFonts w:ascii="宋体" w:hAnsi="宋体"/>
                <w:sz w:val="24"/>
              </w:rPr>
            </w:pPr>
            <w:r>
              <w:rPr>
                <w:rFonts w:hint="eastAsia" w:ascii="宋体" w:hAnsi="宋体"/>
                <w:sz w:val="24"/>
              </w:rPr>
              <w:t>200元</w:t>
            </w:r>
          </w:p>
        </w:tc>
        <w:tc>
          <w:tcPr>
            <w:tcW w:w="1574" w:type="dxa"/>
            <w:noWrap w:val="0"/>
            <w:vAlign w:val="center"/>
          </w:tcPr>
          <w:p>
            <w:pPr>
              <w:spacing w:after="120" w:line="400" w:lineRule="exact"/>
              <w:jc w:val="center"/>
              <w:rPr>
                <w:rFonts w:ascii="宋体" w:hAnsi="宋体"/>
                <w:sz w:val="24"/>
              </w:rPr>
            </w:pPr>
            <w:r>
              <w:rPr>
                <w:rFonts w:hint="eastAsia" w:ascii="宋体" w:hAnsi="宋体"/>
                <w:sz w:val="24"/>
              </w:rPr>
              <w:t>150元</w:t>
            </w:r>
          </w:p>
        </w:tc>
      </w:tr>
      <w:tr>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13" w:hRule="exact"/>
          <w:jc w:val="center"/>
        </w:trPr>
        <w:tc>
          <w:tcPr>
            <w:tcW w:w="9691" w:type="dxa"/>
            <w:gridSpan w:val="7"/>
            <w:noWrap w:val="0"/>
            <w:vAlign w:val="center"/>
          </w:tcPr>
          <w:p>
            <w:pPr>
              <w:spacing w:after="120" w:line="400" w:lineRule="exact"/>
              <w:ind w:left="1205" w:hanging="1205" w:hangingChars="500"/>
              <w:jc w:val="left"/>
              <w:rPr>
                <w:rFonts w:ascii="宋体" w:hAnsi="宋体"/>
                <w:sz w:val="24"/>
              </w:rPr>
            </w:pPr>
            <w:r>
              <w:rPr>
                <w:rFonts w:hint="eastAsia" w:ascii="宋体" w:hAnsi="宋体"/>
                <w:b/>
                <w:sz w:val="24"/>
              </w:rPr>
              <w:t>备注</w:t>
            </w:r>
            <w:r>
              <w:rPr>
                <w:rFonts w:hint="eastAsia" w:ascii="宋体" w:hAnsi="宋体"/>
                <w:sz w:val="24"/>
              </w:rPr>
              <w:t>：</w:t>
            </w:r>
          </w:p>
          <w:p>
            <w:pPr>
              <w:spacing w:after="120" w:line="400" w:lineRule="exact"/>
              <w:ind w:left="1200" w:hanging="1200" w:hangingChars="500"/>
              <w:jc w:val="left"/>
              <w:rPr>
                <w:rFonts w:ascii="宋体" w:hAnsi="宋体"/>
                <w:sz w:val="24"/>
              </w:rPr>
            </w:pPr>
            <w:r>
              <w:rPr>
                <w:rFonts w:hint="eastAsia" w:ascii="宋体" w:hAnsi="宋体"/>
                <w:sz w:val="24"/>
              </w:rPr>
              <w:t>1.  表中的面积均为整数，不足</w:t>
            </w:r>
            <w:r>
              <w:rPr>
                <w:rFonts w:hint="eastAsia" w:ascii="宋体" w:hAnsi="宋体"/>
                <w:bCs/>
                <w:kern w:val="0"/>
                <w:sz w:val="24"/>
              </w:rPr>
              <w:t>1m</w:t>
            </w:r>
            <w:r>
              <w:rPr>
                <w:rFonts w:hint="eastAsia" w:ascii="宋体" w:hAnsi="宋体"/>
                <w:bCs/>
                <w:kern w:val="0"/>
                <w:sz w:val="24"/>
                <w:vertAlign w:val="superscript"/>
              </w:rPr>
              <w:t>2</w:t>
            </w:r>
            <w:r>
              <w:rPr>
                <w:rFonts w:hint="eastAsia" w:ascii="宋体" w:hAnsi="宋体"/>
                <w:sz w:val="24"/>
              </w:rPr>
              <w:t>按</w:t>
            </w:r>
            <w:r>
              <w:rPr>
                <w:rFonts w:hint="eastAsia" w:ascii="宋体" w:hAnsi="宋体"/>
                <w:bCs/>
                <w:kern w:val="0"/>
                <w:sz w:val="24"/>
              </w:rPr>
              <w:t>1m</w:t>
            </w:r>
            <w:r>
              <w:rPr>
                <w:rFonts w:hint="eastAsia" w:ascii="宋体" w:hAnsi="宋体"/>
                <w:bCs/>
                <w:kern w:val="0"/>
                <w:sz w:val="24"/>
                <w:vertAlign w:val="superscript"/>
              </w:rPr>
              <w:t>2</w:t>
            </w:r>
            <w:r>
              <w:rPr>
                <w:rFonts w:hint="eastAsia" w:ascii="宋体" w:hAnsi="宋体"/>
                <w:sz w:val="24"/>
              </w:rPr>
              <w:t>计算。超过</w:t>
            </w:r>
            <w:r>
              <w:rPr>
                <w:rFonts w:hint="eastAsia" w:ascii="宋体" w:hAnsi="宋体"/>
                <w:bCs/>
                <w:kern w:val="0"/>
                <w:sz w:val="24"/>
              </w:rPr>
              <w:t>1m</w:t>
            </w:r>
            <w:r>
              <w:rPr>
                <w:rFonts w:hint="eastAsia" w:ascii="宋体" w:hAnsi="宋体"/>
                <w:bCs/>
                <w:kern w:val="0"/>
                <w:sz w:val="24"/>
                <w:vertAlign w:val="superscript"/>
              </w:rPr>
              <w:t>2</w:t>
            </w:r>
            <w:r>
              <w:rPr>
                <w:rFonts w:hint="eastAsia" w:ascii="宋体" w:hAnsi="宋体"/>
                <w:sz w:val="24"/>
              </w:rPr>
              <w:t>，不足</w:t>
            </w:r>
            <w:r>
              <w:rPr>
                <w:rFonts w:hint="eastAsia" w:ascii="宋体" w:hAnsi="宋体"/>
                <w:bCs/>
                <w:kern w:val="0"/>
                <w:sz w:val="24"/>
              </w:rPr>
              <w:t>2m</w:t>
            </w:r>
            <w:r>
              <w:rPr>
                <w:rFonts w:hint="eastAsia" w:ascii="宋体" w:hAnsi="宋体"/>
                <w:bCs/>
                <w:kern w:val="0"/>
                <w:sz w:val="24"/>
                <w:vertAlign w:val="superscript"/>
              </w:rPr>
              <w:t>2</w:t>
            </w:r>
            <w:r>
              <w:rPr>
                <w:rFonts w:hint="eastAsia" w:ascii="宋体" w:hAnsi="宋体"/>
                <w:sz w:val="24"/>
              </w:rPr>
              <w:t>，按</w:t>
            </w:r>
            <w:r>
              <w:rPr>
                <w:rFonts w:hint="eastAsia" w:ascii="宋体" w:hAnsi="宋体"/>
                <w:bCs/>
                <w:kern w:val="0"/>
                <w:sz w:val="24"/>
              </w:rPr>
              <w:t>2m</w:t>
            </w:r>
            <w:r>
              <w:rPr>
                <w:rFonts w:hint="eastAsia" w:ascii="宋体" w:hAnsi="宋体"/>
                <w:bCs/>
                <w:kern w:val="0"/>
                <w:sz w:val="24"/>
                <w:vertAlign w:val="superscript"/>
              </w:rPr>
              <w:t>2</w:t>
            </w:r>
            <w:r>
              <w:rPr>
                <w:rFonts w:hint="eastAsia" w:ascii="宋体" w:hAnsi="宋体"/>
                <w:sz w:val="24"/>
              </w:rPr>
              <w:t>计算，依此类推。</w:t>
            </w:r>
          </w:p>
          <w:p>
            <w:pPr>
              <w:spacing w:after="120" w:line="400" w:lineRule="exact"/>
              <w:jc w:val="left"/>
              <w:rPr>
                <w:rFonts w:ascii="宋体" w:hAnsi="宋体"/>
                <w:sz w:val="24"/>
              </w:rPr>
            </w:pPr>
            <w:r>
              <w:rPr>
                <w:rFonts w:hint="eastAsia" w:ascii="宋体" w:hAnsi="宋体"/>
                <w:sz w:val="24"/>
              </w:rPr>
              <w:t>2.  表格中的“损坏”指不影响结构安全的损坏。</w:t>
            </w:r>
          </w:p>
          <w:p>
            <w:pPr>
              <w:spacing w:after="120" w:line="400" w:lineRule="exact"/>
              <w:jc w:val="left"/>
              <w:rPr>
                <w:rFonts w:ascii="宋体" w:hAnsi="宋体"/>
                <w:sz w:val="24"/>
              </w:rPr>
            </w:pPr>
            <w:r>
              <w:rPr>
                <w:rFonts w:hint="eastAsia" w:ascii="宋体" w:hAnsi="宋体"/>
                <w:sz w:val="24"/>
              </w:rPr>
              <w:t>3.  影响结构及系统的损坏，根据情况定价。</w:t>
            </w:r>
          </w:p>
          <w:p>
            <w:pPr>
              <w:widowControl/>
              <w:spacing w:after="120" w:line="400" w:lineRule="exact"/>
              <w:jc w:val="left"/>
              <w:rPr>
                <w:rFonts w:ascii="宋体" w:hAnsi="宋体"/>
                <w:bCs/>
                <w:kern w:val="0"/>
                <w:sz w:val="24"/>
              </w:rPr>
            </w:pPr>
            <w:r>
              <w:rPr>
                <w:rFonts w:hint="eastAsia" w:ascii="宋体" w:hAnsi="宋体"/>
                <w:sz w:val="24"/>
              </w:rPr>
              <w:t>4.  设施、设备的损坏根据实际情况处理。</w:t>
            </w:r>
          </w:p>
        </w:tc>
      </w:tr>
    </w:tbl>
    <w:p>
      <w:pPr>
        <w:pStyle w:val="4"/>
        <w:spacing w:line="240" w:lineRule="auto"/>
        <w:rPr>
          <w:rFonts w:ascii="微软雅黑" w:hAnsi="微软雅黑" w:eastAsia="微软雅黑" w:cs="Arial"/>
          <w:sz w:val="24"/>
          <w:szCs w:val="24"/>
        </w:rPr>
        <w:sectPr>
          <w:headerReference r:id="rId3" w:type="default"/>
          <w:footerReference r:id="rId4" w:type="default"/>
          <w:pgSz w:w="11906" w:h="16838"/>
          <w:pgMar w:top="1440" w:right="1133" w:bottom="1440" w:left="993" w:header="851" w:footer="992" w:gutter="0"/>
          <w:cols w:space="720" w:num="1"/>
          <w:docGrid w:type="lines" w:linePitch="312" w:charSpace="0"/>
        </w:sectPr>
      </w:pPr>
    </w:p>
    <w:p>
      <w:pPr>
        <w:pStyle w:val="4"/>
        <w:spacing w:line="240" w:lineRule="auto"/>
        <w:rPr>
          <w:rFonts w:ascii="宋体" w:hAnsi="宋体" w:eastAsia="宋体" w:cs="Arial"/>
          <w:sz w:val="24"/>
          <w:szCs w:val="24"/>
        </w:rPr>
      </w:pPr>
      <w:r>
        <w:rPr>
          <w:rFonts w:ascii="宋体" w:hAnsi="宋体" w:eastAsia="宋体" w:cs="Arial"/>
          <w:sz w:val="24"/>
          <w:szCs w:val="24"/>
        </w:rPr>
        <w:t>物业安全管理规定</w:t>
      </w:r>
    </w:p>
    <w:p>
      <w:pPr>
        <w:ind w:left="359" w:leftChars="171" w:firstLine="90" w:firstLineChars="50"/>
        <w:rPr>
          <w:rFonts w:ascii="微软雅黑" w:hAnsi="微软雅黑" w:eastAsia="微软雅黑" w:cs="Arial"/>
          <w:sz w:val="18"/>
          <w:szCs w:val="18"/>
        </w:rPr>
      </w:pPr>
      <w:r>
        <w:rPr>
          <w:rFonts w:ascii="微软雅黑" w:hAnsi="微软雅黑" w:eastAsia="微软雅黑" w:cs="Arial"/>
          <w:sz w:val="18"/>
          <w:szCs w:val="18"/>
        </w:rPr>
        <w:t>为了维护展览会现场的良好秩序，防止各类事故的发生，确保展会安全顺利进行，依据社会治安管理有关要求，规定：</w:t>
      </w:r>
    </w:p>
    <w:p>
      <w:pPr>
        <w:ind w:left="270" w:hanging="270" w:hangingChars="150"/>
        <w:rPr>
          <w:rFonts w:ascii="微软雅黑" w:hAnsi="微软雅黑" w:eastAsia="微软雅黑"/>
          <w:sz w:val="18"/>
          <w:szCs w:val="18"/>
        </w:rPr>
      </w:pPr>
      <w:r>
        <w:rPr>
          <w:rFonts w:hint="eastAsia" w:ascii="微软雅黑" w:hAnsi="微软雅黑" w:eastAsia="微软雅黑"/>
          <w:sz w:val="18"/>
          <w:szCs w:val="18"/>
        </w:rPr>
        <w:t>1</w:t>
      </w:r>
      <w:r>
        <w:rPr>
          <w:rFonts w:ascii="微软雅黑" w:hAnsi="微软雅黑" w:eastAsia="微软雅黑"/>
          <w:sz w:val="18"/>
          <w:szCs w:val="18"/>
        </w:rPr>
        <w:t xml:space="preserve">  参展商在展期内要妥善保管个人的提包、现金、手机、证件等贵重物品，不得随意丢放在展位上，展馆内设有自动寄存箱供参展商和观众使用，贵重展品要定人看管，提高警惕，严防盗窃、诈骗行为。</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2</w:t>
      </w:r>
      <w:r>
        <w:rPr>
          <w:rFonts w:ascii="微软雅黑" w:hAnsi="微软雅黑" w:eastAsia="微软雅黑"/>
          <w:sz w:val="18"/>
          <w:szCs w:val="18"/>
        </w:rPr>
        <w:t xml:space="preserve">  参展人员须佩戴证件进场，服从安保人员的检查，证件不得转借，遗失立即向主办单位报告。</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3</w:t>
      </w:r>
      <w:r>
        <w:rPr>
          <w:rFonts w:ascii="微软雅黑" w:hAnsi="微软雅黑" w:eastAsia="微软雅黑"/>
          <w:sz w:val="18"/>
          <w:szCs w:val="18"/>
        </w:rPr>
        <w:t xml:space="preserve">  展馆内严禁吸烟，吸烟者请到馆外或指定的吸烟区域，违规者罚款处理。</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4</w:t>
      </w:r>
      <w:r>
        <w:rPr>
          <w:rFonts w:ascii="微软雅黑" w:hAnsi="微软雅黑" w:eastAsia="微软雅黑"/>
          <w:sz w:val="18"/>
          <w:szCs w:val="18"/>
        </w:rPr>
        <w:t xml:space="preserve"> </w:t>
      </w:r>
      <w:r>
        <w:rPr>
          <w:rFonts w:hint="eastAsia" w:ascii="微软雅黑" w:hAnsi="微软雅黑" w:eastAsia="微软雅黑"/>
          <w:sz w:val="18"/>
          <w:szCs w:val="18"/>
        </w:rPr>
        <w:t xml:space="preserve"> </w:t>
      </w:r>
      <w:r>
        <w:rPr>
          <w:rFonts w:ascii="微软雅黑" w:hAnsi="微软雅黑" w:eastAsia="微软雅黑"/>
          <w:sz w:val="18"/>
          <w:szCs w:val="18"/>
        </w:rPr>
        <w:t>参展商用餐请到展馆设置的餐饮区，展览区内禁止食用盒饭和汤水。</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5</w:t>
      </w:r>
      <w:r>
        <w:rPr>
          <w:rFonts w:ascii="微软雅黑" w:hAnsi="微软雅黑" w:eastAsia="微软雅黑"/>
          <w:sz w:val="18"/>
          <w:szCs w:val="18"/>
        </w:rPr>
        <w:t xml:space="preserve">  展区内非经特别许可、不许带进包装箱存放物品。展区内禁止存放松散物体、包装物、易燃易爆混合体、垃</w:t>
      </w:r>
    </w:p>
    <w:p>
      <w:pPr>
        <w:ind w:firstLine="270" w:firstLineChars="150"/>
        <w:rPr>
          <w:rFonts w:ascii="微软雅黑" w:hAnsi="微软雅黑" w:eastAsia="微软雅黑"/>
          <w:sz w:val="18"/>
          <w:szCs w:val="18"/>
        </w:rPr>
      </w:pPr>
      <w:r>
        <w:rPr>
          <w:rFonts w:ascii="微软雅黑" w:hAnsi="微软雅黑" w:eastAsia="微软雅黑"/>
          <w:sz w:val="18"/>
          <w:szCs w:val="18"/>
        </w:rPr>
        <w:t>圾、液体或其他危险品。</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6</w:t>
      </w:r>
      <w:r>
        <w:rPr>
          <w:rFonts w:ascii="微软雅黑" w:hAnsi="微软雅黑" w:eastAsia="微软雅黑"/>
          <w:sz w:val="18"/>
          <w:szCs w:val="18"/>
        </w:rPr>
        <w:t xml:space="preserve">  本次展会为无噪音绿色环保展会。参展单位在展位上播音音量应以不影响其他参展单位和整体环境为好，如在展期内接到两家及两家以上其他展商的书面投诉三次及三次以上后，经主办单位、博览中心及投诉展商共同核实，签字确认后，博览中心将停止该展位电力供应。</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 xml:space="preserve">7 </w:t>
      </w:r>
      <w:r>
        <w:rPr>
          <w:rFonts w:ascii="微软雅黑" w:hAnsi="微软雅黑" w:eastAsia="微软雅黑"/>
          <w:sz w:val="18"/>
          <w:szCs w:val="18"/>
        </w:rPr>
        <w:t xml:space="preserve"> 参展单位在装卸、搬运、安装及撤离展品过程中，不得损坏馆外绿地、花草树木。对特装展位的搭建物：谁</w:t>
      </w:r>
    </w:p>
    <w:p>
      <w:pPr>
        <w:ind w:firstLine="360" w:firstLineChars="200"/>
        <w:rPr>
          <w:rFonts w:ascii="微软雅黑" w:hAnsi="微软雅黑" w:eastAsia="微软雅黑"/>
          <w:sz w:val="18"/>
          <w:szCs w:val="18"/>
        </w:rPr>
      </w:pPr>
      <w:r>
        <w:rPr>
          <w:rFonts w:ascii="微软雅黑" w:hAnsi="微软雅黑" w:eastAsia="微软雅黑"/>
          <w:sz w:val="18"/>
          <w:szCs w:val="18"/>
        </w:rPr>
        <w:t>搭建谁运回，不得遗留在场馆，否则不予退回清场押金。</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8</w:t>
      </w:r>
      <w:r>
        <w:rPr>
          <w:rFonts w:ascii="微软雅黑" w:hAnsi="微软雅黑" w:eastAsia="微软雅黑"/>
          <w:sz w:val="18"/>
          <w:szCs w:val="18"/>
        </w:rPr>
        <w:t xml:space="preserve">  每日闭馆时及展会结束后，各参展商应配合安保人员做好清场工作：</w:t>
      </w:r>
    </w:p>
    <w:p>
      <w:pPr>
        <w:ind w:left="424" w:leftChars="202" w:firstLine="1"/>
        <w:rPr>
          <w:rFonts w:ascii="微软雅黑" w:hAnsi="微软雅黑" w:eastAsia="微软雅黑"/>
          <w:sz w:val="18"/>
          <w:szCs w:val="18"/>
        </w:rPr>
      </w:pPr>
      <w:r>
        <w:rPr>
          <w:rFonts w:ascii="微软雅黑" w:hAnsi="微软雅黑" w:eastAsia="微软雅黑"/>
          <w:sz w:val="18"/>
          <w:szCs w:val="18"/>
        </w:rPr>
        <w:t>(1)清理摊位内的可燃杂物、火种和其他灾害隐患；</w:t>
      </w:r>
    </w:p>
    <w:p>
      <w:pPr>
        <w:ind w:left="424" w:leftChars="202" w:firstLine="1"/>
        <w:rPr>
          <w:rFonts w:ascii="微软雅黑" w:hAnsi="微软雅黑" w:eastAsia="微软雅黑"/>
          <w:sz w:val="18"/>
          <w:szCs w:val="18"/>
        </w:rPr>
      </w:pPr>
      <w:r>
        <w:rPr>
          <w:rFonts w:ascii="微软雅黑" w:hAnsi="微软雅黑" w:eastAsia="微软雅黑"/>
          <w:sz w:val="18"/>
          <w:szCs w:val="18"/>
        </w:rPr>
        <w:t>(2)关闭本摊位的电源；</w:t>
      </w:r>
    </w:p>
    <w:p>
      <w:pPr>
        <w:ind w:left="424" w:leftChars="202" w:firstLine="1"/>
        <w:rPr>
          <w:rFonts w:ascii="微软雅黑" w:hAnsi="微软雅黑" w:eastAsia="微软雅黑"/>
          <w:sz w:val="18"/>
          <w:szCs w:val="18"/>
        </w:rPr>
      </w:pPr>
      <w:r>
        <w:rPr>
          <w:rFonts w:ascii="微软雅黑" w:hAnsi="微软雅黑" w:eastAsia="微软雅黑"/>
          <w:sz w:val="18"/>
          <w:szCs w:val="18"/>
        </w:rPr>
        <w:t>(3)保管好贵重物品。</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9</w:t>
      </w:r>
      <w:r>
        <w:rPr>
          <w:rFonts w:ascii="微软雅黑" w:hAnsi="微软雅黑" w:eastAsia="微软雅黑"/>
          <w:sz w:val="18"/>
          <w:szCs w:val="18"/>
        </w:rPr>
        <w:t xml:space="preserve">  布、撤展货车按主办单位规定的时间节点进场，按指定地点临时停放，卸货（装货）后立即驶出大院，货车严禁在院内过夜。展出期间进馆车辆按规定路线行驶，按指定位置停放，未持有展会通行证的车辆按规定收费，所有车辆应服从交通管理人员的指挥、疏导。</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10</w:t>
      </w:r>
      <w:r>
        <w:rPr>
          <w:rFonts w:ascii="微软雅黑" w:hAnsi="微软雅黑" w:eastAsia="微软雅黑"/>
          <w:sz w:val="18"/>
          <w:szCs w:val="18"/>
        </w:rPr>
        <w:t xml:space="preserve">  若发生燃、爆等突发事件，要保持冷静，服从公安、保卫人员指挥，尽快疏散到厅外。</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11</w:t>
      </w:r>
      <w:r>
        <w:rPr>
          <w:rFonts w:ascii="微软雅黑" w:hAnsi="微软雅黑" w:eastAsia="微软雅黑"/>
          <w:sz w:val="18"/>
          <w:szCs w:val="18"/>
        </w:rPr>
        <w:t xml:space="preserve">  为保证防火卷帘门的正常使用，展台或展品不得跨越防火分区布置。</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12</w:t>
      </w:r>
      <w:r>
        <w:rPr>
          <w:rFonts w:ascii="微软雅黑" w:hAnsi="微软雅黑" w:eastAsia="微软雅黑"/>
          <w:sz w:val="18"/>
          <w:szCs w:val="18"/>
        </w:rPr>
        <w:t xml:space="preserve">  广告牌、灯箱、灯柱内必须留有对流的散热孔，日光灯镇流器应采用合格的电子产品。</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13</w:t>
      </w:r>
      <w:r>
        <w:rPr>
          <w:rFonts w:ascii="微软雅黑" w:hAnsi="微软雅黑" w:eastAsia="微软雅黑"/>
          <w:sz w:val="18"/>
          <w:szCs w:val="18"/>
        </w:rPr>
        <w:t xml:space="preserve">  各摊位的筒灯、射灯、石英灯等灯具的安装必须与展品、装饰物等保持30厘米以上的距离，并应加装接线盒，电线不得外露。</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14</w:t>
      </w:r>
      <w:r>
        <w:rPr>
          <w:rFonts w:ascii="微软雅黑" w:hAnsi="微软雅黑" w:eastAsia="微软雅黑"/>
          <w:sz w:val="18"/>
          <w:szCs w:val="18"/>
        </w:rPr>
        <w:t xml:space="preserve">  电器安装时须线路连接可靠，充分考虑通风及散热，不与易燃物直接接触，以免发生意外。</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15</w:t>
      </w:r>
      <w:r>
        <w:rPr>
          <w:rFonts w:ascii="微软雅黑" w:hAnsi="微软雅黑" w:eastAsia="微软雅黑"/>
          <w:sz w:val="18"/>
          <w:szCs w:val="18"/>
        </w:rPr>
        <w:t xml:space="preserve">  未委托本中心保管的物品被盗，本中心不负责任。</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16</w:t>
      </w:r>
      <w:r>
        <w:rPr>
          <w:rFonts w:ascii="微软雅黑" w:hAnsi="微软雅黑" w:eastAsia="微软雅黑"/>
          <w:sz w:val="18"/>
          <w:szCs w:val="18"/>
        </w:rPr>
        <w:t xml:space="preserve">  未经许可不得在展馆钢结构的拱架、桁架、檩架上悬挂物体，如特殊需要应先征得博览中心客户服务部许可，并固定在钢结构的结点位置，避免在上下弦杆、腹杆等结构件上单独施加外力。</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17</w:t>
      </w:r>
      <w:r>
        <w:rPr>
          <w:rFonts w:ascii="微软雅黑" w:hAnsi="微软雅黑" w:eastAsia="微软雅黑"/>
          <w:sz w:val="18"/>
          <w:szCs w:val="18"/>
        </w:rPr>
        <w:t xml:space="preserve">  展馆仅允许使用非残留性的单面、双面布底胶带将地毯和其他地面覆盖物固定于水泥地面。不得在花岗岩地面或墙面上使用粘胶物。</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18</w:t>
      </w:r>
      <w:r>
        <w:rPr>
          <w:rFonts w:ascii="微软雅黑" w:hAnsi="微软雅黑" w:eastAsia="微软雅黑"/>
          <w:sz w:val="18"/>
          <w:szCs w:val="18"/>
        </w:rPr>
        <w:t xml:space="preserve">  禁止把垃圾、塑料袋及烟头等杂物投入到地面线槽、地下消火栓及厕所便坑、便池内。</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19</w:t>
      </w:r>
      <w:r>
        <w:rPr>
          <w:rFonts w:ascii="微软雅黑" w:hAnsi="微软雅黑" w:eastAsia="微软雅黑"/>
          <w:sz w:val="18"/>
          <w:szCs w:val="18"/>
        </w:rPr>
        <w:t xml:space="preserve">  车辆停泊在中心内部时必须熄火。漏油车辆下必须铺垫保护性材料。</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20</w:t>
      </w:r>
      <w:r>
        <w:rPr>
          <w:rFonts w:ascii="微软雅黑" w:hAnsi="微软雅黑" w:eastAsia="微软雅黑"/>
          <w:sz w:val="18"/>
          <w:szCs w:val="18"/>
        </w:rPr>
        <w:t xml:space="preserve">  进入展厅的叉车、运输车辆、手推车严禁在地面线槽盖板、地面诱导灯和其他地面设施上碾压。</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21</w:t>
      </w:r>
      <w:r>
        <w:rPr>
          <w:rFonts w:ascii="微软雅黑" w:hAnsi="微软雅黑" w:eastAsia="微软雅黑"/>
          <w:sz w:val="18"/>
          <w:szCs w:val="18"/>
        </w:rPr>
        <w:t xml:space="preserve">  硬质轮子及可能在地面上留下痕迹的运输工具必须用软质材料包裹轮子后才能在中心内行驶。履带式车辆必须在行驶方向的地面上铺垫木版或双层麻袋。</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22</w:t>
      </w:r>
      <w:r>
        <w:rPr>
          <w:rFonts w:ascii="微软雅黑" w:hAnsi="微软雅黑" w:eastAsia="微软雅黑"/>
          <w:sz w:val="18"/>
          <w:szCs w:val="18"/>
        </w:rPr>
        <w:t xml:space="preserve">  搬运桌椅、布展材料、装饰物品、展品等物体时严禁在地面上拖、拽，以免损伤地面材料。</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23</w:t>
      </w:r>
      <w:r>
        <w:rPr>
          <w:rFonts w:ascii="微软雅黑" w:hAnsi="微软雅黑" w:eastAsia="微软雅黑"/>
          <w:sz w:val="18"/>
          <w:szCs w:val="18"/>
        </w:rPr>
        <w:t xml:space="preserve">  搬运超过（２米长以上）物件时必须由两人扛抬，以防物件两头磕碰展馆设施。</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24</w:t>
      </w:r>
      <w:r>
        <w:rPr>
          <w:rFonts w:ascii="微软雅黑" w:hAnsi="微软雅黑" w:eastAsia="微软雅黑"/>
          <w:sz w:val="18"/>
          <w:szCs w:val="18"/>
        </w:rPr>
        <w:t xml:space="preserve">  自动扶梯和客梯不能被用作运送任何货物、设备或家具。布展和撤展期间不得开动使用自动扶梯。</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25</w:t>
      </w:r>
      <w:r>
        <w:rPr>
          <w:rFonts w:ascii="微软雅黑" w:hAnsi="微软雅黑" w:eastAsia="微软雅黑"/>
          <w:sz w:val="18"/>
          <w:szCs w:val="18"/>
        </w:rPr>
        <w:t xml:space="preserve">  展品运输、安置和展品操作等均应考虑楼面负重能力。如有疑问，主办单位和其承包人应于搬入物品前向中心查询。展品有操作振动的机械机构，地面负重能力按减少50%计算。</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26</w:t>
      </w:r>
      <w:r>
        <w:rPr>
          <w:rFonts w:ascii="微软雅黑" w:hAnsi="微软雅黑" w:eastAsia="微软雅黑"/>
          <w:sz w:val="18"/>
          <w:szCs w:val="18"/>
        </w:rPr>
        <w:t xml:space="preserve">  有关分散载荷的方法和措施必须向中心有关人员书</w:t>
      </w:r>
    </w:p>
    <w:p>
      <w:pPr>
        <w:ind w:left="409" w:hanging="408" w:hangingChars="227"/>
        <w:rPr>
          <w:rFonts w:ascii="微软雅黑" w:hAnsi="微软雅黑" w:eastAsia="微软雅黑"/>
          <w:sz w:val="18"/>
          <w:szCs w:val="18"/>
        </w:rPr>
      </w:pPr>
      <w:r>
        <w:rPr>
          <w:rFonts w:ascii="微软雅黑" w:hAnsi="微软雅黑" w:eastAsia="微软雅黑"/>
          <w:sz w:val="18"/>
          <w:szCs w:val="18"/>
        </w:rPr>
        <w:t>面说明物体的重量、尺寸大小、方位、安装的方法等。</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27</w:t>
      </w:r>
      <w:r>
        <w:rPr>
          <w:rFonts w:ascii="微软雅黑" w:hAnsi="微软雅黑" w:eastAsia="微软雅黑"/>
          <w:sz w:val="18"/>
          <w:szCs w:val="18"/>
        </w:rPr>
        <w:t xml:space="preserve">  凡涉及主要结构构件关键部位，中心保留有请相关专家到现场进行技术鉴定的权利，其费用由参展商或主办单位承担。</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28</w:t>
      </w:r>
      <w:r>
        <w:rPr>
          <w:rFonts w:ascii="微软雅黑" w:hAnsi="微软雅黑" w:eastAsia="微软雅黑"/>
          <w:sz w:val="18"/>
          <w:szCs w:val="18"/>
        </w:rPr>
        <w:t xml:space="preserve">  所有参展人员、观展人员与车辆应当按照本中心指定的出入口、通行线路及交通规则进出本馆。</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29</w:t>
      </w:r>
      <w:r>
        <w:rPr>
          <w:rFonts w:ascii="微软雅黑" w:hAnsi="微软雅黑" w:eastAsia="微软雅黑"/>
          <w:sz w:val="18"/>
          <w:szCs w:val="18"/>
        </w:rPr>
        <w:t xml:space="preserve">  所有参展人员、观展人员与车辆应当配合本中心安保人员进行安全检查。对于有碍展馆形象与安全的人员与车辆，本中心安保人员有权谢绝其进入。</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30</w:t>
      </w:r>
      <w:r>
        <w:rPr>
          <w:rFonts w:ascii="微软雅黑" w:hAnsi="微软雅黑" w:eastAsia="微软雅黑"/>
          <w:sz w:val="18"/>
          <w:szCs w:val="18"/>
        </w:rPr>
        <w:t xml:space="preserve">  </w:t>
      </w:r>
      <w:r>
        <w:rPr>
          <w:rFonts w:hint="eastAsia" w:ascii="微软雅黑" w:hAnsi="微软雅黑" w:eastAsia="微软雅黑"/>
          <w:sz w:val="18"/>
          <w:szCs w:val="18"/>
        </w:rPr>
        <w:t>三相电源箱必须平衡接驳使用，连接导线必须采用相匹配功率的五芯电缆线，电缆线中间不允许接头，禁止使用无漏电保护装置的电箱，且须有接地线牢固接地。</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31</w:t>
      </w:r>
      <w:r>
        <w:rPr>
          <w:rFonts w:ascii="微软雅黑" w:hAnsi="微软雅黑" w:eastAsia="微软雅黑"/>
          <w:sz w:val="18"/>
          <w:szCs w:val="18"/>
        </w:rPr>
        <w:t xml:space="preserve">  </w:t>
      </w:r>
      <w:r>
        <w:rPr>
          <w:rFonts w:hint="eastAsia" w:ascii="微软雅黑" w:hAnsi="微软雅黑" w:eastAsia="微软雅黑"/>
          <w:sz w:val="18"/>
          <w:szCs w:val="18"/>
        </w:rPr>
        <w:t>场内严禁热加工和产生火星的加工行为，应使用绝缘性能良好的电动工具。禁止使用大功率电热设备(如电水壶、电炉)，如确需用电，必须向博览中心申请批准后方可使用。</w:t>
      </w:r>
    </w:p>
    <w:p>
      <w:pPr>
        <w:ind w:left="409" w:hanging="408" w:hangingChars="227"/>
        <w:rPr>
          <w:rFonts w:ascii="微软雅黑" w:hAnsi="微软雅黑" w:eastAsia="微软雅黑"/>
          <w:sz w:val="18"/>
          <w:szCs w:val="18"/>
        </w:rPr>
      </w:pPr>
      <w:r>
        <w:rPr>
          <w:rFonts w:hint="eastAsia" w:ascii="微软雅黑" w:hAnsi="微软雅黑" w:eastAsia="微软雅黑"/>
          <w:sz w:val="18"/>
          <w:szCs w:val="18"/>
        </w:rPr>
        <w:t>32</w:t>
      </w:r>
      <w:r>
        <w:rPr>
          <w:rFonts w:ascii="微软雅黑" w:hAnsi="微软雅黑" w:eastAsia="微软雅黑"/>
          <w:sz w:val="18"/>
          <w:szCs w:val="18"/>
        </w:rPr>
        <w:t xml:space="preserve">  </w:t>
      </w:r>
      <w:r>
        <w:rPr>
          <w:rFonts w:hint="eastAsia" w:ascii="微软雅黑" w:hAnsi="微软雅黑" w:eastAsia="微软雅黑"/>
          <w:sz w:val="18"/>
          <w:szCs w:val="18"/>
        </w:rPr>
        <w:t>展位开关保护跳闸引致展位停电，展位电工应先自查电气设备和线路是否有故障并排除，严禁未查明原因而擅自重新合闸送电，否则，将追究相关人员和单位因擅自合闸而造成事故和经济损失。</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33</w:t>
      </w:r>
      <w:r>
        <w:rPr>
          <w:rFonts w:ascii="微软雅黑" w:hAnsi="微软雅黑" w:eastAsia="微软雅黑"/>
          <w:sz w:val="18"/>
          <w:szCs w:val="18"/>
        </w:rPr>
        <w:t xml:space="preserve">  </w:t>
      </w:r>
      <w:r>
        <w:rPr>
          <w:rFonts w:hint="eastAsia" w:ascii="微软雅黑" w:hAnsi="微软雅黑" w:eastAsia="微软雅黑"/>
          <w:sz w:val="18"/>
          <w:szCs w:val="18"/>
        </w:rPr>
        <w:t>展台用电选用材料必须符合国家标准和消防安全要求。</w:t>
      </w:r>
    </w:p>
    <w:p>
      <w:pPr>
        <w:ind w:left="319" w:hanging="318" w:hangingChars="177"/>
        <w:rPr>
          <w:rFonts w:ascii="微软雅黑" w:hAnsi="微软雅黑" w:eastAsia="微软雅黑"/>
          <w:sz w:val="18"/>
          <w:szCs w:val="18"/>
        </w:rPr>
      </w:pPr>
      <w:r>
        <w:rPr>
          <w:rFonts w:hint="eastAsia" w:ascii="微软雅黑" w:hAnsi="微软雅黑" w:eastAsia="微软雅黑"/>
          <w:sz w:val="18"/>
          <w:szCs w:val="18"/>
        </w:rPr>
        <w:t>34</w:t>
      </w:r>
      <w:r>
        <w:rPr>
          <w:rFonts w:ascii="微软雅黑" w:hAnsi="微软雅黑" w:eastAsia="微软雅黑"/>
          <w:sz w:val="18"/>
          <w:szCs w:val="18"/>
        </w:rPr>
        <w:t xml:space="preserve">  </w:t>
      </w:r>
      <w:r>
        <w:rPr>
          <w:rFonts w:hint="eastAsia" w:ascii="微软雅黑" w:hAnsi="微软雅黑" w:eastAsia="微软雅黑"/>
          <w:sz w:val="18"/>
          <w:szCs w:val="18"/>
        </w:rPr>
        <w:t>高温灯具禁止使用（特别是碘钨灯）。</w:t>
      </w:r>
    </w:p>
    <w:p>
      <w:pPr>
        <w:ind w:left="360" w:hanging="360" w:hangingChars="200"/>
        <w:rPr>
          <w:sz w:val="18"/>
          <w:szCs w:val="18"/>
        </w:rPr>
      </w:pPr>
      <w:r>
        <w:rPr>
          <w:rFonts w:hint="eastAsia" w:ascii="微软雅黑" w:hAnsi="微软雅黑" w:eastAsia="微软雅黑"/>
          <w:sz w:val="18"/>
          <w:szCs w:val="18"/>
        </w:rPr>
        <w:t>35</w:t>
      </w:r>
      <w:r>
        <w:rPr>
          <w:rFonts w:ascii="微软雅黑" w:hAnsi="微软雅黑" w:eastAsia="微软雅黑"/>
          <w:sz w:val="18"/>
          <w:szCs w:val="18"/>
        </w:rPr>
        <w:t xml:space="preserve"> </w:t>
      </w:r>
      <w:r>
        <w:rPr>
          <w:rFonts w:hint="eastAsia" w:ascii="微软雅黑" w:hAnsi="微软雅黑" w:eastAsia="微软雅黑"/>
          <w:sz w:val="18"/>
          <w:szCs w:val="18"/>
        </w:rPr>
        <w:t xml:space="preserve"> 对于违反博览中心用电规范的行为，博览中心有权责令整改或切断其电源并处于罚款，违章用电造成的损失由参展商自负。</w:t>
      </w:r>
      <w:r>
        <w:rPr>
          <w:rFonts w:hint="eastAsia"/>
          <w:sz w:val="18"/>
          <w:szCs w:val="18"/>
        </w:rPr>
        <w:t xml:space="preserve">   </w:t>
      </w:r>
    </w:p>
    <w:p>
      <w:pPr>
        <w:ind w:left="319" w:hanging="318" w:hangingChars="177"/>
        <w:rPr>
          <w:rFonts w:ascii="微软雅黑" w:hAnsi="微软雅黑" w:eastAsia="微软雅黑" w:cs="Arial"/>
          <w:sz w:val="18"/>
          <w:szCs w:val="18"/>
        </w:rPr>
        <w:sectPr>
          <w:type w:val="continuous"/>
          <w:pgSz w:w="11906" w:h="16838"/>
          <w:pgMar w:top="1440" w:right="1133" w:bottom="1440" w:left="993" w:header="851" w:footer="992" w:gutter="0"/>
          <w:cols w:space="720" w:num="2"/>
          <w:docGrid w:type="lines" w:linePitch="312" w:charSpace="0"/>
        </w:sectPr>
      </w:pPr>
    </w:p>
    <w:p>
      <w:pPr>
        <w:pStyle w:val="74"/>
        <w:spacing w:line="400" w:lineRule="exact"/>
        <w:rPr>
          <w:b/>
          <w:sz w:val="36"/>
          <w:szCs w:val="36"/>
        </w:rPr>
      </w:pPr>
    </w:p>
    <w:p>
      <w:pPr>
        <w:pStyle w:val="74"/>
        <w:spacing w:line="400" w:lineRule="exact"/>
        <w:rPr>
          <w:b/>
          <w:sz w:val="36"/>
          <w:szCs w:val="36"/>
        </w:rPr>
      </w:pPr>
    </w:p>
    <w:p>
      <w:pPr>
        <w:pStyle w:val="74"/>
        <w:spacing w:line="400" w:lineRule="exact"/>
        <w:rPr>
          <w:b/>
          <w:sz w:val="36"/>
          <w:szCs w:val="36"/>
        </w:rPr>
      </w:pPr>
    </w:p>
    <w:p>
      <w:pPr>
        <w:pStyle w:val="74"/>
        <w:spacing w:line="400" w:lineRule="exact"/>
        <w:rPr>
          <w:b/>
          <w:sz w:val="36"/>
          <w:szCs w:val="36"/>
        </w:rPr>
      </w:pPr>
    </w:p>
    <w:p>
      <w:pPr>
        <w:pStyle w:val="74"/>
        <w:spacing w:line="400" w:lineRule="exact"/>
        <w:rPr>
          <w:b/>
          <w:sz w:val="36"/>
          <w:szCs w:val="36"/>
        </w:rPr>
      </w:pPr>
    </w:p>
    <w:p>
      <w:pPr>
        <w:pStyle w:val="74"/>
        <w:spacing w:line="400" w:lineRule="exact"/>
        <w:rPr>
          <w:b/>
          <w:sz w:val="36"/>
          <w:szCs w:val="36"/>
        </w:rPr>
      </w:pPr>
    </w:p>
    <w:p>
      <w:pPr>
        <w:pStyle w:val="74"/>
        <w:spacing w:line="400" w:lineRule="exact"/>
        <w:jc w:val="both"/>
        <w:rPr>
          <w:rFonts w:hint="eastAsia"/>
          <w:b/>
          <w:sz w:val="36"/>
          <w:szCs w:val="36"/>
        </w:rPr>
      </w:pPr>
    </w:p>
    <w:p>
      <w:pPr>
        <w:pStyle w:val="74"/>
        <w:spacing w:line="400" w:lineRule="exact"/>
        <w:jc w:val="both"/>
        <w:rPr>
          <w:rFonts w:hint="eastAsia"/>
          <w:b/>
          <w:sz w:val="36"/>
          <w:szCs w:val="36"/>
        </w:rPr>
      </w:pPr>
    </w:p>
    <w:p>
      <w:pPr>
        <w:pStyle w:val="74"/>
        <w:spacing w:line="400" w:lineRule="exact"/>
        <w:jc w:val="center"/>
        <w:rPr>
          <w:b/>
          <w:sz w:val="36"/>
          <w:szCs w:val="36"/>
        </w:rPr>
      </w:pPr>
      <w:r>
        <w:rPr>
          <w:rFonts w:hint="eastAsia"/>
          <w:b/>
          <w:sz w:val="36"/>
          <w:szCs w:val="36"/>
        </w:rPr>
        <w:t>（三）特装展商指南</w:t>
      </w:r>
    </w:p>
    <w:p>
      <w:pPr>
        <w:pStyle w:val="4"/>
        <w:spacing w:line="240" w:lineRule="auto"/>
        <w:rPr>
          <w:rFonts w:ascii="宋体" w:hAnsi="宋体" w:eastAsia="宋体" w:cs="Arial"/>
          <w:sz w:val="24"/>
          <w:szCs w:val="24"/>
        </w:rPr>
      </w:pPr>
      <w:r>
        <w:rPr>
          <w:rFonts w:hint="eastAsia" w:ascii="宋体" w:hAnsi="宋体" w:eastAsia="宋体"/>
          <w:b w:val="0"/>
          <w:sz w:val="24"/>
          <w:szCs w:val="24"/>
        </w:rPr>
        <w:t>一、</w:t>
      </w:r>
      <w:r>
        <w:rPr>
          <w:rFonts w:hint="eastAsia" w:ascii="宋体" w:hAnsi="宋体" w:eastAsia="宋体" w:cs="Arial"/>
          <w:sz w:val="24"/>
          <w:szCs w:val="24"/>
        </w:rPr>
        <w:t>特装展位施工管理</w:t>
      </w:r>
    </w:p>
    <w:p>
      <w:pPr>
        <w:widowControl/>
        <w:tabs>
          <w:tab w:val="left" w:pos="1440"/>
        </w:tabs>
        <w:ind w:left="840" w:hanging="840" w:hangingChars="350"/>
        <w:jc w:val="left"/>
        <w:rPr>
          <w:rFonts w:ascii="微软雅黑" w:hAnsi="微软雅黑" w:eastAsia="微软雅黑"/>
          <w:sz w:val="24"/>
        </w:rPr>
        <w:sectPr>
          <w:type w:val="continuous"/>
          <w:pgSz w:w="11906" w:h="16838"/>
          <w:pgMar w:top="1440" w:right="1133" w:bottom="1440" w:left="993" w:header="851" w:footer="992" w:gutter="0"/>
          <w:cols w:space="720" w:num="1"/>
          <w:docGrid w:type="lines" w:linePitch="312" w:charSpace="0"/>
        </w:sectPr>
      </w:pPr>
    </w:p>
    <w:p>
      <w:pPr>
        <w:widowControl/>
        <w:tabs>
          <w:tab w:val="left" w:pos="1440"/>
        </w:tabs>
        <w:ind w:left="630" w:hanging="630" w:hangingChars="350"/>
        <w:jc w:val="left"/>
        <w:rPr>
          <w:rFonts w:hint="eastAsia" w:ascii="微软雅黑" w:hAnsi="微软雅黑" w:eastAsia="微软雅黑"/>
          <w:sz w:val="18"/>
          <w:szCs w:val="18"/>
        </w:rPr>
      </w:pPr>
      <w:r>
        <w:rPr>
          <w:rFonts w:hint="eastAsia" w:ascii="微软雅黑" w:hAnsi="微软雅黑" w:eastAsia="微软雅黑"/>
          <w:sz w:val="18"/>
          <w:szCs w:val="18"/>
        </w:rPr>
        <w:t>1  所有特装布展展位的垂直正投影不得超出其租赁展位</w:t>
      </w:r>
    </w:p>
    <w:p>
      <w:pPr>
        <w:widowControl/>
        <w:tabs>
          <w:tab w:val="left" w:pos="1440"/>
        </w:tabs>
        <w:ind w:left="627" w:leftChars="170" w:hanging="270" w:hangingChars="150"/>
        <w:jc w:val="left"/>
        <w:rPr>
          <w:rFonts w:ascii="微软雅黑" w:hAnsi="微软雅黑" w:eastAsia="微软雅黑"/>
          <w:sz w:val="18"/>
          <w:szCs w:val="18"/>
        </w:rPr>
      </w:pPr>
      <w:r>
        <w:rPr>
          <w:rFonts w:hint="eastAsia" w:ascii="微软雅黑" w:hAnsi="微软雅黑" w:eastAsia="微软雅黑"/>
          <w:sz w:val="18"/>
          <w:szCs w:val="18"/>
        </w:rPr>
        <w:t>的面积范围。</w:t>
      </w:r>
    </w:p>
    <w:p>
      <w:pPr>
        <w:widowControl/>
        <w:tabs>
          <w:tab w:val="left" w:pos="1440"/>
        </w:tabs>
        <w:ind w:left="630" w:hanging="630" w:hangingChars="350"/>
        <w:jc w:val="left"/>
        <w:rPr>
          <w:rFonts w:hint="eastAsia" w:ascii="微软雅黑" w:hAnsi="微软雅黑" w:eastAsia="微软雅黑"/>
          <w:sz w:val="18"/>
          <w:szCs w:val="18"/>
        </w:rPr>
      </w:pPr>
      <w:r>
        <w:rPr>
          <w:rFonts w:hint="eastAsia" w:ascii="微软雅黑" w:hAnsi="微软雅黑" w:eastAsia="微软雅黑"/>
          <w:sz w:val="18"/>
          <w:szCs w:val="18"/>
        </w:rPr>
        <w:t>2  展台设计的结构强度应当满足其所需承受的荷载，确保</w:t>
      </w:r>
    </w:p>
    <w:p>
      <w:pPr>
        <w:widowControl/>
        <w:tabs>
          <w:tab w:val="left" w:pos="1440"/>
        </w:tabs>
        <w:ind w:left="627" w:leftChars="170" w:hanging="270" w:hangingChars="150"/>
        <w:jc w:val="left"/>
        <w:rPr>
          <w:rFonts w:ascii="微软雅黑" w:hAnsi="微软雅黑" w:eastAsia="微软雅黑"/>
          <w:sz w:val="18"/>
          <w:szCs w:val="18"/>
        </w:rPr>
      </w:pPr>
      <w:r>
        <w:rPr>
          <w:rFonts w:hint="eastAsia" w:ascii="微软雅黑" w:hAnsi="微软雅黑" w:eastAsia="微软雅黑"/>
          <w:sz w:val="18"/>
          <w:szCs w:val="18"/>
        </w:rPr>
        <w:t>安全性和稳定性。</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3  申报多层、复杂结构展台以及室外展台搭建时须提供展台细部结构图（加盖国家注册结构工程师印章及其所在建筑设计院审核章）及结构审核报告，以及其所在地房屋住建局结构审核报告。</w:t>
      </w:r>
    </w:p>
    <w:p>
      <w:pPr>
        <w:widowControl/>
        <w:tabs>
          <w:tab w:val="left" w:pos="1440"/>
        </w:tabs>
        <w:ind w:left="630" w:hanging="630" w:hangingChars="350"/>
        <w:jc w:val="left"/>
        <w:rPr>
          <w:rFonts w:ascii="微软雅黑" w:hAnsi="微软雅黑" w:eastAsia="微软雅黑"/>
          <w:sz w:val="18"/>
          <w:szCs w:val="18"/>
        </w:rPr>
      </w:pPr>
      <w:r>
        <w:rPr>
          <w:rFonts w:hint="eastAsia" w:ascii="微软雅黑" w:hAnsi="微软雅黑" w:eastAsia="微软雅黑"/>
          <w:sz w:val="18"/>
          <w:szCs w:val="18"/>
        </w:rPr>
        <w:t>4  室外展台在设计时应充分考虑风、雨等自然现象对展台带来的不安全因素。</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5  室内展台严禁采用全封闭式顶棚，展台顶棚不得阻挡展馆顶部消防设施的有效操作，要保证展台顶棚至少有50%以上的平面开放面积，以确保展台的消防安全性。</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6  在展馆内进行特殊装修的展台或展品布置的极限高度为</w:t>
      </w:r>
      <w:r>
        <w:rPr>
          <w:rFonts w:hint="eastAsia" w:ascii="微软雅黑" w:hAnsi="微软雅黑" w:eastAsia="微软雅黑"/>
          <w:b/>
          <w:bCs/>
          <w:color w:val="FF0000"/>
          <w:sz w:val="18"/>
          <w:szCs w:val="18"/>
        </w:rPr>
        <w:t>6米</w:t>
      </w:r>
      <w:r>
        <w:rPr>
          <w:rFonts w:hint="eastAsia" w:ascii="微软雅黑" w:hAnsi="微软雅黑" w:eastAsia="微软雅黑"/>
          <w:sz w:val="18"/>
          <w:szCs w:val="18"/>
        </w:rPr>
        <w:t>，台上空的悬挂物不得遮挡消防和监控设备。</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7  搭建、装饰材料应使用阻燃、难燃或已经经过阻燃处理的材料，木结构应在双面做防火处理，粘贴防火板或刷涂防火涂料，禁止使用弹力布、窗帘布、纱制品等各类针棉织品装饰展台。</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8  符合国家有关部门关于临时性建筑的材料用法标准并结合展览会的特点合理选材，选材时要符合国家环保要求。与展馆标摊相同或类似的材料，进入博览中心从事特装搭建业务的单位须向博览中心有关部门申报。</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9  展台施工严禁使用易燃、易爆物品（如：酒精、稀料、橡胶水等）或有腐蚀性、刺激性或毒性的材料，不得在馆内进行喷漆、刷漆等工作。</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10 地毯的地面固定应使用非残留性的单面或双面胶带。不允许使用背面有粘性（可粘贴）的示意图或宣传品。不允许在地面、柱面或墙面上使用粘胶物和粘胶剂。</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11 使用玻璃材料装饰展台，必须采用钢化玻璃，要保证玻璃的强度、厚度，玻璃的安装方式应合理、可靠，必须以金属框架或采用专业五金件进行安装，框架及五金件与玻璃材料之间要使用弹性材料做垫层，确保玻璃使用安全。大面积玻璃材料应粘贴明显标识，以防人员意外碰撞。若使用玻璃地台，墙体必须直接固定于地面，不得直接在光滑玻璃面上方搭设展台结构，确保结构稳定和使用安全。</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12 所有展商、施工单位应服从公安、消防、</w:t>
      </w:r>
      <w:r>
        <w:rPr>
          <w:rFonts w:hint="eastAsia" w:ascii="微软雅黑" w:hAnsi="微软雅黑" w:eastAsia="微软雅黑"/>
          <w:sz w:val="18"/>
          <w:szCs w:val="18"/>
          <w:lang w:val="en-US" w:eastAsia="zh-CN"/>
        </w:rPr>
        <w:t>防疫、</w:t>
      </w:r>
      <w:r>
        <w:rPr>
          <w:rFonts w:hint="eastAsia" w:ascii="微软雅黑" w:hAnsi="微软雅黑" w:eastAsia="微软雅黑"/>
          <w:sz w:val="18"/>
          <w:szCs w:val="18"/>
        </w:rPr>
        <w:t>展馆等相关职能部门的管理，展台搭建存在安全隐患的施工单位在接到上述职能部门下发的《整改通知单》后，必须按期整改，并将整改结果及时回复至博览中心，接受复查。</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13 施工单位在施工现场必须安排现场负责人。现场负责人在整个施工期不得擅自离岗，发现问题及时处理。</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14 特殊工种工人须持证作业，施工人员佩戴有效施工证件出入展馆，并自觉接受有关人员的验证工作。</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15 装修施工单位应在规定区域和时间内施工，如需加班，应在当日16时前到现场服务台开具《服务申请表》并交纳加班费后方可进行。</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16 施工人员在高空作业时，应使用合格安全的升降工具及操作平台，施工人员应系好安全带。为保护人身安全，周围要设置安全区，作业时有专人看护。安全区须设明显的警示牌。</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17 展馆内严禁烟火，施工单位不得使用电、气焊等明火作业。严禁使用电锯、电刨等加工作业工具进行原料切割、开刨等作业。</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18 有易燃材料的展台现场必须配备一定数量且年检合格的手提式灭火器，否则博览中心有权责令停止施工并不予供电。</w:t>
      </w:r>
    </w:p>
    <w:p>
      <w:pPr>
        <w:widowControl/>
        <w:tabs>
          <w:tab w:val="left" w:pos="1440"/>
        </w:tabs>
        <w:ind w:left="630" w:hanging="630" w:hangingChars="350"/>
        <w:jc w:val="left"/>
        <w:rPr>
          <w:rFonts w:hint="eastAsia" w:ascii="微软雅黑" w:hAnsi="微软雅黑" w:eastAsia="微软雅黑"/>
          <w:sz w:val="18"/>
          <w:szCs w:val="18"/>
        </w:rPr>
      </w:pPr>
      <w:r>
        <w:rPr>
          <w:rFonts w:hint="eastAsia" w:ascii="微软雅黑" w:hAnsi="微软雅黑" w:eastAsia="微软雅黑"/>
          <w:sz w:val="18"/>
          <w:szCs w:val="18"/>
        </w:rPr>
        <w:t>19 进馆、展期间，运输展台搭建材料的车辆未经许可不</w:t>
      </w:r>
    </w:p>
    <w:p>
      <w:pPr>
        <w:widowControl/>
        <w:tabs>
          <w:tab w:val="left" w:pos="1440"/>
        </w:tabs>
        <w:ind w:left="627" w:leftChars="170" w:hanging="270" w:hangingChars="150"/>
        <w:jc w:val="left"/>
        <w:rPr>
          <w:rFonts w:ascii="微软雅黑" w:hAnsi="微软雅黑" w:eastAsia="微软雅黑"/>
          <w:sz w:val="18"/>
          <w:szCs w:val="18"/>
        </w:rPr>
      </w:pPr>
      <w:r>
        <w:rPr>
          <w:rFonts w:hint="eastAsia" w:ascii="微软雅黑" w:hAnsi="微软雅黑" w:eastAsia="微软雅黑"/>
          <w:sz w:val="18"/>
          <w:szCs w:val="18"/>
        </w:rPr>
        <w:t>得进入展馆内作业。</w:t>
      </w:r>
    </w:p>
    <w:p>
      <w:pPr>
        <w:widowControl/>
        <w:tabs>
          <w:tab w:val="left" w:pos="1440"/>
        </w:tabs>
        <w:ind w:left="630" w:hanging="630" w:hangingChars="350"/>
        <w:jc w:val="left"/>
        <w:rPr>
          <w:rFonts w:hint="eastAsia" w:ascii="微软雅黑" w:hAnsi="微软雅黑" w:eastAsia="微软雅黑"/>
          <w:sz w:val="18"/>
          <w:szCs w:val="18"/>
        </w:rPr>
      </w:pPr>
      <w:r>
        <w:rPr>
          <w:rFonts w:hint="eastAsia" w:ascii="微软雅黑" w:hAnsi="微软雅黑" w:eastAsia="微软雅黑"/>
          <w:sz w:val="18"/>
          <w:szCs w:val="18"/>
        </w:rPr>
        <w:t>20 相邻展台所有结构背板墙必须做出妥善装饰处理，不</w:t>
      </w:r>
    </w:p>
    <w:p>
      <w:pPr>
        <w:widowControl/>
        <w:tabs>
          <w:tab w:val="left" w:pos="1440"/>
        </w:tabs>
        <w:ind w:left="627" w:leftChars="170" w:hanging="270" w:hangingChars="150"/>
        <w:jc w:val="left"/>
        <w:rPr>
          <w:rFonts w:ascii="微软雅黑" w:hAnsi="微软雅黑" w:eastAsia="微软雅黑"/>
          <w:sz w:val="18"/>
          <w:szCs w:val="18"/>
        </w:rPr>
      </w:pPr>
      <w:r>
        <w:rPr>
          <w:rFonts w:hint="eastAsia" w:ascii="微软雅黑" w:hAnsi="微软雅黑" w:eastAsia="微软雅黑"/>
          <w:sz w:val="18"/>
          <w:szCs w:val="18"/>
        </w:rPr>
        <w:t>得影响临近展台的展示效果。</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21 任何临时搭建物不得遮挡卫生间、消防通道、消防设施、空调回风口等设施，并保持3米距离用于安全检修通道，严格遵守无锡市公安消防局颁布的《举办展览消防安全须知》和博览中心的有关规定，因违反规定造成的损失，施工单位应负担全部责任。</w:t>
      </w:r>
    </w:p>
    <w:p>
      <w:pPr>
        <w:widowControl/>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22 不得破坏博览中心的任何设施或改变其使用性质和位置。不得在地面、墙面、柱面等处钉钉、打孔、悬挂物体。</w:t>
      </w:r>
    </w:p>
    <w:p>
      <w:pPr>
        <w:widowControl/>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23 特装展位送电前须作安全检查，施工单位电工应先自检，隐蔽电气部分封闭前应主动联络博览中心现场服务人员协助安全检查；对不符合安全要求的展位，博览中心电工有权不予送电。</w:t>
      </w:r>
    </w:p>
    <w:p>
      <w:pPr>
        <w:widowControl/>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24 施工单位应对其施工人员进行文明施工教育，不得在博览中心场地范围内（含建筑主体、附属道路、广场、景观绿化带等）进行野蛮施工。</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15 施工单位在施工时，应及时清理施工垃圾等各类废弃物品。搭建展台的材料和装箱严禁占用消防通道，保持馆内通道畅通。不得在馆内私自设置存放搭建物品的仓库。在撤馆时须将所有搭建材料全部撤出展馆，严禁将废弃物堆放在博览中心场地范围内（包括建筑主体、附属道路、广场、景观绿化等）。</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16双层展台搭建规定</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除前述规定必须遵守外，双层展台搭建及申请还须做到：</w:t>
      </w: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1)双层展台必须设计成在指定的时间范围内安装和拆除，上层不能横穿展厅的过道。不得阻碍、遮挡消防系统、空调系统、机械通风口消防安全设备、水龙带柜、火警手柄、室内照明紧固装置及监控系统等。</w:t>
      </w:r>
    </w:p>
    <w:p>
      <w:pPr>
        <w:spacing w:line="230" w:lineRule="exact"/>
        <w:jc w:val="left"/>
        <w:rPr>
          <w:rFonts w:ascii="微软雅黑" w:hAnsi="微软雅黑" w:eastAsia="微软雅黑"/>
          <w:sz w:val="18"/>
          <w:szCs w:val="18"/>
        </w:rPr>
      </w:pP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2)栏杆不得低于1.05米。栏杆的扶手及顶端应做成圆弧形。</w:t>
      </w: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a)楼梯数量：当临时建设设施二层的建筑面积大于50平米时，应设置两部楼梯</w:t>
      </w: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b)楼梯的位置、宽度和楼梯间形式应满足使用方便和安全疏散的要求，楼梯的宽度即1.2米；当二层的人流较少时，楼梯宽度可取0.9米。</w:t>
      </w: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c)楼梯应至少一侧扶手</w:t>
      </w: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d)室内楼梯扶手高度自踏步前缘线量起不宜小于0.9米，靠楼梯井一侧水平扶手宽度不应小于1.05米。</w:t>
      </w:r>
    </w:p>
    <w:p>
      <w:pPr>
        <w:spacing w:line="230" w:lineRule="exact"/>
        <w:jc w:val="left"/>
        <w:rPr>
          <w:rFonts w:hint="eastAsia" w:ascii="微软雅黑" w:hAnsi="微软雅黑" w:eastAsia="微软雅黑"/>
          <w:sz w:val="18"/>
          <w:szCs w:val="18"/>
        </w:rPr>
      </w:pPr>
      <w:r>
        <w:rPr>
          <w:rFonts w:hint="eastAsia" w:ascii="微软雅黑" w:hAnsi="微软雅黑" w:eastAsia="微软雅黑"/>
          <w:sz w:val="18"/>
          <w:szCs w:val="18"/>
        </w:rPr>
        <w:t>e)踏步应采取防滑措施。</w:t>
      </w:r>
    </w:p>
    <w:p>
      <w:pPr>
        <w:spacing w:line="230" w:lineRule="exact"/>
        <w:jc w:val="left"/>
        <w:rPr>
          <w:rFonts w:ascii="微软雅黑" w:hAnsi="微软雅黑" w:eastAsia="微软雅黑"/>
          <w:sz w:val="18"/>
          <w:szCs w:val="18"/>
        </w:rPr>
      </w:pP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3)承载能力</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a)天花板强度： 当用作承受普通的参观客流、会议、产品推介或作为存储用地时，上层展台的承载能力最少为5千牛/平方米。根据DIN1055第三部分的规定，在以上范围内部要求更高的承载能力。根据DIN1055的规定，在以下情况下承载能力允许减少到2千牛/平方米。</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b)上层展台用作办公室、销售处（面积小于30平方米）休息室或走廊，人员在此不会作长时间停留。楼梯不向公众开放并设置明显标志。</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c)楼梯强度：所有楼梯都必须按照DIN18065的标准建造，承载能力应达到5千牛/平方米。</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d)栏杆/支柱强度：栏杆及支柱的设计应保证能承受在扶手处水平施加的1千牛/平方米的力。</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4)防火要求</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a)上层展台最远点至走道的逃生路线应小于25米。</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b)上层展台总面积不得超过下层展位面积的30％。需设置直梯，不得使用螺旋楼梯。</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c)在楼梯踏板下面和旁边的空间不能用于堆物，也不能安装架子。</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d)上层展台不得安装密闭天花板或天蓬。可以使用标准的金属网格，开放的面积不得小于50%。</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e)从展台的任何隔间或内部区域都应能清楚看到外面的展厅。</w:t>
      </w:r>
    </w:p>
    <w:p>
      <w:pPr>
        <w:spacing w:line="230" w:lineRule="exact"/>
        <w:jc w:val="left"/>
        <w:rPr>
          <w:rFonts w:ascii="微软雅黑" w:hAnsi="微软雅黑" w:eastAsia="微软雅黑"/>
          <w:sz w:val="18"/>
          <w:szCs w:val="18"/>
        </w:rPr>
      </w:pPr>
      <w:r>
        <w:rPr>
          <w:rFonts w:hint="eastAsia" w:ascii="微软雅黑" w:hAnsi="微软雅黑" w:eastAsia="微软雅黑"/>
          <w:sz w:val="18"/>
          <w:szCs w:val="18"/>
        </w:rPr>
        <w:t>f)如果确有需要，主办单位有权要求展商必须增加额外的安全或防火措施，直到获得整个展台的最终审批。</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g)每个双层展台应至少配备一名安全员，负责防火和疏散。</w:t>
      </w:r>
    </w:p>
    <w:p>
      <w:pPr>
        <w:spacing w:line="276" w:lineRule="auto"/>
        <w:jc w:val="left"/>
        <w:rPr>
          <w:rFonts w:ascii="微软雅黑" w:hAnsi="微软雅黑" w:eastAsia="微软雅黑"/>
          <w:b/>
          <w:sz w:val="18"/>
          <w:szCs w:val="18"/>
        </w:rPr>
      </w:pPr>
      <w:r>
        <w:rPr>
          <w:rFonts w:hint="eastAsia" w:ascii="微软雅黑" w:hAnsi="微软雅黑" w:eastAsia="微软雅黑"/>
          <w:sz w:val="18"/>
          <w:szCs w:val="18"/>
        </w:rPr>
        <w:t>17</w:t>
      </w:r>
      <w:r>
        <w:rPr>
          <w:rFonts w:hint="eastAsia" w:ascii="微软雅黑" w:hAnsi="微软雅黑" w:eastAsia="微软雅黑"/>
          <w:b/>
          <w:sz w:val="18"/>
          <w:szCs w:val="18"/>
        </w:rPr>
        <w:t>展台押金</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1.所有特装展位参展商或搭建商需缴纳该笔可退还的展台押金。押金金额按照展台面积计算，详见“施工管理项目申请表”。</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2.收取押金的目的旨在于保证该展位遵守各项规章制度，并用于支付因违规对展会及场馆造成的直接或间接的损失。如展台拆除按时完成，且在搭建期间、展期和撤展期间没有发生违规，且不拖欠任何费用，那么展台押金将于展台拆除后30个工作日内全额退还。</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3.现场一概不退还展台押金。</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4.所有预订项目以及展台押金的相关银行手续费需由参展商或搭建商承担。不足部分须在现场缴纳或在展台押金中扣除。</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5.退还施工押金时将直接退还给支付方，不能转退给第三方。</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6.由个人缴纳的展台押金只能退还个人当时汇款账户，禁止退给公司。</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7.以现金形式缴纳的展台押金均以支票或汇款的方式退回。</w:t>
      </w:r>
    </w:p>
    <w:p>
      <w:pPr>
        <w:widowControl/>
        <w:tabs>
          <w:tab w:val="left" w:pos="1440"/>
        </w:tabs>
        <w:ind w:left="270" w:hanging="270" w:hangingChars="150"/>
        <w:jc w:val="left"/>
        <w:rPr>
          <w:rFonts w:hint="eastAsia" w:ascii="微软雅黑" w:hAnsi="微软雅黑" w:eastAsia="微软雅黑"/>
          <w:sz w:val="18"/>
          <w:szCs w:val="18"/>
          <w:lang w:eastAsia="zh-CN"/>
        </w:rPr>
      </w:pPr>
      <w:r>
        <w:rPr>
          <w:rFonts w:hint="eastAsia" w:ascii="微软雅黑" w:hAnsi="微软雅黑" w:eastAsia="微软雅黑"/>
          <w:sz w:val="18"/>
          <w:szCs w:val="18"/>
        </w:rPr>
        <w:t>8.展会结束后，不能返还原始收据或无“无收据承诺书</w:t>
      </w:r>
      <w:r>
        <w:rPr>
          <w:rFonts w:hint="eastAsia" w:ascii="微软雅黑" w:hAnsi="微软雅黑" w:eastAsia="微软雅黑"/>
          <w:sz w:val="18"/>
          <w:szCs w:val="18"/>
          <w:lang w:eastAsia="zh-CN"/>
        </w:rPr>
        <w:t>”</w:t>
      </w:r>
    </w:p>
    <w:p>
      <w:pPr>
        <w:widowControl/>
        <w:tabs>
          <w:tab w:val="left" w:pos="1440"/>
        </w:tabs>
        <w:ind w:left="270" w:hanging="270" w:hangingChars="150"/>
        <w:jc w:val="left"/>
        <w:rPr>
          <w:rFonts w:ascii="微软雅黑" w:hAnsi="微软雅黑" w:eastAsia="微软雅黑"/>
          <w:sz w:val="18"/>
          <w:szCs w:val="18"/>
        </w:rPr>
      </w:pPr>
      <w:r>
        <w:rPr>
          <w:rFonts w:hint="eastAsia" w:ascii="微软雅黑" w:hAnsi="微软雅黑" w:eastAsia="微软雅黑"/>
          <w:sz w:val="18"/>
          <w:szCs w:val="18"/>
        </w:rPr>
        <w:t>者，主场运营服务商有权拒绝退还其押金。</w:t>
      </w:r>
    </w:p>
    <w:p>
      <w:pPr>
        <w:spacing w:line="276" w:lineRule="auto"/>
        <w:jc w:val="left"/>
        <w:rPr>
          <w:rFonts w:ascii="微软雅黑" w:hAnsi="微软雅黑" w:eastAsia="微软雅黑"/>
          <w:b/>
          <w:sz w:val="18"/>
          <w:szCs w:val="18"/>
        </w:rPr>
      </w:pPr>
      <w:r>
        <w:rPr>
          <w:rFonts w:hint="eastAsia" w:ascii="微软雅黑" w:hAnsi="微软雅黑" w:eastAsia="微软雅黑"/>
          <w:sz w:val="18"/>
          <w:szCs w:val="18"/>
        </w:rPr>
        <w:t>18</w:t>
      </w:r>
      <w:r>
        <w:rPr>
          <w:rFonts w:hint="eastAsia" w:ascii="微软雅黑" w:hAnsi="微软雅黑" w:eastAsia="微软雅黑"/>
          <w:b/>
          <w:sz w:val="18"/>
          <w:szCs w:val="18"/>
        </w:rPr>
        <w:t>其它事项</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1.其它注意事项请见各申请表中的说明。</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2.展商应填写所有需要的表格，并严格按照规定的时间进行展览会各项申请工作，否则所提的要求无法满足。</w:t>
      </w:r>
    </w:p>
    <w:p>
      <w:pPr>
        <w:spacing w:line="220" w:lineRule="exact"/>
        <w:jc w:val="left"/>
        <w:rPr>
          <w:rFonts w:ascii="微软雅黑" w:hAnsi="微软雅黑" w:eastAsia="微软雅黑"/>
          <w:sz w:val="18"/>
          <w:szCs w:val="18"/>
        </w:rPr>
      </w:pPr>
      <w:r>
        <w:rPr>
          <w:rFonts w:hint="eastAsia" w:ascii="微软雅黑" w:hAnsi="微软雅黑" w:eastAsia="微软雅黑"/>
          <w:sz w:val="18"/>
          <w:szCs w:val="18"/>
        </w:rPr>
        <w:t>3.各展商和搭建商均应遵守主办单位、主场运营服务商及展馆方所作的各项规定。</w:t>
      </w:r>
    </w:p>
    <w:p>
      <w:pPr>
        <w:widowControl/>
        <w:tabs>
          <w:tab w:val="left" w:pos="1440"/>
        </w:tabs>
        <w:ind w:left="270" w:hanging="270" w:hangingChars="150"/>
        <w:jc w:val="left"/>
        <w:rPr>
          <w:rFonts w:ascii="微软雅黑" w:hAnsi="微软雅黑" w:eastAsia="微软雅黑"/>
          <w:sz w:val="18"/>
          <w:szCs w:val="18"/>
        </w:rPr>
      </w:pPr>
    </w:p>
    <w:p>
      <w:pPr>
        <w:pStyle w:val="4"/>
        <w:spacing w:line="240" w:lineRule="auto"/>
        <w:rPr>
          <w:rFonts w:ascii="微软雅黑" w:hAnsi="微软雅黑" w:eastAsia="微软雅黑" w:cs="Arial"/>
          <w:sz w:val="24"/>
          <w:szCs w:val="24"/>
        </w:rPr>
        <w:sectPr>
          <w:type w:val="continuous"/>
          <w:pgSz w:w="11906" w:h="16838"/>
          <w:pgMar w:top="1440" w:right="1133" w:bottom="1440" w:left="993" w:header="851" w:footer="992" w:gutter="0"/>
          <w:cols w:space="720" w:num="2"/>
          <w:docGrid w:type="lines" w:linePitch="312" w:charSpace="0"/>
        </w:sectPr>
      </w:pPr>
    </w:p>
    <w:p>
      <w:pPr>
        <w:pStyle w:val="4"/>
        <w:spacing w:line="240" w:lineRule="auto"/>
        <w:rPr>
          <w:rFonts w:ascii="微软雅黑" w:hAnsi="微软雅黑" w:eastAsia="微软雅黑" w:cs="Arial"/>
          <w:sz w:val="24"/>
          <w:szCs w:val="24"/>
        </w:rPr>
      </w:pPr>
      <w:r>
        <w:rPr>
          <w:rFonts w:hint="eastAsia" w:ascii="微软雅黑" w:hAnsi="微软雅黑" w:eastAsia="微软雅黑" w:cs="Arial"/>
          <w:sz w:val="24"/>
          <w:szCs w:val="24"/>
        </w:rPr>
        <w:t>场地水、电、压缩空气使用管理规定</w:t>
      </w:r>
    </w:p>
    <w:p>
      <w:pPr>
        <w:ind w:firstLine="480" w:firstLineChars="200"/>
        <w:rPr>
          <w:rFonts w:ascii="微软雅黑" w:hAnsi="微软雅黑" w:eastAsia="微软雅黑" w:cs="Arial"/>
          <w:sz w:val="24"/>
        </w:rPr>
        <w:sectPr>
          <w:type w:val="continuous"/>
          <w:pgSz w:w="11906" w:h="16838"/>
          <w:pgMar w:top="1440" w:right="1133" w:bottom="1440" w:left="993" w:header="851" w:footer="992" w:gutter="0"/>
          <w:cols w:space="720" w:num="1"/>
          <w:docGrid w:type="lines" w:linePitch="312" w:charSpace="0"/>
        </w:sectPr>
      </w:pPr>
    </w:p>
    <w:p>
      <w:pPr>
        <w:ind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为确保无锡太湖国际博览中心（以下简称博览中心）展会期间水、电的使用安全，贯彻“安全第一，预防为主”的方针，使展会能够安全顺利的举办，请各参展单位、搭建单位等施工单位严格遵守博览中心场地水电使用管理规定。</w:t>
      </w:r>
    </w:p>
    <w:p>
      <w:pPr>
        <w:pStyle w:val="4"/>
        <w:spacing w:line="240" w:lineRule="auto"/>
        <w:rPr>
          <w:rFonts w:ascii="微软雅黑" w:hAnsi="微软雅黑" w:eastAsia="微软雅黑" w:cs="Arial"/>
          <w:sz w:val="18"/>
          <w:szCs w:val="18"/>
        </w:rPr>
      </w:pPr>
      <w:r>
        <w:rPr>
          <w:rFonts w:hint="eastAsia" w:ascii="微软雅黑" w:hAnsi="微软雅黑" w:eastAsia="微软雅黑" w:cs="Arial"/>
          <w:sz w:val="18"/>
          <w:szCs w:val="18"/>
        </w:rPr>
        <w:t xml:space="preserve">  水电使用的申请规定</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  施工前按博览中心有关规定，施工单位办理水、电申请及展台水、电线路图和施工人员专业操作证审核手续，并交纳相关费用。</w:t>
      </w:r>
    </w:p>
    <w:p>
      <w:pPr>
        <w:rPr>
          <w:rFonts w:ascii="微软雅黑" w:hAnsi="微软雅黑" w:eastAsia="微软雅黑" w:cs="Arial"/>
          <w:sz w:val="18"/>
          <w:szCs w:val="18"/>
        </w:rPr>
      </w:pPr>
      <w:r>
        <w:rPr>
          <w:rFonts w:hint="eastAsia" w:ascii="微软雅黑" w:hAnsi="微软雅黑" w:eastAsia="微软雅黑" w:cs="Arial"/>
          <w:sz w:val="18"/>
          <w:szCs w:val="18"/>
        </w:rPr>
        <w:t>2  进馆后再进行展会水、电申请需加收费用。</w:t>
      </w:r>
    </w:p>
    <w:p>
      <w:pPr>
        <w:rPr>
          <w:rFonts w:ascii="微软雅黑" w:hAnsi="微软雅黑" w:eastAsia="微软雅黑" w:cs="Arial"/>
          <w:sz w:val="18"/>
          <w:szCs w:val="18"/>
        </w:rPr>
      </w:pPr>
      <w:r>
        <w:rPr>
          <w:rFonts w:hint="eastAsia" w:ascii="微软雅黑" w:hAnsi="微软雅黑" w:eastAsia="微软雅黑" w:cs="Arial"/>
          <w:sz w:val="18"/>
          <w:szCs w:val="18"/>
        </w:rPr>
        <w:t>3  展台所申报24小时用电不能作为不间断电源（UPS）使用。</w:t>
      </w:r>
    </w:p>
    <w:p>
      <w:pPr>
        <w:pStyle w:val="4"/>
        <w:spacing w:line="240" w:lineRule="auto"/>
        <w:rPr>
          <w:rFonts w:ascii="微软雅黑" w:hAnsi="微软雅黑" w:eastAsia="微软雅黑" w:cs="Arial"/>
          <w:sz w:val="18"/>
          <w:szCs w:val="18"/>
        </w:rPr>
      </w:pPr>
      <w:r>
        <w:rPr>
          <w:rFonts w:hint="eastAsia" w:ascii="微软雅黑" w:hAnsi="微软雅黑" w:eastAsia="微软雅黑" w:cs="Arial"/>
          <w:sz w:val="18"/>
          <w:szCs w:val="18"/>
        </w:rPr>
        <w:t xml:space="preserve">  水、电施工管理通用条款</w:t>
      </w:r>
    </w:p>
    <w:p>
      <w:pPr>
        <w:rPr>
          <w:rFonts w:ascii="微软雅黑" w:hAnsi="微软雅黑" w:eastAsia="微软雅黑" w:cs="Arial"/>
          <w:sz w:val="18"/>
          <w:szCs w:val="18"/>
        </w:rPr>
      </w:pPr>
      <w:r>
        <w:rPr>
          <w:rFonts w:hint="eastAsia" w:ascii="微软雅黑" w:hAnsi="微软雅黑" w:eastAsia="微软雅黑" w:cs="Arial"/>
          <w:sz w:val="18"/>
          <w:szCs w:val="18"/>
        </w:rPr>
        <w:t>1  为确保展会期间水、电使用安全，由博览中心设备部对展会水、电统一提供和管理。</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2  展会电气设备安装应符合《电气工程施工质量验收规范GB50303-2002》、《电气安全技术和电气安全规范》中的技术规范要求。</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3  电气施工人员必须持有国家劳动部门核发的专业操作证书，在施工期间要严格遵守各项规章制度，不违章作业，配合施工办检查。</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4  在场馆安装各种照明灯具及各种用电设施及材料应具有国家专业安全认证。</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5  所有电源线均应使用双层绝缘护套铜线，绝缘强度须符合标准。连接灯具的绝缘导线最小截面积1mm²。</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6  导线穿越可燃性装饰材料，应采用玻璃棉、石棉等非可燃性材料做隔热保护。</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7  电压不同的线路要分开敷设。动力用电与照明用电应分开使用。每路电源必须分别加装保护装置，不得超负荷用电。照明电路自带配电盘及安全控制开关。</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8  展台电器连接端必须完全封闭，不得裸露（可采用阻燃绝缘明装盒封闭或采用脱离后无触点裸露的插拔组件连接）。</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9  施工期间临时用电需自备电线，电线中间不能有接头，要配有保护开关。</w:t>
      </w:r>
    </w:p>
    <w:p>
      <w:pPr>
        <w:rPr>
          <w:rFonts w:ascii="微软雅黑" w:hAnsi="微软雅黑" w:eastAsia="微软雅黑" w:cs="Arial"/>
          <w:sz w:val="18"/>
          <w:szCs w:val="18"/>
        </w:rPr>
      </w:pPr>
      <w:r>
        <w:rPr>
          <w:rFonts w:hint="eastAsia" w:ascii="微软雅黑" w:hAnsi="微软雅黑" w:eastAsia="微软雅黑" w:cs="Arial"/>
          <w:sz w:val="18"/>
          <w:szCs w:val="18"/>
        </w:rPr>
        <w:t>10 室外安装灯具、插座、配电盘等用电器具应选用防雨型。室外用电设备应有可靠的防风雨措施。</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11 电动沙盘、模型、灯箱应采用难燃或阻燃材料制作。所装灯具及其发热部件，如镇流器、低压变压器等发热元件要与木结构保持安全距离或设非燃隔离层，并远离可燃物，电线要分束穿套绝缘管。布景箱、灯箱须设有散热检查孔。</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12 展区内安装高温灯具应加有效保护措施。高温、强光灯具的引出线必须采用耐高温套管，且必须装在专用金属架上，周围不可放置可燃物。高温灯具要加防护罩。高温、强光灯具安装高度应在2.5米以上。</w:t>
      </w:r>
    </w:p>
    <w:p>
      <w:pPr>
        <w:rPr>
          <w:rFonts w:ascii="微软雅黑" w:hAnsi="微软雅黑" w:eastAsia="微软雅黑" w:cs="Arial"/>
          <w:sz w:val="18"/>
          <w:szCs w:val="18"/>
        </w:rPr>
      </w:pPr>
      <w:r>
        <w:rPr>
          <w:rFonts w:hint="eastAsia" w:ascii="微软雅黑" w:hAnsi="微软雅黑" w:eastAsia="微软雅黑" w:cs="Arial"/>
          <w:sz w:val="18"/>
          <w:szCs w:val="18"/>
        </w:rPr>
        <w:t>13 严禁使用霓虹灯作为展台装饰照明。</w:t>
      </w:r>
    </w:p>
    <w:p>
      <w:pPr>
        <w:rPr>
          <w:rFonts w:ascii="微软雅黑" w:hAnsi="微软雅黑" w:eastAsia="微软雅黑" w:cs="Arial"/>
          <w:sz w:val="18"/>
          <w:szCs w:val="18"/>
        </w:rPr>
      </w:pPr>
      <w:r>
        <w:rPr>
          <w:rFonts w:hint="eastAsia" w:ascii="微软雅黑" w:hAnsi="微软雅黑" w:eastAsia="微软雅黑" w:cs="Arial"/>
          <w:sz w:val="18"/>
          <w:szCs w:val="18"/>
        </w:rPr>
        <w:t>14 未经消防部门批准不得使用电焊机。</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15 施工单位、参展单位不准在馆内供电设备及照明或动力线路上私自接驳用电气设备，如有违反，后果自行负责。</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16 展会所敷设的各种线路应妥善固定，防止直接承受拉力，在穿越门口、通道等地点时，应使用盖板加以保护。</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17 展馆内的水、电设施周围不得堆放可燃物及其它杂物，周围搭建展位不能影响水、电设备的操作。</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18 展馆提供自来水源，压力为0.4Mpa，接口为DN20的出口管位。若展商对自来水源有特殊要求，应根据自身设备情况自行增加适配装置。</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19 根据有关规定，严禁直排污水，若确实有污水需要排放，展商需自带污水处理装置。</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20 展馆内不准存放、使用充压的压力容器。</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21 展馆不集中提供压缩空气气源，若有需要，展商可自带空气压缩机及储气罐（压力容器）等设备，进场前须向主场服务商提出申报手续，经批准后，应放在馆外指定位置，并保证设备运行安全。</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22 如有违反上述规定以及存在不安全隐患的，博览中心设备部或主场服务商有权在不通知的情况下，随时停止供电。</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23 主场服务商有权进入任何展商展台进行安全检查，并保留对特殊情况实行特殊限制的权力。</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24 根据硬件设施条件，博览中心设备部或主场服务商有权接受或拒绝申请方提出的用水、电、气要求。</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博览中心电气施工管理专用条款。</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1  博览中心展厅供电方式为展位内从地沟箱供电，展商可租用220V16A、380V32A两种规格电源转接箱。</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  超过380V32A的用电，展商可拆分为多个电箱供电，特殊大功率用电需经过主办方和博览中心协调解决。</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3  广场只提供开幕式舞台、充气拱形门等低于20千瓦以内的电力拖动。</w:t>
      </w:r>
    </w:p>
    <w:p>
      <w:pPr>
        <w:pStyle w:val="4"/>
        <w:spacing w:line="240" w:lineRule="auto"/>
        <w:ind w:firstLine="90" w:firstLineChars="50"/>
        <w:rPr>
          <w:rFonts w:hint="eastAsia" w:ascii="微软雅黑" w:hAnsi="微软雅黑" w:eastAsia="微软雅黑" w:cs="Arial"/>
          <w:sz w:val="18"/>
          <w:szCs w:val="18"/>
          <w:highlight w:val="none"/>
          <w:lang w:val="en-US" w:eastAsia="zh-CN"/>
        </w:rPr>
      </w:pPr>
      <w:r>
        <w:rPr>
          <w:rFonts w:hint="eastAsia" w:ascii="微软雅黑" w:hAnsi="微软雅黑" w:eastAsia="微软雅黑" w:cs="Arial"/>
          <w:sz w:val="18"/>
          <w:szCs w:val="18"/>
          <w:highlight w:val="none"/>
          <w:lang w:val="en-US" w:eastAsia="zh-CN"/>
        </w:rPr>
        <w:t>施工和布展使用电气材料和设施设备的安全规定</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1 </w:t>
      </w:r>
      <w:r>
        <w:rPr>
          <w:rFonts w:hint="eastAsia" w:ascii="微软雅黑" w:hAnsi="微软雅黑" w:eastAsia="微软雅黑" w:cs="Arial"/>
          <w:sz w:val="18"/>
          <w:szCs w:val="18"/>
          <w:lang w:val="en-US" w:eastAsia="zh-CN"/>
        </w:rPr>
        <w:t xml:space="preserve"> </w:t>
      </w:r>
      <w:r>
        <w:rPr>
          <w:rFonts w:hint="eastAsia" w:ascii="微软雅黑" w:hAnsi="微软雅黑" w:eastAsia="微软雅黑" w:cs="Arial"/>
          <w:sz w:val="18"/>
          <w:szCs w:val="18"/>
        </w:rPr>
        <w:t>选用的电气材料和设施设备须符合国家的产品质量标准和消防安全要求。</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2  自带配电开关箱内必须设置30mA漏电保护器。</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3  电线须用ZR-BVV(阻燃双塑铜芯电线)护套电线。禁止使用花线和铝芯线。</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4  穿过走道、地毯和暗敷设在装修物内的电线须穿管(金属管、阻燃塑料管)保护。 </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5  金属保护管和金属构件须做电气跨接，并做安全接地。</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6  各电气回路必须有专用保护地线，并与凡可能接触漏电的金属物件相连。</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7  筒灯、石英灯要有石棉垫防护；广告灯箱、灯柱内须留有对流的散热孔。灯具整流器和触发器须选用消防部门检验合格产品。</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8  标准展位不允许自行安装照明灯具，使用大功率发热灯具应加装防护罩(如100W以内碘钨灯)，所有安装的灯具与展样品等物品之间须保持30cm以上的距离。</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9  申报安装的电源插座只能用于电视机、录像机、传真机、电脑等小功率电器设备；每个电源插座使用负荷限制在500W内，禁止用拖板相互串联使用。</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10 展位用电，须如实办理申请手续。不得随意接入展厅的电箱和插座上。展会期间，参展的展品或设备、设施如需24小时供电或要求提供30A/380V及以上电力供应者，须提前15个工作日由主场服务商提出申请，经批准后办理相关手续，由此而产生的费用由该展商自行承担。因用电设备故障或自带开关失灵导致配电开关保护动作而断电的，由此造成的经济损失由参展企业负责。</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 xml:space="preserve">11 各展商和施工单位要注意爱护展馆的电气设施设备，不准私拉乱接，违反者一经发现，立即停止供电。由此给展会造成经济损失的，由展商负责赔偿。 </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12 展位内的用电器具及线路、开关等配电设施，要自觉接受场馆电工的检查。发现隐患，要配合整改，不得拒绝检查或借故拒不整改。为了维护展商的共同利益，提高场馆的服务质量。若发现有违规的展商，首先提出口头提示，其次下整改通知单，最后对还没有整改到位的将拉闸限电，直至其按要求整改，并经检查合格后方可送电。</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13 展馆配置安装于展位上的所有用电设施设备，展商不得随意拆除或移位，更不能带出展馆。 </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14 禁止现场使用电热设备(如电水壶，电炉，电烫斗)，如确为展出需要，须申请并获得批准；</w:t>
      </w:r>
    </w:p>
    <w:p>
      <w:pPr>
        <w:pStyle w:val="4"/>
        <w:spacing w:line="240" w:lineRule="auto"/>
        <w:ind w:firstLine="90" w:firstLineChars="50"/>
        <w:rPr>
          <w:rFonts w:ascii="微软雅黑" w:hAnsi="微软雅黑" w:eastAsia="微软雅黑" w:cs="Arial"/>
          <w:sz w:val="18"/>
          <w:szCs w:val="18"/>
        </w:rPr>
      </w:pPr>
      <w:r>
        <w:rPr>
          <w:rFonts w:hint="eastAsia" w:ascii="微软雅黑" w:hAnsi="微软雅黑" w:eastAsia="微软雅黑" w:cs="Arial"/>
          <w:sz w:val="18"/>
          <w:szCs w:val="18"/>
        </w:rPr>
        <w:t>特装布展展位的电气安全管理规定</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 xml:space="preserve">1  特装布展如涉及电气安装，施工单位须具有电气安装资质，电工须持有效操作证，并凭上述有效证件到博览中心一站式服务中心进行签证登记，电工和焊工须持有效操作证上岗，否则不允许进馆施工。 </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2  布展施工时应根据已审批的用电图纸和负荷进行施工，不得擅自更改；如确需修改的，须重新申报并交纳相关费用。</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3  特装布展摊位所安装的电器（日光灯、射灯、广告灯箱等）应按用电规程合理分片、分区管理，并安装漏电保护开关，金属外壳（包括铝合金架）要重复接地线。不允许随意将电源接入展厅的电箱和插座上，禁止利用天花板、线管悬挂电线。</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4  特装展位的电箱开关必须安装在安全、便于操作与检查的位置处。</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5  特装展位布展不允许遮挡或覆盖展馆的照明电箱、动力电箱、电话配线箱、电力展位箱、供水供气箱。如确需遮挡，报审批准，但须留出宽1米的通道；并留有足够的箱前操作间距。操作间距以能打开电箱操作为衡量依据。 </w:t>
      </w:r>
    </w:p>
    <w:p>
      <w:pPr>
        <w:pStyle w:val="4"/>
        <w:spacing w:line="240" w:lineRule="auto"/>
        <w:ind w:firstLine="90" w:firstLineChars="50"/>
        <w:rPr>
          <w:rFonts w:hint="eastAsia" w:ascii="微软雅黑" w:hAnsi="微软雅黑" w:eastAsia="微软雅黑" w:cs="Arial"/>
          <w:sz w:val="18"/>
          <w:szCs w:val="18"/>
          <w:highlight w:val="none"/>
          <w:lang w:val="en-US" w:eastAsia="zh-CN"/>
        </w:rPr>
      </w:pPr>
      <w:r>
        <w:rPr>
          <w:rFonts w:hint="eastAsia" w:ascii="微软雅黑" w:hAnsi="微软雅黑" w:eastAsia="微软雅黑" w:cs="Arial"/>
          <w:sz w:val="18"/>
          <w:szCs w:val="18"/>
          <w:highlight w:val="none"/>
          <w:lang w:val="en-US" w:eastAsia="zh-CN"/>
        </w:rPr>
        <w:t>违章处理</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1  参展企业擅自拆改标准展位配置灯具或线路，私自移动灯具或展位配电箱的，场馆电工将强制其恢复原状，造成灯具、线路或配电箱损坏、遗失的，通报批评，并照价赔偿。 </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2  不办理用电申请，私自接装用电、私接乱拉的，将给予停止该展位用电，并按私接电器用电量两倍收费处罚。 </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3  对损坏展馆电气设施设备者，将予以同等价值两倍的处罚。 </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4  对不如实申报用电量，不报多用者，场馆电工有权责令其补交费用，影响用电安全，情节严重的，予以警告直至通报批评。 </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 xml:space="preserve">5  如检查发现展位有违反博览中心安全管理规定、不符合安全要求、构成用电安全隐患的，一律不予该展位供电，将责令其整改或拆除，拒不整改的予以通报批评。 </w:t>
      </w:r>
    </w:p>
    <w:p>
      <w:pPr>
        <w:ind w:left="270" w:hanging="270" w:hangingChars="150"/>
        <w:rPr>
          <w:rFonts w:hint="eastAsia" w:ascii="微软雅黑" w:hAnsi="微软雅黑" w:eastAsia="微软雅黑" w:cs="Arial"/>
          <w:sz w:val="18"/>
          <w:szCs w:val="18"/>
        </w:rPr>
      </w:pPr>
      <w:r>
        <w:rPr>
          <w:rFonts w:hint="eastAsia" w:ascii="微软雅黑" w:hAnsi="微软雅黑" w:eastAsia="微软雅黑" w:cs="Arial"/>
          <w:sz w:val="18"/>
          <w:szCs w:val="18"/>
        </w:rPr>
        <w:t>6  对因违章用电而发生事故的展位，将视情节轻重追究当事人及相关单位负责人责任，直至追究法律责任。</w:t>
      </w:r>
    </w:p>
    <w:p>
      <w:pPr>
        <w:pStyle w:val="4"/>
        <w:spacing w:line="240" w:lineRule="auto"/>
        <w:ind w:firstLine="90" w:firstLineChars="50"/>
        <w:rPr>
          <w:rFonts w:hint="eastAsia" w:ascii="微软雅黑" w:hAnsi="微软雅黑" w:eastAsia="微软雅黑" w:cs="Arial"/>
          <w:sz w:val="18"/>
          <w:szCs w:val="18"/>
          <w:highlight w:val="none"/>
          <w:lang w:val="en-US" w:eastAsia="zh-CN"/>
        </w:rPr>
      </w:pPr>
      <w:r>
        <w:rPr>
          <w:rFonts w:hint="eastAsia" w:ascii="微软雅黑" w:hAnsi="微软雅黑" w:eastAsia="微软雅黑" w:cs="Arial"/>
          <w:sz w:val="18"/>
          <w:szCs w:val="18"/>
          <w:highlight w:val="none"/>
          <w:lang w:val="en-US" w:eastAsia="zh-CN"/>
        </w:rPr>
        <w:t>安全责任和现场值班</w:t>
      </w:r>
    </w:p>
    <w:p>
      <w:pPr>
        <w:ind w:left="270" w:hanging="270" w:hangingChars="150"/>
        <w:rPr>
          <w:rFonts w:ascii="微软雅黑" w:hAnsi="微软雅黑" w:eastAsia="微软雅黑" w:cs="Arial"/>
          <w:sz w:val="18"/>
          <w:szCs w:val="18"/>
        </w:rPr>
      </w:pPr>
      <w:r>
        <w:rPr>
          <w:rFonts w:hint="eastAsia" w:ascii="微软雅黑" w:hAnsi="微软雅黑" w:eastAsia="微软雅黑" w:cs="Arial"/>
          <w:sz w:val="18"/>
          <w:szCs w:val="18"/>
        </w:rPr>
        <w:t>贯彻“谁主管、谁负责”的原则。特装展位所属的展商、承建施工单位要对其展位的用电安全负责，有义务认真遵守博览中心用电安全管理规定。特装展位应在展览期间留有值班电工，并将值班电工人员名单、联系电话、值班地点报一站式服务中心备案。</w:t>
      </w:r>
    </w:p>
    <w:p>
      <w:pPr>
        <w:pStyle w:val="4"/>
        <w:spacing w:line="240" w:lineRule="auto"/>
        <w:ind w:firstLine="90" w:firstLineChars="50"/>
        <w:rPr>
          <w:rFonts w:hint="default"/>
          <w:lang w:val="en-US" w:eastAsia="zh-CN"/>
        </w:rPr>
      </w:pPr>
      <w:r>
        <w:rPr>
          <w:rFonts w:hint="eastAsia" w:ascii="微软雅黑" w:hAnsi="微软雅黑" w:eastAsia="微软雅黑" w:cs="Arial"/>
          <w:sz w:val="18"/>
          <w:szCs w:val="18"/>
          <w:highlight w:val="none"/>
          <w:lang w:val="en-US" w:eastAsia="zh-CN"/>
        </w:rPr>
        <w:t>防疫管理规定</w:t>
      </w:r>
    </w:p>
    <w:p>
      <w:pPr>
        <w:ind w:left="270" w:hanging="270" w:hangingChars="150"/>
        <w:rPr>
          <w:rFonts w:hint="default" w:ascii="微软雅黑" w:hAnsi="微软雅黑" w:eastAsia="微软雅黑" w:cs="Arial"/>
          <w:sz w:val="18"/>
          <w:szCs w:val="18"/>
          <w:lang w:val="en-US" w:eastAsia="zh-CN"/>
        </w:rPr>
      </w:pPr>
      <w:r>
        <w:rPr>
          <w:rFonts w:hint="eastAsia" w:ascii="微软雅黑" w:hAnsi="微软雅黑" w:eastAsia="微软雅黑" w:cs="Arial"/>
          <w:sz w:val="18"/>
          <w:szCs w:val="18"/>
          <w:lang w:val="en-US" w:eastAsia="zh-CN"/>
        </w:rPr>
        <w:t>1  特装布展期间进场需测量体温，提供苏康码、通信通信大数据行程卡。</w:t>
      </w:r>
      <w:r>
        <w:rPr>
          <w:rFonts w:hint="default" w:ascii="微软雅黑" w:hAnsi="微软雅黑" w:eastAsia="微软雅黑" w:cs="Arial"/>
          <w:sz w:val="18"/>
          <w:szCs w:val="18"/>
          <w:lang w:val="en-US" w:eastAsia="zh-CN"/>
        </w:rPr>
        <w:t>所有参展施工人员</w:t>
      </w:r>
      <w:r>
        <w:rPr>
          <w:rFonts w:hint="eastAsia" w:ascii="微软雅黑" w:hAnsi="微软雅黑" w:eastAsia="微软雅黑" w:cs="Arial"/>
          <w:sz w:val="18"/>
          <w:szCs w:val="18"/>
          <w:lang w:val="en-US" w:eastAsia="zh-CN"/>
        </w:rPr>
        <w:t>在施工期间</w:t>
      </w:r>
      <w:r>
        <w:rPr>
          <w:rFonts w:hint="default" w:ascii="微软雅黑" w:hAnsi="微软雅黑" w:eastAsia="微软雅黑" w:cs="Arial"/>
          <w:sz w:val="18"/>
          <w:szCs w:val="18"/>
          <w:lang w:val="en-US" w:eastAsia="zh-CN"/>
        </w:rPr>
        <w:t>严格按规定要求佩戴口罩。</w:t>
      </w:r>
    </w:p>
    <w:p>
      <w:pPr>
        <w:ind w:left="270" w:hanging="270" w:hangingChars="150"/>
        <w:rPr>
          <w:rFonts w:hint="eastAsia" w:ascii="微软雅黑" w:hAnsi="微软雅黑" w:eastAsia="微软雅黑" w:cs="Arial"/>
          <w:sz w:val="18"/>
          <w:szCs w:val="18"/>
          <w:lang w:val="en-US" w:eastAsia="zh-CN"/>
        </w:rPr>
      </w:pPr>
      <w:r>
        <w:rPr>
          <w:rFonts w:hint="eastAsia" w:ascii="微软雅黑" w:hAnsi="微软雅黑" w:eastAsia="微软雅黑" w:cs="Arial"/>
          <w:sz w:val="18"/>
          <w:szCs w:val="18"/>
          <w:lang w:val="en-US" w:eastAsia="zh-CN"/>
        </w:rPr>
        <w:t>2  布展期间严格遵守防疫相关规定，明确要求实际参展施工人员与报送资料相符。做到人证对应，不允许非报送人员进场施工。</w:t>
      </w:r>
    </w:p>
    <w:p>
      <w:pPr>
        <w:ind w:left="270" w:hanging="270" w:hangingChars="150"/>
        <w:rPr>
          <w:rFonts w:hint="default"/>
          <w:lang w:val="en-US" w:eastAsia="zh-CN"/>
        </w:rPr>
      </w:pPr>
      <w:r>
        <w:rPr>
          <w:rFonts w:hint="eastAsia" w:ascii="微软雅黑" w:hAnsi="微软雅黑" w:eastAsia="微软雅黑" w:cs="Arial"/>
          <w:sz w:val="18"/>
          <w:szCs w:val="18"/>
          <w:lang w:val="en-US" w:eastAsia="zh-CN"/>
        </w:rPr>
        <w:t>3  21天内有疫情中高风险地区所属城市中的非中高风险区域旅居史的，不得进入会场。</w:t>
      </w:r>
    </w:p>
    <w:p>
      <w:pPr>
        <w:rPr>
          <w:rFonts w:ascii="微软雅黑" w:hAnsi="微软雅黑" w:eastAsia="微软雅黑" w:cs="Arial"/>
          <w:b/>
          <w:sz w:val="18"/>
          <w:szCs w:val="18"/>
        </w:rPr>
      </w:pPr>
    </w:p>
    <w:p>
      <w:pPr>
        <w:rPr>
          <w:rFonts w:ascii="微软雅黑" w:hAnsi="微软雅黑" w:eastAsia="微软雅黑" w:cs="Arial"/>
          <w:b/>
          <w:sz w:val="24"/>
        </w:rPr>
        <w:sectPr>
          <w:type w:val="continuous"/>
          <w:pgSz w:w="11906" w:h="16838"/>
          <w:pgMar w:top="1440" w:right="1133" w:bottom="1440" w:left="993" w:header="851" w:footer="992" w:gutter="0"/>
          <w:cols w:space="720" w:num="2"/>
          <w:docGrid w:type="lines" w:linePitch="312" w:charSpace="0"/>
        </w:sectPr>
      </w:pPr>
    </w:p>
    <w:p>
      <w:pPr>
        <w:spacing w:line="400" w:lineRule="exact"/>
        <w:rPr>
          <w:rFonts w:ascii="宋体" w:hAnsi="宋体" w:cs="Arial"/>
          <w:b/>
          <w:sz w:val="24"/>
        </w:rPr>
      </w:pPr>
    </w:p>
    <w:p>
      <w:pPr>
        <w:spacing w:line="400" w:lineRule="exact"/>
        <w:rPr>
          <w:rFonts w:ascii="宋体" w:hAnsi="宋体" w:cs="Arial"/>
          <w:b/>
          <w:sz w:val="24"/>
        </w:rPr>
      </w:pPr>
    </w:p>
    <w:p>
      <w:pPr>
        <w:spacing w:line="400" w:lineRule="exact"/>
        <w:rPr>
          <w:rFonts w:ascii="宋体" w:hAnsi="宋体" w:cs="Arial"/>
          <w:b/>
          <w:sz w:val="24"/>
        </w:rPr>
      </w:pPr>
    </w:p>
    <w:p>
      <w:pPr>
        <w:spacing w:line="400" w:lineRule="exact"/>
        <w:rPr>
          <w:rFonts w:ascii="宋体" w:hAnsi="宋体"/>
          <w:b/>
          <w:sz w:val="24"/>
        </w:rPr>
      </w:pPr>
      <w:r>
        <w:rPr>
          <w:rFonts w:ascii="宋体" w:hAnsi="宋体" w:cs="Arial"/>
          <w:b/>
          <w:sz w:val="24"/>
        </w:rPr>
        <w:br w:type="page"/>
      </w:r>
      <w:r>
        <w:rPr>
          <w:rFonts w:ascii="宋体" w:hAnsi="宋体" w:cs="Arial"/>
          <w:b/>
          <w:sz w:val="24"/>
        </w:rPr>
        <w:t xml:space="preserve">※  </w:t>
      </w:r>
      <w:r>
        <w:rPr>
          <w:rFonts w:hint="eastAsia" w:ascii="宋体" w:hAnsi="宋体"/>
          <w:b/>
          <w:sz w:val="24"/>
        </w:rPr>
        <w:t>特装展商报馆规定及流程</w:t>
      </w:r>
    </w:p>
    <w:p>
      <w:pPr>
        <w:spacing w:line="400" w:lineRule="exact"/>
        <w:rPr>
          <w:rFonts w:ascii="宋体" w:hAnsi="宋体"/>
          <w:b/>
          <w:sz w:val="24"/>
        </w:rPr>
      </w:pPr>
      <w:r>
        <w:rPr>
          <w:rFonts w:hint="eastAsia" w:ascii="宋体" w:hAnsi="宋体"/>
          <w:b/>
          <w:sz w:val="24"/>
        </w:rPr>
        <w:t>特装展商委托专业搭建公司搭建展台，必须根据如下流程报馆：</w:t>
      </w:r>
    </w:p>
    <w:p>
      <w:pPr>
        <w:spacing w:line="400" w:lineRule="exact"/>
        <w:rPr>
          <w:rFonts w:ascii="宋体" w:hAnsi="宋体"/>
          <w:b/>
          <w:sz w:val="24"/>
        </w:rPr>
      </w:pPr>
      <w:r>
        <w:rPr>
          <w:rFonts w:hint="eastAsia" w:ascii="宋体" w:hAnsi="宋体"/>
          <w:b/>
          <w:sz w:val="24"/>
        </w:rPr>
        <w:t>一、特装展位施工单位报到、布展流程</w:t>
      </w:r>
    </w:p>
    <w:p>
      <w:pPr>
        <w:spacing w:line="400" w:lineRule="exact"/>
        <w:rPr>
          <w:rFonts w:ascii="宋体" w:hAnsi="宋体"/>
          <w:sz w:val="24"/>
        </w:rPr>
      </w:pPr>
      <w:r>
        <w:rPr>
          <w:rFonts w:hint="eastAsia" w:ascii="宋体" w:hAnsi="宋体"/>
          <w:b/>
          <w:sz w:val="24"/>
          <w:lang w:val="en-US" w:eastAsia="zh-CN"/>
        </w:rPr>
        <w:t>2021</w:t>
      </w:r>
      <w:r>
        <w:rPr>
          <w:rFonts w:hint="eastAsia" w:ascii="宋体" w:hAnsi="宋体"/>
          <w:b/>
          <w:sz w:val="24"/>
        </w:rPr>
        <w:t>年</w:t>
      </w:r>
      <w:r>
        <w:rPr>
          <w:rFonts w:hint="eastAsia" w:ascii="宋体" w:hAnsi="宋体"/>
          <w:b/>
          <w:sz w:val="24"/>
          <w:lang w:val="en-US" w:eastAsia="zh-CN"/>
        </w:rPr>
        <w:t>9</w:t>
      </w:r>
      <w:r>
        <w:rPr>
          <w:rFonts w:hint="eastAsia" w:ascii="宋体" w:hAnsi="宋体"/>
          <w:b/>
          <w:sz w:val="24"/>
        </w:rPr>
        <w:t>月</w:t>
      </w:r>
      <w:r>
        <w:rPr>
          <w:rFonts w:hint="eastAsia" w:ascii="宋体" w:hAnsi="宋体"/>
          <w:b/>
          <w:sz w:val="24"/>
          <w:lang w:val="en-US" w:eastAsia="zh-CN"/>
        </w:rPr>
        <w:t>23</w:t>
      </w:r>
      <w:r>
        <w:rPr>
          <w:rFonts w:hint="eastAsia" w:ascii="宋体" w:hAnsi="宋体"/>
          <w:b/>
          <w:sz w:val="24"/>
        </w:rPr>
        <w:t>日</w:t>
      </w:r>
      <w:r>
        <w:rPr>
          <w:rFonts w:hint="eastAsia" w:ascii="宋体" w:hAnsi="宋体"/>
          <w:sz w:val="24"/>
        </w:rPr>
        <w:t>前，至主场运营服务商进行报馆、交纳相关费用。</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24</w:t>
      </w:r>
      <w:r>
        <w:rPr>
          <w:rFonts w:hint="eastAsia" w:ascii="宋体" w:hAnsi="宋体"/>
          <w:sz w:val="24"/>
        </w:rPr>
        <w:t>日至</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30</w:t>
      </w:r>
      <w:r>
        <w:rPr>
          <w:rFonts w:hint="eastAsia" w:ascii="宋体" w:hAnsi="宋体"/>
          <w:sz w:val="24"/>
        </w:rPr>
        <w:t>日期间报馆收30％的加急费，</w:t>
      </w:r>
      <w:r>
        <w:rPr>
          <w:rFonts w:hint="eastAsia" w:ascii="宋体" w:hAnsi="宋体"/>
          <w:sz w:val="24"/>
          <w:lang w:val="en-US" w:eastAsia="zh-CN"/>
        </w:rPr>
        <w:t>10</w:t>
      </w:r>
      <w:r>
        <w:rPr>
          <w:rFonts w:hint="eastAsia" w:ascii="宋体" w:hAnsi="宋体"/>
          <w:sz w:val="24"/>
        </w:rPr>
        <w:t>月</w:t>
      </w:r>
      <w:r>
        <w:rPr>
          <w:rFonts w:hint="eastAsia" w:ascii="宋体" w:hAnsi="宋体"/>
          <w:sz w:val="24"/>
          <w:lang w:val="en-US" w:eastAsia="zh-CN"/>
        </w:rPr>
        <w:t>8</w:t>
      </w:r>
      <w:r>
        <w:rPr>
          <w:rFonts w:hint="eastAsia" w:ascii="宋体" w:hAnsi="宋体"/>
          <w:sz w:val="24"/>
        </w:rPr>
        <w:t>日后报馆收50％的加急费</w:t>
      </w:r>
    </w:p>
    <w:p>
      <w:pPr>
        <w:spacing w:line="400" w:lineRule="exact"/>
        <w:rPr>
          <w:rFonts w:ascii="宋体" w:hAnsi="宋体"/>
          <w:sz w:val="24"/>
        </w:rPr>
      </w:pPr>
    </w:p>
    <w:p>
      <w:pPr>
        <w:spacing w:line="400" w:lineRule="exact"/>
        <w:rPr>
          <w:rFonts w:ascii="宋体" w:hAnsi="宋体"/>
          <w:b/>
          <w:sz w:val="24"/>
        </w:rPr>
      </w:pPr>
      <w:r>
        <w:rPr>
          <w:rFonts w:hint="eastAsia" w:ascii="宋体" w:hAnsi="宋体" w:cs="Arial"/>
          <w:b/>
          <w:sz w:val="24"/>
        </w:rPr>
        <w:t>二、</w:t>
      </w:r>
      <w:r>
        <w:rPr>
          <w:rFonts w:hint="eastAsia" w:ascii="宋体" w:hAnsi="宋体"/>
          <w:b/>
          <w:sz w:val="24"/>
        </w:rPr>
        <w:t>特装展台报馆流程</w:t>
      </w:r>
    </w:p>
    <w:p>
      <w:pPr>
        <w:spacing w:line="400" w:lineRule="exact"/>
        <w:ind w:firstLine="465"/>
        <w:rPr>
          <w:rFonts w:ascii="宋体" w:hAnsi="宋体" w:cs="Arial"/>
          <w:b/>
          <w:sz w:val="24"/>
        </w:rPr>
      </w:pPr>
      <w:r>
        <w:rPr>
          <w:rFonts w:hint="eastAsia" w:ascii="宋体" w:hAnsi="宋体" w:cs="Arial"/>
          <w:b/>
          <w:sz w:val="24"/>
        </w:rPr>
        <w:t>参展商或搭建商需向主场运营服务商提供如下材料：（截止日期：</w:t>
      </w:r>
      <w:r>
        <w:rPr>
          <w:rFonts w:hint="eastAsia" w:ascii="宋体" w:hAnsi="宋体" w:cs="Arial"/>
          <w:b/>
          <w:sz w:val="24"/>
          <w:lang w:val="en-US" w:eastAsia="zh-CN"/>
        </w:rPr>
        <w:t>2021</w:t>
      </w:r>
      <w:r>
        <w:rPr>
          <w:rFonts w:hint="eastAsia" w:ascii="宋体" w:hAnsi="宋体" w:cs="Arial"/>
          <w:b/>
          <w:sz w:val="24"/>
        </w:rPr>
        <w:t>年</w:t>
      </w:r>
      <w:r>
        <w:rPr>
          <w:rFonts w:hint="eastAsia" w:ascii="宋体" w:hAnsi="宋体" w:cs="Arial"/>
          <w:b/>
          <w:sz w:val="24"/>
          <w:lang w:val="en-US" w:eastAsia="zh-CN"/>
        </w:rPr>
        <w:t>9</w:t>
      </w:r>
      <w:r>
        <w:rPr>
          <w:rFonts w:ascii="宋体" w:hAnsi="宋体" w:cs="Arial"/>
          <w:b/>
          <w:sz w:val="24"/>
        </w:rPr>
        <w:t>月</w:t>
      </w:r>
      <w:r>
        <w:rPr>
          <w:rFonts w:hint="eastAsia" w:ascii="宋体" w:hAnsi="宋体" w:cs="Arial"/>
          <w:b/>
          <w:sz w:val="24"/>
          <w:lang w:val="en-US" w:eastAsia="zh-CN"/>
        </w:rPr>
        <w:t>23</w:t>
      </w:r>
      <w:r>
        <w:rPr>
          <w:rFonts w:ascii="宋体" w:hAnsi="宋体" w:cs="Arial"/>
          <w:b/>
          <w:sz w:val="24"/>
        </w:rPr>
        <w:t>日</w:t>
      </w:r>
      <w:r>
        <w:rPr>
          <w:rFonts w:hint="eastAsia" w:ascii="宋体" w:hAnsi="宋体" w:cs="Arial"/>
          <w:b/>
          <w:sz w:val="24"/>
        </w:rPr>
        <w:t>）</w:t>
      </w:r>
    </w:p>
    <w:p>
      <w:pPr>
        <w:spacing w:line="400" w:lineRule="exact"/>
        <w:ind w:firstLine="465"/>
        <w:rPr>
          <w:rFonts w:ascii="宋体" w:hAnsi="宋体"/>
          <w:b/>
          <w:sz w:val="24"/>
        </w:rPr>
      </w:pPr>
      <w:r>
        <w:rPr>
          <w:rFonts w:hint="eastAsia" w:ascii="宋体" w:hAnsi="宋体"/>
          <w:b/>
          <w:sz w:val="24"/>
        </w:rPr>
        <w:t>施工单位资质证明（注册资金需50万元人民币以上）：</w:t>
      </w:r>
    </w:p>
    <w:tbl>
      <w:tblPr>
        <w:tblStyle w:val="35"/>
        <w:tblW w:w="0" w:type="auto"/>
        <w:tblInd w:w="0" w:type="dxa"/>
        <w:tblLayout w:type="fixed"/>
        <w:tblCellMar>
          <w:top w:w="0" w:type="dxa"/>
          <w:left w:w="108" w:type="dxa"/>
          <w:bottom w:w="0" w:type="dxa"/>
          <w:right w:w="108" w:type="dxa"/>
        </w:tblCellMar>
      </w:tblPr>
      <w:tblGrid>
        <w:gridCol w:w="959"/>
        <w:gridCol w:w="4252"/>
        <w:gridCol w:w="4785"/>
      </w:tblGrid>
      <w:tr>
        <w:tblPrEx>
          <w:tblCellMar>
            <w:top w:w="0" w:type="dxa"/>
            <w:left w:w="108" w:type="dxa"/>
            <w:bottom w:w="0" w:type="dxa"/>
            <w:right w:w="108" w:type="dxa"/>
          </w:tblCellMar>
        </w:tblPrEx>
        <w:tc>
          <w:tcPr>
            <w:tcW w:w="959" w:type="dxa"/>
            <w:noWrap w:val="0"/>
            <w:vAlign w:val="top"/>
          </w:tcPr>
          <w:p>
            <w:pPr>
              <w:spacing w:line="400" w:lineRule="exact"/>
              <w:jc w:val="center"/>
              <w:rPr>
                <w:rFonts w:ascii="宋体" w:hAnsi="宋体"/>
                <w:sz w:val="24"/>
              </w:rPr>
            </w:pPr>
            <w:r>
              <w:rPr>
                <w:rFonts w:hint="eastAsia" w:ascii="宋体" w:hAnsi="宋体"/>
                <w:sz w:val="24"/>
              </w:rPr>
              <w:t>1</w:t>
            </w:r>
          </w:p>
        </w:tc>
        <w:tc>
          <w:tcPr>
            <w:tcW w:w="4252" w:type="dxa"/>
            <w:noWrap w:val="0"/>
            <w:vAlign w:val="top"/>
          </w:tcPr>
          <w:p>
            <w:pPr>
              <w:spacing w:line="400" w:lineRule="exact"/>
              <w:rPr>
                <w:rFonts w:ascii="宋体" w:hAnsi="宋体"/>
                <w:sz w:val="24"/>
              </w:rPr>
            </w:pPr>
            <w:r>
              <w:rPr>
                <w:rFonts w:hint="eastAsia" w:ascii="宋体" w:hAnsi="宋体"/>
                <w:sz w:val="24"/>
              </w:rPr>
              <w:t>营业执照复印件</w:t>
            </w:r>
          </w:p>
        </w:tc>
        <w:tc>
          <w:tcPr>
            <w:tcW w:w="4785" w:type="dxa"/>
            <w:noWrap w:val="0"/>
            <w:vAlign w:val="top"/>
          </w:tcPr>
          <w:p>
            <w:pPr>
              <w:spacing w:line="400" w:lineRule="exact"/>
              <w:rPr>
                <w:rFonts w:ascii="宋体" w:hAnsi="宋体"/>
                <w:sz w:val="24"/>
              </w:rPr>
            </w:pPr>
            <w:r>
              <w:rPr>
                <w:rFonts w:hint="eastAsia" w:ascii="宋体" w:hAnsi="宋体"/>
                <w:sz w:val="24"/>
              </w:rPr>
              <w:t>需加盖公章</w:t>
            </w:r>
          </w:p>
        </w:tc>
      </w:tr>
      <w:tr>
        <w:tblPrEx>
          <w:tblCellMar>
            <w:top w:w="0" w:type="dxa"/>
            <w:left w:w="108" w:type="dxa"/>
            <w:bottom w:w="0" w:type="dxa"/>
            <w:right w:w="108" w:type="dxa"/>
          </w:tblCellMar>
        </w:tblPrEx>
        <w:tc>
          <w:tcPr>
            <w:tcW w:w="959" w:type="dxa"/>
            <w:noWrap w:val="0"/>
            <w:vAlign w:val="top"/>
          </w:tcPr>
          <w:p>
            <w:pPr>
              <w:spacing w:line="400" w:lineRule="exact"/>
              <w:jc w:val="center"/>
              <w:rPr>
                <w:rFonts w:ascii="宋体" w:hAnsi="宋体"/>
                <w:sz w:val="24"/>
              </w:rPr>
            </w:pPr>
            <w:r>
              <w:rPr>
                <w:rFonts w:hint="eastAsia" w:ascii="宋体" w:hAnsi="宋体"/>
                <w:sz w:val="24"/>
              </w:rPr>
              <w:t>2</w:t>
            </w:r>
          </w:p>
        </w:tc>
        <w:tc>
          <w:tcPr>
            <w:tcW w:w="4252" w:type="dxa"/>
            <w:noWrap w:val="0"/>
            <w:vAlign w:val="top"/>
          </w:tcPr>
          <w:p>
            <w:pPr>
              <w:spacing w:line="400" w:lineRule="exact"/>
              <w:rPr>
                <w:rFonts w:ascii="宋体" w:hAnsi="宋体"/>
                <w:sz w:val="24"/>
              </w:rPr>
            </w:pPr>
            <w:r>
              <w:rPr>
                <w:rFonts w:hint="eastAsia" w:ascii="宋体" w:hAnsi="宋体"/>
                <w:sz w:val="24"/>
              </w:rPr>
              <w:t>法人委托书</w:t>
            </w:r>
          </w:p>
        </w:tc>
        <w:tc>
          <w:tcPr>
            <w:tcW w:w="4785" w:type="dxa"/>
            <w:noWrap w:val="0"/>
            <w:vAlign w:val="top"/>
          </w:tcPr>
          <w:p>
            <w:pPr>
              <w:spacing w:line="400" w:lineRule="exact"/>
              <w:rPr>
                <w:rFonts w:ascii="宋体" w:hAnsi="宋体"/>
                <w:sz w:val="24"/>
              </w:rPr>
            </w:pPr>
            <w:r>
              <w:rPr>
                <w:rFonts w:hint="eastAsia" w:ascii="宋体" w:hAnsi="宋体"/>
                <w:sz w:val="24"/>
              </w:rPr>
              <w:t>需加盖公章</w:t>
            </w:r>
          </w:p>
        </w:tc>
      </w:tr>
      <w:tr>
        <w:tblPrEx>
          <w:tblCellMar>
            <w:top w:w="0" w:type="dxa"/>
            <w:left w:w="108" w:type="dxa"/>
            <w:bottom w:w="0" w:type="dxa"/>
            <w:right w:w="108" w:type="dxa"/>
          </w:tblCellMar>
        </w:tblPrEx>
        <w:tc>
          <w:tcPr>
            <w:tcW w:w="959" w:type="dxa"/>
            <w:noWrap w:val="0"/>
            <w:vAlign w:val="top"/>
          </w:tcPr>
          <w:p>
            <w:pPr>
              <w:spacing w:line="400" w:lineRule="exact"/>
              <w:jc w:val="center"/>
              <w:rPr>
                <w:rFonts w:ascii="宋体" w:hAnsi="宋体"/>
                <w:sz w:val="24"/>
              </w:rPr>
            </w:pPr>
            <w:r>
              <w:rPr>
                <w:rFonts w:hint="eastAsia" w:ascii="宋体" w:hAnsi="宋体"/>
                <w:sz w:val="24"/>
              </w:rPr>
              <w:t>3</w:t>
            </w:r>
          </w:p>
        </w:tc>
        <w:tc>
          <w:tcPr>
            <w:tcW w:w="4252" w:type="dxa"/>
            <w:noWrap w:val="0"/>
            <w:vAlign w:val="top"/>
          </w:tcPr>
          <w:p>
            <w:pPr>
              <w:spacing w:line="400" w:lineRule="exact"/>
              <w:rPr>
                <w:rFonts w:ascii="宋体" w:hAnsi="宋体"/>
                <w:sz w:val="24"/>
              </w:rPr>
            </w:pPr>
            <w:r>
              <w:rPr>
                <w:rFonts w:hint="eastAsia" w:ascii="宋体" w:hAnsi="宋体"/>
                <w:sz w:val="24"/>
              </w:rPr>
              <w:t>电工本复印件</w:t>
            </w:r>
          </w:p>
        </w:tc>
        <w:tc>
          <w:tcPr>
            <w:tcW w:w="4785" w:type="dxa"/>
            <w:noWrap w:val="0"/>
            <w:vAlign w:val="top"/>
          </w:tcPr>
          <w:p>
            <w:pPr>
              <w:spacing w:line="400" w:lineRule="exact"/>
              <w:rPr>
                <w:rFonts w:ascii="宋体" w:hAnsi="宋体"/>
                <w:sz w:val="24"/>
              </w:rPr>
            </w:pPr>
          </w:p>
        </w:tc>
      </w:tr>
    </w:tbl>
    <w:p>
      <w:pPr>
        <w:numPr>
          <w:ilvl w:val="0"/>
          <w:numId w:val="7"/>
        </w:numPr>
        <w:spacing w:line="400" w:lineRule="exact"/>
        <w:rPr>
          <w:rFonts w:ascii="宋体" w:hAnsi="宋体"/>
          <w:b/>
          <w:sz w:val="24"/>
        </w:rPr>
      </w:pPr>
      <w:r>
        <w:rPr>
          <w:rFonts w:hint="eastAsia" w:ascii="宋体" w:hAnsi="宋体"/>
          <w:b/>
          <w:sz w:val="24"/>
        </w:rPr>
        <w:t>相关服务表格和材料:</w:t>
      </w:r>
    </w:p>
    <w:p>
      <w:pPr>
        <w:spacing w:line="400" w:lineRule="exact"/>
        <w:rPr>
          <w:rFonts w:ascii="宋体" w:hAnsi="宋体" w:cs="Arial"/>
          <w:sz w:val="24"/>
        </w:rPr>
      </w:pPr>
      <w:r>
        <w:rPr>
          <w:rFonts w:hint="eastAsia" w:ascii="宋体" w:hAnsi="宋体" w:cs="Arial"/>
          <w:sz w:val="24"/>
        </w:rPr>
        <w:t>表格1   会刊登记表</w:t>
      </w:r>
      <w:r>
        <w:rPr>
          <w:rFonts w:hint="eastAsia" w:ascii="宋体" w:hAnsi="宋体" w:cs="Arial"/>
          <w:sz w:val="24"/>
          <w:lang w:eastAsia="zh-CN"/>
        </w:rPr>
        <w:t>、</w:t>
      </w:r>
      <w:r>
        <w:rPr>
          <w:rFonts w:hint="eastAsia" w:ascii="宋体" w:hAnsi="宋体" w:cs="Arial"/>
          <w:sz w:val="24"/>
        </w:rPr>
        <w:t xml:space="preserve">参展商证件信息      </w:t>
      </w:r>
      <w:r>
        <w:rPr>
          <w:rFonts w:hint="eastAsia" w:ascii="宋体" w:hAnsi="宋体" w:cs="Arial"/>
          <w:sz w:val="24"/>
          <w:lang w:val="en-US" w:eastAsia="zh-CN"/>
        </w:rPr>
        <w:t xml:space="preserve">   </w:t>
      </w:r>
      <w:r>
        <w:rPr>
          <w:rFonts w:hint="eastAsia" w:ascii="宋体" w:hAnsi="宋体" w:cs="Arial"/>
          <w:sz w:val="24"/>
        </w:rPr>
        <w:t xml:space="preserve">                所有参展商必填</w:t>
      </w:r>
    </w:p>
    <w:tbl>
      <w:tblPr>
        <w:tblStyle w:val="35"/>
        <w:tblW w:w="0" w:type="auto"/>
        <w:tblInd w:w="0" w:type="dxa"/>
        <w:tblLayout w:type="fixed"/>
        <w:tblCellMar>
          <w:top w:w="0" w:type="dxa"/>
          <w:left w:w="108" w:type="dxa"/>
          <w:bottom w:w="0" w:type="dxa"/>
          <w:right w:w="108" w:type="dxa"/>
        </w:tblCellMar>
      </w:tblPr>
      <w:tblGrid>
        <w:gridCol w:w="977"/>
        <w:gridCol w:w="4332"/>
        <w:gridCol w:w="4876"/>
      </w:tblGrid>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表格2</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特装展台施工管理项目申请表</w:t>
            </w:r>
          </w:p>
        </w:tc>
        <w:tc>
          <w:tcPr>
            <w:tcW w:w="4876" w:type="dxa"/>
            <w:noWrap w:val="0"/>
            <w:vAlign w:val="top"/>
          </w:tcPr>
          <w:p>
            <w:pPr>
              <w:spacing w:line="420" w:lineRule="exact"/>
              <w:jc w:val="center"/>
              <w:rPr>
                <w:rFonts w:ascii="宋体" w:hAnsi="宋体" w:cs="Arial"/>
                <w:sz w:val="24"/>
              </w:rPr>
            </w:pPr>
            <w:r>
              <w:rPr>
                <w:rFonts w:hint="eastAsia" w:ascii="宋体" w:hAnsi="宋体" w:cs="Arial"/>
                <w:sz w:val="24"/>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表格3</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特装展台施工申请表</w:t>
            </w:r>
          </w:p>
        </w:tc>
        <w:tc>
          <w:tcPr>
            <w:tcW w:w="4876" w:type="dxa"/>
            <w:noWrap w:val="0"/>
            <w:vAlign w:val="top"/>
          </w:tcPr>
          <w:p>
            <w:pPr>
              <w:spacing w:line="420" w:lineRule="exact"/>
              <w:jc w:val="center"/>
              <w:rPr>
                <w:rFonts w:ascii="宋体" w:hAnsi="宋体" w:cs="Arial"/>
                <w:sz w:val="24"/>
              </w:rPr>
            </w:pPr>
            <w:r>
              <w:rPr>
                <w:rFonts w:hint="eastAsia" w:ascii="宋体" w:hAnsi="宋体" w:cs="Arial"/>
                <w:sz w:val="24"/>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表格4</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特装展位水、电和网络申请表</w:t>
            </w:r>
          </w:p>
        </w:tc>
        <w:tc>
          <w:tcPr>
            <w:tcW w:w="4876" w:type="dxa"/>
            <w:noWrap w:val="0"/>
            <w:vAlign w:val="top"/>
          </w:tcPr>
          <w:p>
            <w:pPr>
              <w:pStyle w:val="10"/>
              <w:spacing w:line="420" w:lineRule="exact"/>
              <w:jc w:val="center"/>
              <w:rPr>
                <w:rFonts w:cs="Arial"/>
                <w:szCs w:val="24"/>
                <w:lang w:val="en-US" w:eastAsia="zh-CN"/>
              </w:rPr>
            </w:pPr>
            <w:r>
              <w:rPr>
                <w:rFonts w:hint="eastAsia" w:cs="Arial"/>
                <w:szCs w:val="24"/>
                <w:lang w:val="en-US" w:eastAsia="zh-CN"/>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表格5</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特装展位参展商安全责任保证书</w:t>
            </w:r>
          </w:p>
        </w:tc>
        <w:tc>
          <w:tcPr>
            <w:tcW w:w="4876" w:type="dxa"/>
            <w:noWrap w:val="0"/>
            <w:vAlign w:val="top"/>
          </w:tcPr>
          <w:p>
            <w:pPr>
              <w:pStyle w:val="10"/>
              <w:spacing w:line="420" w:lineRule="exact"/>
              <w:jc w:val="center"/>
              <w:rPr>
                <w:rFonts w:cs="Arial"/>
                <w:szCs w:val="24"/>
                <w:lang w:val="en-US" w:eastAsia="zh-CN"/>
              </w:rPr>
            </w:pPr>
            <w:r>
              <w:rPr>
                <w:rFonts w:hint="eastAsia" w:cs="Arial"/>
                <w:szCs w:val="24"/>
                <w:lang w:val="en-US" w:eastAsia="zh-CN"/>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表格6</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特装展位搭建委托书</w:t>
            </w:r>
          </w:p>
        </w:tc>
        <w:tc>
          <w:tcPr>
            <w:tcW w:w="4876" w:type="dxa"/>
            <w:noWrap w:val="0"/>
            <w:vAlign w:val="top"/>
          </w:tcPr>
          <w:p>
            <w:pPr>
              <w:pStyle w:val="10"/>
              <w:spacing w:line="420" w:lineRule="exact"/>
              <w:jc w:val="center"/>
              <w:rPr>
                <w:rFonts w:cs="Arial"/>
                <w:szCs w:val="24"/>
                <w:lang w:val="en-US" w:eastAsia="zh-CN"/>
              </w:rPr>
            </w:pPr>
            <w:r>
              <w:rPr>
                <w:rFonts w:hint="eastAsia" w:cs="Arial"/>
                <w:szCs w:val="24"/>
                <w:lang w:val="en-US" w:eastAsia="zh-CN"/>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表格7</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特装展位施工安全保证书</w:t>
            </w:r>
          </w:p>
        </w:tc>
        <w:tc>
          <w:tcPr>
            <w:tcW w:w="4876" w:type="dxa"/>
            <w:noWrap w:val="0"/>
            <w:vAlign w:val="top"/>
          </w:tcPr>
          <w:p>
            <w:pPr>
              <w:pStyle w:val="10"/>
              <w:spacing w:line="420" w:lineRule="exact"/>
              <w:jc w:val="center"/>
              <w:rPr>
                <w:rFonts w:cs="Arial"/>
                <w:szCs w:val="24"/>
                <w:lang w:val="en-US" w:eastAsia="zh-CN"/>
              </w:rPr>
            </w:pPr>
            <w:r>
              <w:rPr>
                <w:rFonts w:hint="eastAsia" w:cs="Arial"/>
                <w:szCs w:val="24"/>
                <w:lang w:val="en-US" w:eastAsia="zh-CN"/>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表格8</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展览施工管理处罚规定</w:t>
            </w:r>
          </w:p>
        </w:tc>
        <w:tc>
          <w:tcPr>
            <w:tcW w:w="4876" w:type="dxa"/>
            <w:noWrap w:val="0"/>
            <w:vAlign w:val="top"/>
          </w:tcPr>
          <w:p>
            <w:pPr>
              <w:pStyle w:val="10"/>
              <w:spacing w:line="420" w:lineRule="exact"/>
              <w:jc w:val="center"/>
              <w:rPr>
                <w:rFonts w:cs="Arial"/>
                <w:szCs w:val="24"/>
                <w:lang w:val="en-US" w:eastAsia="zh-CN"/>
              </w:rPr>
            </w:pPr>
            <w:r>
              <w:rPr>
                <w:rFonts w:hint="eastAsia" w:cs="Arial"/>
                <w:szCs w:val="24"/>
                <w:lang w:val="en-US" w:eastAsia="zh-CN"/>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ascii="宋体" w:hAnsi="宋体" w:cs="Arial"/>
                <w:sz w:val="24"/>
              </w:rPr>
            </w:pPr>
            <w:r>
              <w:rPr>
                <w:rFonts w:hint="eastAsia" w:ascii="宋体" w:hAnsi="宋体" w:cs="Arial"/>
                <w:sz w:val="24"/>
              </w:rPr>
              <w:t>表格9</w:t>
            </w:r>
          </w:p>
        </w:tc>
        <w:tc>
          <w:tcPr>
            <w:tcW w:w="4332" w:type="dxa"/>
            <w:noWrap w:val="0"/>
            <w:vAlign w:val="top"/>
          </w:tcPr>
          <w:p>
            <w:pPr>
              <w:spacing w:line="420" w:lineRule="exact"/>
              <w:jc w:val="left"/>
              <w:rPr>
                <w:rFonts w:ascii="宋体" w:hAnsi="宋体" w:cs="Arial"/>
                <w:sz w:val="24"/>
              </w:rPr>
            </w:pPr>
            <w:r>
              <w:rPr>
                <w:rFonts w:hint="eastAsia" w:ascii="宋体" w:hAnsi="宋体" w:cs="Arial"/>
                <w:sz w:val="24"/>
              </w:rPr>
              <w:t>施工人员登记表</w:t>
            </w:r>
          </w:p>
        </w:tc>
        <w:tc>
          <w:tcPr>
            <w:tcW w:w="4876" w:type="dxa"/>
            <w:noWrap w:val="0"/>
            <w:vAlign w:val="top"/>
          </w:tcPr>
          <w:p>
            <w:pPr>
              <w:pStyle w:val="10"/>
              <w:spacing w:line="420" w:lineRule="exact"/>
              <w:jc w:val="center"/>
              <w:rPr>
                <w:lang w:val="en-US" w:eastAsia="zh-CN"/>
              </w:rPr>
            </w:pPr>
            <w:r>
              <w:rPr>
                <w:rFonts w:hint="eastAsia"/>
                <w:lang w:val="en-US" w:eastAsia="zh-CN"/>
              </w:rPr>
              <w:t>特装必填</w:t>
            </w:r>
          </w:p>
        </w:tc>
      </w:tr>
      <w:tr>
        <w:tblPrEx>
          <w:tblCellMar>
            <w:top w:w="0" w:type="dxa"/>
            <w:left w:w="108" w:type="dxa"/>
            <w:bottom w:w="0" w:type="dxa"/>
            <w:right w:w="108" w:type="dxa"/>
          </w:tblCellMar>
        </w:tblPrEx>
        <w:trPr>
          <w:trHeight w:val="433" w:hRule="atLeast"/>
        </w:trPr>
        <w:tc>
          <w:tcPr>
            <w:tcW w:w="977" w:type="dxa"/>
            <w:noWrap w:val="0"/>
            <w:vAlign w:val="top"/>
          </w:tcPr>
          <w:p>
            <w:pPr>
              <w:spacing w:line="420" w:lineRule="exact"/>
              <w:rPr>
                <w:rFonts w:hint="default" w:ascii="宋体" w:hAnsi="宋体" w:eastAsia="宋体" w:cs="Arial"/>
                <w:sz w:val="24"/>
                <w:lang w:val="en-US" w:eastAsia="zh-CN"/>
              </w:rPr>
            </w:pPr>
            <w:r>
              <w:rPr>
                <w:rFonts w:hint="eastAsia" w:ascii="宋体" w:hAnsi="宋体" w:cs="Arial"/>
                <w:sz w:val="24"/>
                <w:lang w:val="en-US" w:eastAsia="zh-CN"/>
              </w:rPr>
              <w:t>表格10</w:t>
            </w:r>
          </w:p>
        </w:tc>
        <w:tc>
          <w:tcPr>
            <w:tcW w:w="4332" w:type="dxa"/>
            <w:noWrap w:val="0"/>
            <w:vAlign w:val="top"/>
          </w:tcPr>
          <w:p>
            <w:pPr>
              <w:spacing w:line="420" w:lineRule="exact"/>
              <w:jc w:val="left"/>
              <w:rPr>
                <w:rFonts w:hint="default" w:ascii="宋体" w:hAnsi="宋体" w:eastAsia="宋体" w:cs="Arial"/>
                <w:sz w:val="24"/>
                <w:lang w:val="en-US" w:eastAsia="zh-CN"/>
              </w:rPr>
            </w:pPr>
            <w:r>
              <w:rPr>
                <w:rFonts w:hint="eastAsia" w:ascii="宋体" w:hAnsi="宋体" w:cs="Arial"/>
                <w:sz w:val="24"/>
                <w:lang w:val="en-US" w:eastAsia="zh-CN"/>
              </w:rPr>
              <w:t>防疫安全信息登记表</w:t>
            </w:r>
          </w:p>
        </w:tc>
        <w:tc>
          <w:tcPr>
            <w:tcW w:w="4876" w:type="dxa"/>
            <w:noWrap w:val="0"/>
            <w:vAlign w:val="top"/>
          </w:tcPr>
          <w:p>
            <w:pPr>
              <w:pStyle w:val="10"/>
              <w:spacing w:line="420" w:lineRule="exact"/>
              <w:jc w:val="center"/>
              <w:rPr>
                <w:rFonts w:hint="eastAsia"/>
                <w:lang w:val="en-US" w:eastAsia="zh-CN"/>
              </w:rPr>
            </w:pPr>
            <w:r>
              <w:rPr>
                <w:rFonts w:hint="eastAsia" w:cs="Arial"/>
                <w:sz w:val="24"/>
                <w:lang w:val="en-US" w:eastAsia="zh-CN"/>
              </w:rPr>
              <w:t xml:space="preserve">      </w:t>
            </w:r>
            <w:r>
              <w:rPr>
                <w:rFonts w:hint="eastAsia" w:ascii="宋体" w:hAnsi="宋体" w:cs="Arial"/>
                <w:sz w:val="24"/>
              </w:rPr>
              <w:t>所有参展商必填</w:t>
            </w:r>
          </w:p>
        </w:tc>
      </w:tr>
      <w:tr>
        <w:tblPrEx>
          <w:tblCellMar>
            <w:top w:w="0" w:type="dxa"/>
            <w:left w:w="108" w:type="dxa"/>
            <w:bottom w:w="0" w:type="dxa"/>
            <w:right w:w="108" w:type="dxa"/>
          </w:tblCellMar>
        </w:tblPrEx>
        <w:trPr>
          <w:trHeight w:val="415" w:hRule="atLeast"/>
        </w:trPr>
        <w:tc>
          <w:tcPr>
            <w:tcW w:w="977" w:type="dxa"/>
            <w:noWrap w:val="0"/>
            <w:vAlign w:val="top"/>
          </w:tcPr>
          <w:p>
            <w:pPr>
              <w:spacing w:line="400" w:lineRule="exact"/>
              <w:rPr>
                <w:rFonts w:ascii="宋体" w:hAnsi="宋体"/>
                <w:sz w:val="24"/>
              </w:rPr>
            </w:pPr>
            <w:r>
              <w:rPr>
                <w:rFonts w:hint="eastAsia" w:ascii="宋体" w:hAnsi="宋体"/>
                <w:sz w:val="24"/>
              </w:rPr>
              <w:t xml:space="preserve">表格11 </w:t>
            </w:r>
          </w:p>
        </w:tc>
        <w:tc>
          <w:tcPr>
            <w:tcW w:w="4332" w:type="dxa"/>
            <w:noWrap w:val="0"/>
            <w:vAlign w:val="top"/>
          </w:tcPr>
          <w:p>
            <w:pPr>
              <w:spacing w:line="400" w:lineRule="exact"/>
              <w:rPr>
                <w:rFonts w:ascii="宋体" w:hAnsi="宋体"/>
                <w:sz w:val="24"/>
              </w:rPr>
            </w:pPr>
            <w:r>
              <w:rPr>
                <w:rFonts w:hint="eastAsia" w:ascii="宋体" w:hAnsi="宋体" w:cs="Arial"/>
                <w:sz w:val="24"/>
              </w:rPr>
              <w:t>增值税发票信息采集表</w:t>
            </w:r>
          </w:p>
        </w:tc>
        <w:tc>
          <w:tcPr>
            <w:tcW w:w="4876" w:type="dxa"/>
            <w:noWrap w:val="0"/>
            <w:vAlign w:val="top"/>
          </w:tcPr>
          <w:p>
            <w:pPr>
              <w:spacing w:line="400" w:lineRule="exact"/>
              <w:rPr>
                <w:rFonts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特装必填</w:t>
            </w:r>
          </w:p>
        </w:tc>
      </w:tr>
      <w:tr>
        <w:tblPrEx>
          <w:tblCellMar>
            <w:top w:w="0" w:type="dxa"/>
            <w:left w:w="108" w:type="dxa"/>
            <w:bottom w:w="0" w:type="dxa"/>
            <w:right w:w="108" w:type="dxa"/>
          </w:tblCellMar>
        </w:tblPrEx>
        <w:trPr>
          <w:trHeight w:val="402" w:hRule="atLeast"/>
        </w:trPr>
        <w:tc>
          <w:tcPr>
            <w:tcW w:w="977" w:type="dxa"/>
            <w:noWrap w:val="0"/>
            <w:vAlign w:val="top"/>
          </w:tcPr>
          <w:p>
            <w:pPr>
              <w:spacing w:line="400" w:lineRule="exact"/>
              <w:jc w:val="center"/>
              <w:rPr>
                <w:rFonts w:ascii="宋体" w:hAnsi="宋体"/>
                <w:sz w:val="24"/>
              </w:rPr>
            </w:pPr>
            <w:r>
              <w:rPr>
                <w:rFonts w:hint="eastAsia" w:ascii="宋体" w:hAnsi="宋体"/>
                <w:sz w:val="24"/>
              </w:rPr>
              <w:t>表格12</w:t>
            </w:r>
          </w:p>
        </w:tc>
        <w:tc>
          <w:tcPr>
            <w:tcW w:w="4332" w:type="dxa"/>
            <w:noWrap w:val="0"/>
            <w:vAlign w:val="top"/>
          </w:tcPr>
          <w:p>
            <w:pPr>
              <w:spacing w:line="400" w:lineRule="exact"/>
              <w:rPr>
                <w:rFonts w:ascii="宋体" w:hAnsi="宋体"/>
                <w:sz w:val="24"/>
              </w:rPr>
            </w:pPr>
            <w:r>
              <w:rPr>
                <w:rFonts w:hint="eastAsia" w:ascii="宋体" w:hAnsi="宋体"/>
                <w:sz w:val="24"/>
              </w:rPr>
              <w:t>展台保险单（保额为500万）</w:t>
            </w:r>
          </w:p>
        </w:tc>
        <w:tc>
          <w:tcPr>
            <w:tcW w:w="4876" w:type="dxa"/>
            <w:noWrap w:val="0"/>
            <w:vAlign w:val="top"/>
          </w:tcPr>
          <w:p>
            <w:pPr>
              <w:spacing w:line="400" w:lineRule="exact"/>
              <w:jc w:val="center"/>
              <w:rPr>
                <w:rFonts w:ascii="宋体" w:hAnsi="宋体"/>
                <w:sz w:val="24"/>
              </w:rPr>
            </w:pPr>
            <w:r>
              <w:rPr>
                <w:rFonts w:hint="eastAsia" w:hAnsi="宋体" w:cs="宋体"/>
                <w:sz w:val="24"/>
              </w:rPr>
              <w:t>展台保险单加盖公章</w:t>
            </w:r>
          </w:p>
        </w:tc>
      </w:tr>
    </w:tbl>
    <w:p>
      <w:pPr>
        <w:numPr>
          <w:ilvl w:val="0"/>
          <w:numId w:val="7"/>
        </w:numPr>
        <w:spacing w:line="400" w:lineRule="exact"/>
        <w:rPr>
          <w:rFonts w:ascii="宋体" w:hAnsi="宋体"/>
          <w:b/>
          <w:sz w:val="24"/>
        </w:rPr>
      </w:pPr>
      <w:r>
        <w:rPr>
          <w:rFonts w:hint="eastAsia" w:ascii="宋体" w:hAnsi="宋体"/>
          <w:b/>
          <w:sz w:val="24"/>
        </w:rPr>
        <w:t>展台设计方案：</w:t>
      </w:r>
      <w:r>
        <w:rPr>
          <w:rFonts w:hint="eastAsia" w:ascii="宋体" w:hAnsi="宋体"/>
          <w:b/>
          <w:color w:val="FF0000"/>
          <w:sz w:val="24"/>
        </w:rPr>
        <w:t>（所有图纸均需标注展位号及参展商）</w:t>
      </w:r>
    </w:p>
    <w:tbl>
      <w:tblPr>
        <w:tblStyle w:val="35"/>
        <w:tblW w:w="0" w:type="auto"/>
        <w:tblInd w:w="0" w:type="dxa"/>
        <w:tblLayout w:type="fixed"/>
        <w:tblCellMar>
          <w:top w:w="0" w:type="dxa"/>
          <w:left w:w="108" w:type="dxa"/>
          <w:bottom w:w="0" w:type="dxa"/>
          <w:right w:w="108" w:type="dxa"/>
        </w:tblCellMar>
      </w:tblPr>
      <w:tblGrid>
        <w:gridCol w:w="959"/>
        <w:gridCol w:w="4252"/>
        <w:gridCol w:w="4785"/>
      </w:tblGrid>
      <w:tr>
        <w:tblPrEx>
          <w:tblCellMar>
            <w:top w:w="0" w:type="dxa"/>
            <w:left w:w="108" w:type="dxa"/>
            <w:bottom w:w="0" w:type="dxa"/>
            <w:right w:w="108" w:type="dxa"/>
          </w:tblCellMar>
        </w:tblPrEx>
        <w:tc>
          <w:tcPr>
            <w:tcW w:w="959" w:type="dxa"/>
            <w:noWrap w:val="0"/>
            <w:vAlign w:val="top"/>
          </w:tcPr>
          <w:p>
            <w:pPr>
              <w:spacing w:line="400" w:lineRule="exact"/>
              <w:jc w:val="center"/>
              <w:rPr>
                <w:rFonts w:ascii="宋体" w:hAnsi="宋体"/>
                <w:sz w:val="24"/>
              </w:rPr>
            </w:pPr>
            <w:r>
              <w:rPr>
                <w:rFonts w:hint="eastAsia" w:ascii="宋体" w:hAnsi="宋体"/>
                <w:sz w:val="24"/>
              </w:rPr>
              <w:t>1</w:t>
            </w:r>
          </w:p>
        </w:tc>
        <w:tc>
          <w:tcPr>
            <w:tcW w:w="4252" w:type="dxa"/>
            <w:noWrap w:val="0"/>
            <w:vAlign w:val="top"/>
          </w:tcPr>
          <w:p>
            <w:pPr>
              <w:pStyle w:val="95"/>
              <w:spacing w:line="400" w:lineRule="exact"/>
              <w:ind w:firstLine="0" w:firstLineChars="0"/>
              <w:rPr>
                <w:rFonts w:ascii="宋体" w:hAnsi="宋体"/>
                <w:sz w:val="24"/>
                <w:szCs w:val="24"/>
              </w:rPr>
            </w:pPr>
            <w:r>
              <w:rPr>
                <w:rFonts w:hint="eastAsia" w:ascii="宋体" w:hAnsi="宋体"/>
                <w:sz w:val="24"/>
                <w:szCs w:val="24"/>
              </w:rPr>
              <w:t>展台彩色效果图</w:t>
            </w:r>
          </w:p>
        </w:tc>
        <w:tc>
          <w:tcPr>
            <w:tcW w:w="4785" w:type="dxa"/>
            <w:noWrap w:val="0"/>
            <w:vAlign w:val="top"/>
          </w:tcPr>
          <w:p>
            <w:pPr>
              <w:spacing w:line="400" w:lineRule="exact"/>
              <w:rPr>
                <w:rFonts w:ascii="宋体" w:hAnsi="宋体"/>
                <w:sz w:val="24"/>
              </w:rPr>
            </w:pPr>
            <w:r>
              <w:rPr>
                <w:rFonts w:hint="eastAsia" w:ascii="宋体" w:hAnsi="宋体"/>
                <w:sz w:val="24"/>
              </w:rPr>
              <w:t>纸质文件及电子版</w:t>
            </w:r>
          </w:p>
        </w:tc>
      </w:tr>
      <w:tr>
        <w:tblPrEx>
          <w:tblCellMar>
            <w:top w:w="0" w:type="dxa"/>
            <w:left w:w="108" w:type="dxa"/>
            <w:bottom w:w="0" w:type="dxa"/>
            <w:right w:w="108" w:type="dxa"/>
          </w:tblCellMar>
        </w:tblPrEx>
        <w:tc>
          <w:tcPr>
            <w:tcW w:w="959" w:type="dxa"/>
            <w:noWrap w:val="0"/>
            <w:vAlign w:val="top"/>
          </w:tcPr>
          <w:p>
            <w:pPr>
              <w:spacing w:line="400" w:lineRule="exact"/>
              <w:jc w:val="center"/>
              <w:rPr>
                <w:rFonts w:ascii="宋体" w:hAnsi="宋体"/>
                <w:sz w:val="24"/>
              </w:rPr>
            </w:pPr>
            <w:r>
              <w:rPr>
                <w:rFonts w:hint="eastAsia" w:ascii="宋体" w:hAnsi="宋体"/>
                <w:sz w:val="24"/>
              </w:rPr>
              <w:t>2</w:t>
            </w:r>
          </w:p>
        </w:tc>
        <w:tc>
          <w:tcPr>
            <w:tcW w:w="4252" w:type="dxa"/>
            <w:noWrap w:val="0"/>
            <w:vAlign w:val="top"/>
          </w:tcPr>
          <w:p>
            <w:pPr>
              <w:pStyle w:val="95"/>
              <w:spacing w:line="400" w:lineRule="exact"/>
              <w:ind w:firstLine="0" w:firstLineChars="0"/>
              <w:rPr>
                <w:rFonts w:ascii="宋体" w:hAnsi="宋体"/>
                <w:sz w:val="24"/>
                <w:szCs w:val="24"/>
              </w:rPr>
            </w:pPr>
            <w:r>
              <w:rPr>
                <w:rFonts w:hint="eastAsia" w:ascii="宋体" w:hAnsi="宋体"/>
                <w:sz w:val="24"/>
                <w:szCs w:val="24"/>
              </w:rPr>
              <w:t>展台平面图</w:t>
            </w:r>
          </w:p>
        </w:tc>
        <w:tc>
          <w:tcPr>
            <w:tcW w:w="4785" w:type="dxa"/>
            <w:noWrap w:val="0"/>
            <w:vAlign w:val="top"/>
          </w:tcPr>
          <w:p>
            <w:pPr>
              <w:spacing w:line="400" w:lineRule="exact"/>
              <w:rPr>
                <w:rFonts w:ascii="宋体" w:hAnsi="宋体"/>
                <w:sz w:val="24"/>
              </w:rPr>
            </w:pPr>
            <w:r>
              <w:rPr>
                <w:rFonts w:hint="eastAsia" w:ascii="宋体" w:hAnsi="宋体"/>
                <w:sz w:val="24"/>
              </w:rPr>
              <w:t>纸质文件，需标明尺寸及相邻展位号</w:t>
            </w:r>
          </w:p>
        </w:tc>
      </w:tr>
      <w:tr>
        <w:tblPrEx>
          <w:tblCellMar>
            <w:top w:w="0" w:type="dxa"/>
            <w:left w:w="108" w:type="dxa"/>
            <w:bottom w:w="0" w:type="dxa"/>
            <w:right w:w="108" w:type="dxa"/>
          </w:tblCellMar>
        </w:tblPrEx>
        <w:tc>
          <w:tcPr>
            <w:tcW w:w="959" w:type="dxa"/>
            <w:noWrap w:val="0"/>
            <w:vAlign w:val="top"/>
          </w:tcPr>
          <w:p>
            <w:pPr>
              <w:spacing w:line="400" w:lineRule="exact"/>
              <w:jc w:val="center"/>
              <w:rPr>
                <w:rFonts w:ascii="宋体" w:hAnsi="宋体"/>
                <w:sz w:val="24"/>
              </w:rPr>
            </w:pPr>
            <w:r>
              <w:rPr>
                <w:rFonts w:hint="eastAsia" w:ascii="宋体" w:hAnsi="宋体"/>
                <w:sz w:val="24"/>
              </w:rPr>
              <w:t>3</w:t>
            </w:r>
          </w:p>
        </w:tc>
        <w:tc>
          <w:tcPr>
            <w:tcW w:w="4252" w:type="dxa"/>
            <w:noWrap w:val="0"/>
            <w:vAlign w:val="top"/>
          </w:tcPr>
          <w:p>
            <w:pPr>
              <w:pStyle w:val="95"/>
              <w:spacing w:line="400" w:lineRule="exact"/>
              <w:ind w:firstLine="0" w:firstLineChars="0"/>
              <w:rPr>
                <w:rFonts w:ascii="宋体" w:hAnsi="宋体"/>
                <w:sz w:val="24"/>
                <w:szCs w:val="24"/>
              </w:rPr>
            </w:pPr>
            <w:r>
              <w:rPr>
                <w:rFonts w:hint="eastAsia" w:ascii="宋体" w:hAnsi="宋体"/>
                <w:sz w:val="24"/>
                <w:szCs w:val="24"/>
              </w:rPr>
              <w:t>展台立面图</w:t>
            </w:r>
          </w:p>
        </w:tc>
        <w:tc>
          <w:tcPr>
            <w:tcW w:w="4785" w:type="dxa"/>
            <w:noWrap w:val="0"/>
            <w:vAlign w:val="top"/>
          </w:tcPr>
          <w:p>
            <w:pPr>
              <w:spacing w:line="400" w:lineRule="exact"/>
              <w:rPr>
                <w:rFonts w:ascii="宋体" w:hAnsi="宋体"/>
                <w:sz w:val="24"/>
              </w:rPr>
            </w:pPr>
            <w:r>
              <w:rPr>
                <w:rFonts w:hint="eastAsia" w:ascii="宋体" w:hAnsi="宋体"/>
                <w:sz w:val="24"/>
              </w:rPr>
              <w:t>纸质文件，需标注展台高度</w:t>
            </w:r>
          </w:p>
        </w:tc>
      </w:tr>
      <w:tr>
        <w:tblPrEx>
          <w:tblCellMar>
            <w:top w:w="0" w:type="dxa"/>
            <w:left w:w="108" w:type="dxa"/>
            <w:bottom w:w="0" w:type="dxa"/>
            <w:right w:w="108" w:type="dxa"/>
          </w:tblCellMar>
        </w:tblPrEx>
        <w:tc>
          <w:tcPr>
            <w:tcW w:w="959" w:type="dxa"/>
            <w:noWrap w:val="0"/>
            <w:vAlign w:val="center"/>
          </w:tcPr>
          <w:p>
            <w:pPr>
              <w:spacing w:line="400" w:lineRule="exact"/>
              <w:jc w:val="center"/>
              <w:rPr>
                <w:rFonts w:ascii="宋体" w:hAnsi="宋体"/>
                <w:sz w:val="24"/>
              </w:rPr>
            </w:pPr>
            <w:r>
              <w:rPr>
                <w:rFonts w:hint="eastAsia" w:ascii="宋体" w:hAnsi="宋体"/>
                <w:sz w:val="24"/>
              </w:rPr>
              <w:t>4</w:t>
            </w:r>
          </w:p>
        </w:tc>
        <w:tc>
          <w:tcPr>
            <w:tcW w:w="4252" w:type="dxa"/>
            <w:noWrap w:val="0"/>
            <w:vAlign w:val="center"/>
          </w:tcPr>
          <w:p>
            <w:pPr>
              <w:pStyle w:val="95"/>
              <w:spacing w:line="400" w:lineRule="exact"/>
              <w:ind w:firstLine="0" w:firstLineChars="0"/>
              <w:rPr>
                <w:rFonts w:ascii="宋体" w:hAnsi="宋体"/>
                <w:sz w:val="24"/>
                <w:szCs w:val="24"/>
              </w:rPr>
            </w:pPr>
            <w:r>
              <w:rPr>
                <w:rFonts w:hint="eastAsia" w:ascii="宋体" w:hAnsi="宋体"/>
                <w:sz w:val="24"/>
                <w:szCs w:val="24"/>
              </w:rPr>
              <w:t>展台施工图</w:t>
            </w:r>
          </w:p>
        </w:tc>
        <w:tc>
          <w:tcPr>
            <w:tcW w:w="4785" w:type="dxa"/>
            <w:noWrap w:val="0"/>
            <w:vAlign w:val="top"/>
          </w:tcPr>
          <w:p>
            <w:pPr>
              <w:spacing w:line="400" w:lineRule="exact"/>
              <w:rPr>
                <w:rFonts w:ascii="宋体" w:hAnsi="宋体"/>
                <w:sz w:val="24"/>
              </w:rPr>
            </w:pPr>
            <w:r>
              <w:rPr>
                <w:rFonts w:hint="eastAsia" w:ascii="宋体" w:hAnsi="宋体"/>
                <w:sz w:val="24"/>
              </w:rPr>
              <w:t>纸质文件及电子版，需标注尺寸</w:t>
            </w:r>
          </w:p>
        </w:tc>
      </w:tr>
      <w:tr>
        <w:tblPrEx>
          <w:tblCellMar>
            <w:top w:w="0" w:type="dxa"/>
            <w:left w:w="108" w:type="dxa"/>
            <w:bottom w:w="0" w:type="dxa"/>
            <w:right w:w="108" w:type="dxa"/>
          </w:tblCellMar>
        </w:tblPrEx>
        <w:tc>
          <w:tcPr>
            <w:tcW w:w="959" w:type="dxa"/>
            <w:noWrap w:val="0"/>
            <w:vAlign w:val="center"/>
          </w:tcPr>
          <w:p>
            <w:pPr>
              <w:spacing w:line="400" w:lineRule="exact"/>
              <w:jc w:val="center"/>
              <w:rPr>
                <w:rFonts w:ascii="宋体" w:hAnsi="宋体"/>
                <w:sz w:val="24"/>
              </w:rPr>
            </w:pPr>
            <w:r>
              <w:rPr>
                <w:rFonts w:hint="eastAsia" w:ascii="宋体" w:hAnsi="宋体"/>
                <w:sz w:val="24"/>
              </w:rPr>
              <w:t>5</w:t>
            </w:r>
          </w:p>
        </w:tc>
        <w:tc>
          <w:tcPr>
            <w:tcW w:w="4252" w:type="dxa"/>
            <w:noWrap w:val="0"/>
            <w:vAlign w:val="center"/>
          </w:tcPr>
          <w:p>
            <w:pPr>
              <w:pStyle w:val="95"/>
              <w:spacing w:line="400" w:lineRule="exact"/>
              <w:ind w:firstLine="0" w:firstLineChars="0"/>
              <w:rPr>
                <w:rFonts w:ascii="宋体" w:hAnsi="宋体"/>
                <w:sz w:val="24"/>
                <w:szCs w:val="24"/>
              </w:rPr>
            </w:pPr>
            <w:r>
              <w:rPr>
                <w:rFonts w:hint="eastAsia" w:ascii="宋体" w:hAnsi="宋体"/>
                <w:sz w:val="24"/>
                <w:szCs w:val="24"/>
              </w:rPr>
              <w:t>展台电路图</w:t>
            </w:r>
          </w:p>
        </w:tc>
        <w:tc>
          <w:tcPr>
            <w:tcW w:w="4785" w:type="dxa"/>
            <w:noWrap w:val="0"/>
            <w:vAlign w:val="top"/>
          </w:tcPr>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纸质文件及电子版，需标注清楚电箱位置以及电路走向</w:t>
            </w:r>
          </w:p>
          <w:p>
            <w:pPr>
              <w:spacing w:line="400" w:lineRule="exact"/>
              <w:rPr>
                <w:rFonts w:ascii="宋体" w:hAnsi="宋体"/>
                <w:sz w:val="24"/>
              </w:rPr>
            </w:pPr>
          </w:p>
        </w:tc>
      </w:tr>
    </w:tbl>
    <w:p>
      <w:pPr>
        <w:pStyle w:val="7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b/>
          <w:sz w:val="36"/>
          <w:szCs w:val="36"/>
        </w:rPr>
      </w:pPr>
    </w:p>
    <w:p>
      <w:pPr>
        <w:pStyle w:val="74"/>
        <w:spacing w:line="400" w:lineRule="exact"/>
        <w:jc w:val="center"/>
        <w:rPr>
          <w:b/>
          <w:sz w:val="36"/>
          <w:szCs w:val="36"/>
        </w:rPr>
      </w:pPr>
      <w:r>
        <w:rPr>
          <w:rFonts w:hint="eastAsia"/>
          <w:b/>
          <w:sz w:val="36"/>
          <w:szCs w:val="36"/>
        </w:rPr>
        <w:t>（四）相关配套服务</w:t>
      </w:r>
    </w:p>
    <w:p>
      <w:pPr>
        <w:spacing w:line="400" w:lineRule="exact"/>
        <w:rPr>
          <w:rFonts w:ascii="宋体" w:hAnsi="宋体"/>
          <w:sz w:val="24"/>
        </w:rPr>
      </w:pPr>
      <w:r>
        <w:rPr>
          <w:rFonts w:hint="eastAsia" w:ascii="宋体" w:hAnsi="宋体" w:cs="Arial"/>
          <w:b/>
          <w:sz w:val="24"/>
        </w:rPr>
        <w:t xml:space="preserve">1.指定运输代理                                                                            </w:t>
      </w:r>
      <w:r>
        <w:rPr>
          <w:rFonts w:hint="eastAsia" w:ascii="宋体" w:hAnsi="宋体" w:cs="Arial"/>
          <w:b/>
          <w:sz w:val="24"/>
          <w:shd w:val="pct10" w:color="auto" w:fill="FFFFFF"/>
        </w:rPr>
        <w:t xml:space="preserve"> </w:t>
      </w:r>
    </w:p>
    <w:p>
      <w:pPr>
        <w:spacing w:line="400" w:lineRule="exact"/>
        <w:ind w:firstLine="480" w:firstLineChars="200"/>
        <w:rPr>
          <w:rFonts w:ascii="宋体" w:hAnsi="宋体"/>
          <w:sz w:val="24"/>
        </w:rPr>
      </w:pPr>
      <w:r>
        <w:rPr>
          <w:rFonts w:hint="eastAsia" w:ascii="宋体" w:hAnsi="宋体"/>
          <w:sz w:val="24"/>
        </w:rPr>
        <w:t>主办单位已指定</w:t>
      </w:r>
      <w:r>
        <w:rPr>
          <w:rFonts w:ascii="宋体" w:hAnsi="宋体" w:cs="宋体"/>
          <w:color w:val="000000"/>
          <w:kern w:val="0"/>
          <w:sz w:val="24"/>
        </w:rPr>
        <w:t>无锡日日通供应链管理有限公司</w:t>
      </w:r>
      <w:r>
        <w:rPr>
          <w:rFonts w:hint="eastAsia" w:ascii="宋体" w:hAnsi="宋体"/>
          <w:sz w:val="24"/>
        </w:rPr>
        <w:t>为本届展会的展品运输代理，并负责处理报关事宜。请注意展品运输服务详细规则：</w:t>
      </w:r>
    </w:p>
    <w:p>
      <w:pPr>
        <w:pStyle w:val="74"/>
        <w:spacing w:line="400" w:lineRule="exact"/>
        <w:ind w:firstLine="480" w:firstLineChars="200"/>
        <w:rPr>
          <w:rFonts w:cs="Arial"/>
          <w:color w:val="000000"/>
          <w:sz w:val="24"/>
          <w:szCs w:val="24"/>
        </w:rPr>
      </w:pPr>
      <w:r>
        <w:rPr>
          <w:rFonts w:hint="eastAsia" w:cs="Arial"/>
          <w:color w:val="000000"/>
          <w:sz w:val="24"/>
          <w:szCs w:val="24"/>
        </w:rPr>
        <w:t>A,  进馆期间，参展商可使用小推车将较轻的展品或陈列品带入展馆。</w:t>
      </w:r>
    </w:p>
    <w:p>
      <w:pPr>
        <w:spacing w:line="400" w:lineRule="exact"/>
        <w:ind w:firstLine="480" w:firstLineChars="200"/>
        <w:rPr>
          <w:rFonts w:ascii="宋体" w:hAnsi="宋体"/>
          <w:sz w:val="24"/>
        </w:rPr>
      </w:pPr>
      <w:r>
        <w:rPr>
          <w:rFonts w:hint="eastAsia" w:ascii="宋体" w:hAnsi="宋体" w:cs="Arial"/>
          <w:color w:val="000000"/>
          <w:sz w:val="24"/>
        </w:rPr>
        <w:t xml:space="preserve">B,  </w:t>
      </w:r>
      <w:r>
        <w:rPr>
          <w:rFonts w:hint="eastAsia" w:ascii="宋体" w:hAnsi="宋体"/>
          <w:sz w:val="24"/>
        </w:rPr>
        <w:t>场馆内的叉车和吊机服务及馆内短驳服务（馆内2层13米以上车辆无法直接驶入，必须使用短驳车辆），人工搬运服务等指定中国外运无锡公司进行操作，所有代理车辆现场由现场保安及无锡中外运指定人员进行调配，按顺序进行装卸；</w:t>
      </w:r>
    </w:p>
    <w:p>
      <w:pPr>
        <w:spacing w:line="400" w:lineRule="exact"/>
        <w:ind w:firstLine="480" w:firstLineChars="200"/>
        <w:rPr>
          <w:rFonts w:ascii="宋体" w:hAnsi="宋体"/>
          <w:sz w:val="24"/>
        </w:rPr>
      </w:pPr>
      <w:r>
        <w:rPr>
          <w:rFonts w:hint="eastAsia" w:ascii="宋体" w:hAnsi="宋体"/>
          <w:sz w:val="24"/>
        </w:rPr>
        <w:t>收费标准：本届物联网展现场叉车作业费按照150元/立方/单次 收取，请提前电话预约。进馆时一次性收取进出馆叉车费用，请带好开票资料方便我公司开具发票。根据车长，装卸数量现场测算报价，也可提前与</w:t>
      </w:r>
      <w:r>
        <w:rPr>
          <w:rFonts w:ascii="宋体" w:hAnsi="宋体" w:cs="宋体"/>
          <w:color w:val="auto"/>
          <w:kern w:val="0"/>
          <w:sz w:val="24"/>
        </w:rPr>
        <w:t>无锡日日通</w:t>
      </w:r>
      <w:r>
        <w:rPr>
          <w:rFonts w:hint="eastAsia" w:ascii="宋体" w:hAnsi="宋体"/>
          <w:sz w:val="24"/>
        </w:rPr>
        <w:t>联系人员协商。如需要大型吊装服务的，请提前沟通。</w:t>
      </w:r>
    </w:p>
    <w:p>
      <w:pPr>
        <w:spacing w:line="400" w:lineRule="exact"/>
        <w:ind w:firstLine="480" w:firstLineChars="200"/>
        <w:rPr>
          <w:rFonts w:hint="eastAsia" w:ascii="宋体" w:hAnsi="宋体"/>
          <w:sz w:val="24"/>
        </w:rPr>
      </w:pPr>
      <w:r>
        <w:rPr>
          <w:rFonts w:ascii="宋体" w:hAnsi="宋体" w:cs="宋体"/>
          <w:color w:val="000000"/>
          <w:kern w:val="0"/>
          <w:sz w:val="24"/>
        </w:rPr>
        <w:t>无锡日日通供应链管理有限公司</w:t>
      </w:r>
      <w:r>
        <w:rPr>
          <w:rFonts w:hint="eastAsia" w:ascii="宋体" w:hAnsi="宋体"/>
          <w:sz w:val="24"/>
        </w:rPr>
        <w:t>：</w:t>
      </w:r>
    </w:p>
    <w:p>
      <w:pPr>
        <w:spacing w:line="400" w:lineRule="exact"/>
        <w:ind w:firstLine="480" w:firstLineChars="200"/>
        <w:rPr>
          <w:rFonts w:hint="eastAsia" w:ascii="宋体" w:hAnsi="宋体"/>
          <w:sz w:val="24"/>
        </w:rPr>
      </w:pPr>
      <w:r>
        <w:rPr>
          <w:rFonts w:hint="eastAsia" w:ascii="宋体" w:hAnsi="宋体"/>
          <w:sz w:val="24"/>
        </w:rPr>
        <w:t>叉车联系人：</w:t>
      </w:r>
      <w:r>
        <w:rPr>
          <w:rFonts w:hint="eastAsia" w:ascii="宋体" w:hAnsi="宋体" w:cs="宋体"/>
          <w:color w:val="000000"/>
          <w:kern w:val="0"/>
          <w:sz w:val="24"/>
        </w:rPr>
        <w:t>周南  18921115130</w:t>
      </w:r>
    </w:p>
    <w:p>
      <w:pPr>
        <w:spacing w:line="400" w:lineRule="exact"/>
        <w:ind w:firstLine="480" w:firstLineChars="200"/>
        <w:rPr>
          <w:rFonts w:hint="eastAsia" w:ascii="宋体" w:hAnsi="宋体" w:eastAsia="宋体"/>
          <w:sz w:val="24"/>
          <w:lang w:val="en-US" w:eastAsia="zh-CN"/>
        </w:rPr>
      </w:pPr>
      <w:r>
        <w:rPr>
          <w:rFonts w:hint="eastAsia" w:ascii="宋体" w:hAnsi="宋体"/>
          <w:sz w:val="24"/>
        </w:rPr>
        <w:t>物流运输联系人：</w:t>
      </w:r>
      <w:r>
        <w:rPr>
          <w:rFonts w:hint="eastAsia" w:ascii="宋体" w:hAnsi="宋体" w:cs="宋体"/>
          <w:color w:val="000000"/>
          <w:kern w:val="0"/>
          <w:sz w:val="24"/>
        </w:rPr>
        <w:t>沈永猛 18068287737</w:t>
      </w:r>
    </w:p>
    <w:p>
      <w:pPr>
        <w:autoSpaceDE w:val="0"/>
        <w:autoSpaceDN w:val="0"/>
        <w:adjustRightInd w:val="0"/>
        <w:spacing w:line="400" w:lineRule="exact"/>
        <w:jc w:val="left"/>
        <w:textAlignment w:val="baseline"/>
        <w:rPr>
          <w:rFonts w:ascii="宋体" w:hAnsi="宋体"/>
          <w:b/>
          <w:sz w:val="24"/>
        </w:rPr>
      </w:pPr>
      <w:r>
        <w:rPr>
          <w:rFonts w:hint="eastAsia" w:ascii="宋体" w:hAnsi="宋体"/>
          <w:b/>
          <w:sz w:val="24"/>
        </w:rPr>
        <w:t>2.展品到货</w:t>
      </w:r>
    </w:p>
    <w:p>
      <w:pPr>
        <w:spacing w:line="400" w:lineRule="exact"/>
        <w:ind w:left="480"/>
        <w:rPr>
          <w:rFonts w:ascii="宋体" w:hAnsi="宋体"/>
          <w:sz w:val="24"/>
        </w:rPr>
      </w:pPr>
      <w:r>
        <w:rPr>
          <w:rFonts w:hint="eastAsia" w:ascii="宋体" w:hAnsi="宋体"/>
          <w:sz w:val="24"/>
        </w:rPr>
        <w:t>2.1</w:t>
      </w:r>
      <w:r>
        <w:rPr>
          <w:rFonts w:ascii="宋体" w:hAnsi="宋体"/>
          <w:sz w:val="24"/>
        </w:rPr>
        <w:t>展品运输</w:t>
      </w:r>
    </w:p>
    <w:p>
      <w:pPr>
        <w:spacing w:line="400" w:lineRule="exact"/>
        <w:ind w:left="480"/>
        <w:rPr>
          <w:rFonts w:hint="eastAsia" w:ascii="宋体" w:hAnsi="宋体"/>
          <w:sz w:val="24"/>
        </w:rPr>
      </w:pPr>
      <w:r>
        <w:rPr>
          <w:rFonts w:hint="eastAsia" w:ascii="宋体" w:hAnsi="宋体"/>
          <w:sz w:val="24"/>
        </w:rPr>
        <w:t>（1）参展商发运到无锡太湖国际博览中心的展品，主办方不给于接收，需参展商自行到展馆接收。（根据公安局要求需签收方本人签收物品）</w:t>
      </w:r>
    </w:p>
    <w:p>
      <w:pPr>
        <w:spacing w:line="400" w:lineRule="exact"/>
        <w:ind w:left="480"/>
        <w:rPr>
          <w:rFonts w:ascii="宋体" w:hAnsi="宋体"/>
          <w:sz w:val="24"/>
        </w:rPr>
      </w:pPr>
      <w:r>
        <w:rPr>
          <w:rFonts w:hint="eastAsia" w:ascii="宋体" w:hAnsi="宋体"/>
          <w:sz w:val="24"/>
        </w:rPr>
        <w:t>以下说明办理：</w:t>
      </w:r>
    </w:p>
    <w:p>
      <w:pPr>
        <w:spacing w:line="400" w:lineRule="exact"/>
        <w:ind w:left="480"/>
        <w:rPr>
          <w:rFonts w:ascii="宋体" w:hAnsi="宋体"/>
          <w:sz w:val="24"/>
        </w:rPr>
      </w:pPr>
      <w:r>
        <w:rPr>
          <w:rFonts w:hint="eastAsia" w:ascii="宋体" w:hAnsi="宋体"/>
          <w:sz w:val="24"/>
        </w:rPr>
        <w:t xml:space="preserve">收货人：无锡太湖国际博览中心     </w:t>
      </w:r>
    </w:p>
    <w:p>
      <w:pPr>
        <w:spacing w:line="400" w:lineRule="exact"/>
        <w:ind w:left="480"/>
        <w:rPr>
          <w:rFonts w:ascii="宋体" w:hAnsi="宋体"/>
          <w:sz w:val="24"/>
        </w:rPr>
      </w:pPr>
      <w:r>
        <w:rPr>
          <w:rFonts w:hint="eastAsia" w:ascii="宋体" w:hAnsi="宋体"/>
          <w:sz w:val="24"/>
        </w:rPr>
        <w:t>地址：无锡市太湖新城清舒道88号 （震泽路 贡湖大道交界处）（214131）</w:t>
      </w:r>
    </w:p>
    <w:p>
      <w:pPr>
        <w:spacing w:line="400" w:lineRule="exact"/>
        <w:ind w:firstLine="480" w:firstLineChars="200"/>
        <w:rPr>
          <w:rFonts w:ascii="宋体" w:hAnsi="宋体"/>
          <w:sz w:val="24"/>
        </w:rPr>
      </w:pPr>
      <w:r>
        <w:rPr>
          <w:rFonts w:hint="eastAsia" w:ascii="宋体" w:hAnsi="宋体"/>
          <w:sz w:val="24"/>
        </w:rPr>
        <w:t>（2）展馆承重限定：</w:t>
      </w:r>
    </w:p>
    <w:p>
      <w:pPr>
        <w:spacing w:line="400" w:lineRule="exact"/>
        <w:ind w:left="480"/>
        <w:rPr>
          <w:rFonts w:ascii="宋体" w:hAnsi="宋体"/>
          <w:sz w:val="24"/>
        </w:rPr>
      </w:pPr>
      <w:r>
        <w:rPr>
          <w:rFonts w:hint="eastAsia" w:ascii="宋体" w:hAnsi="宋体"/>
          <w:sz w:val="24"/>
        </w:rPr>
        <w:t>室内展厅：一层展厅承重为2.5吨/平方米，二层展厅承重为1.5吨/平方米，</w:t>
      </w:r>
    </w:p>
    <w:p>
      <w:pPr>
        <w:spacing w:line="400" w:lineRule="exact"/>
        <w:ind w:left="480"/>
        <w:rPr>
          <w:rFonts w:ascii="宋体" w:hAnsi="宋体"/>
          <w:sz w:val="24"/>
        </w:rPr>
      </w:pPr>
      <w:r>
        <w:rPr>
          <w:rFonts w:hint="eastAsia" w:ascii="宋体" w:hAnsi="宋体"/>
          <w:sz w:val="24"/>
        </w:rPr>
        <w:t>室外展场：室外展场承重为2吨/平方米。</w:t>
      </w:r>
    </w:p>
    <w:p>
      <w:pPr>
        <w:spacing w:line="400" w:lineRule="exact"/>
        <w:ind w:left="480"/>
        <w:rPr>
          <w:rFonts w:ascii="宋体" w:hAnsi="宋体"/>
          <w:sz w:val="24"/>
        </w:rPr>
      </w:pPr>
      <w:r>
        <w:rPr>
          <w:rFonts w:hint="eastAsia" w:ascii="宋体" w:hAnsi="宋体"/>
          <w:sz w:val="24"/>
        </w:rPr>
        <w:t xml:space="preserve">请参展商严格遵守展馆承重限定，对超重展品采取有效措施，使之符合承重限定，否则严禁入馆参展。 </w:t>
      </w:r>
    </w:p>
    <w:p>
      <w:pPr>
        <w:autoSpaceDE w:val="0"/>
        <w:autoSpaceDN w:val="0"/>
        <w:adjustRightInd w:val="0"/>
        <w:spacing w:line="400" w:lineRule="exact"/>
        <w:jc w:val="left"/>
        <w:textAlignment w:val="baseline"/>
        <w:rPr>
          <w:rFonts w:ascii="宋体" w:hAnsi="宋体"/>
          <w:b/>
          <w:sz w:val="24"/>
        </w:rPr>
      </w:pPr>
      <w:r>
        <w:rPr>
          <w:rFonts w:hint="eastAsia" w:ascii="宋体" w:hAnsi="宋体"/>
          <w:b/>
          <w:sz w:val="24"/>
        </w:rPr>
        <w:t>3.展品包装要求</w:t>
      </w:r>
    </w:p>
    <w:p>
      <w:pPr>
        <w:spacing w:line="400" w:lineRule="exact"/>
        <w:ind w:firstLine="420"/>
        <w:jc w:val="left"/>
        <w:rPr>
          <w:rFonts w:ascii="宋体" w:hAnsi="宋体"/>
          <w:sz w:val="24"/>
        </w:rPr>
      </w:pPr>
      <w:r>
        <w:rPr>
          <w:rFonts w:hint="eastAsia" w:ascii="宋体" w:hAnsi="宋体"/>
          <w:sz w:val="24"/>
        </w:rPr>
        <w:t>（1）展品的外包装应以适合长途运输和反复拆装为标准,坚固耐用。</w:t>
      </w:r>
    </w:p>
    <w:p>
      <w:pPr>
        <w:spacing w:line="400" w:lineRule="exact"/>
        <w:ind w:left="420" w:leftChars="200"/>
        <w:jc w:val="left"/>
        <w:rPr>
          <w:rFonts w:ascii="宋体" w:hAnsi="宋体"/>
          <w:sz w:val="24"/>
        </w:rPr>
      </w:pPr>
      <w:r>
        <w:rPr>
          <w:rFonts w:hint="eastAsia" w:ascii="宋体" w:hAnsi="宋体"/>
          <w:sz w:val="24"/>
        </w:rPr>
        <w:t>（2）有特殊要求的展品应在外包装刷制“易碎”,“防潮”,“向上”等标记。大件展品应注明起吊线和重心位置。</w:t>
      </w:r>
    </w:p>
    <w:p>
      <w:pPr>
        <w:autoSpaceDE w:val="0"/>
        <w:autoSpaceDN w:val="0"/>
        <w:adjustRightInd w:val="0"/>
        <w:spacing w:line="400" w:lineRule="exact"/>
        <w:ind w:firstLine="420"/>
        <w:textAlignment w:val="baseline"/>
        <w:rPr>
          <w:rFonts w:ascii="Heiti SC Light" w:hAnsi="Arial Unicode MS" w:eastAsia="Heiti SC Light" w:cs="Arial Unicode MS"/>
          <w:b/>
          <w:sz w:val="25"/>
        </w:rPr>
      </w:pPr>
      <w:r>
        <w:rPr>
          <w:rFonts w:hint="eastAsia" w:ascii="宋体" w:hAnsi="宋体"/>
          <w:sz w:val="24"/>
        </w:rPr>
        <w:t>（3）展品外包装标记应按如下要求刷制:（请不要填写具体人的名称，以防提货困难）</w:t>
      </w:r>
      <w:r>
        <w:rPr>
          <w:rFonts w:hint="eastAsia" w:ascii="Heiti SC Light" w:hAnsi="Arial Unicode MS" w:eastAsia="Heiti SC Light" w:cs="Arial Unicode MS"/>
          <w:b/>
          <w:sz w:val="25"/>
        </w:rPr>
        <w:t xml:space="preserve"> </w:t>
      </w:r>
    </w:p>
    <w:p>
      <w:pPr>
        <w:spacing w:line="340" w:lineRule="exact"/>
        <w:rPr>
          <w:rFonts w:ascii="Heiti SC Light" w:hAnsi="Arial Unicode MS" w:eastAsia="Heiti SC Light" w:cs="Arial Unicode MS"/>
          <w:b/>
          <w:sz w:val="25"/>
        </w:rPr>
      </w:pPr>
    </w:p>
    <w:p>
      <w:pPr>
        <w:spacing w:line="340" w:lineRule="exact"/>
        <w:rPr>
          <w:rFonts w:ascii="Heiti SC Light" w:hAnsi="Arial Unicode MS" w:eastAsia="Heiti SC Light" w:cs="Arial Unicode MS"/>
          <w:b/>
          <w:sz w:val="25"/>
        </w:rPr>
      </w:pPr>
    </w:p>
    <w:p>
      <w:pPr>
        <w:spacing w:line="340" w:lineRule="exact"/>
        <w:rPr>
          <w:rFonts w:ascii="Heiti SC Light" w:hAnsi="Arial Unicode MS" w:eastAsia="Heiti SC Light" w:cs="Arial Unicode MS"/>
          <w:b/>
          <w:sz w:val="25"/>
        </w:rPr>
      </w:pPr>
    </w:p>
    <w:p>
      <w:pPr>
        <w:spacing w:line="340" w:lineRule="exact"/>
        <w:rPr>
          <w:rFonts w:ascii="宋体" w:hAnsi="宋体" w:cs="Arial Unicode MS"/>
          <w:b/>
          <w:sz w:val="24"/>
          <w:highlight w:val="none"/>
        </w:rPr>
      </w:pPr>
      <w:r>
        <w:rPr>
          <w:rFonts w:hint="eastAsia" w:ascii="宋体" w:hAnsi="宋体" w:cs="Arial Unicode MS"/>
          <w:b/>
          <w:sz w:val="24"/>
        </w:rPr>
        <w:br w:type="page"/>
      </w:r>
      <w:r>
        <w:rPr>
          <w:rFonts w:hint="eastAsia" w:ascii="宋体" w:hAnsi="宋体" w:cs="Arial Unicode MS"/>
          <w:b/>
          <w:sz w:val="24"/>
          <w:highlight w:val="none"/>
        </w:rPr>
        <w:t>会务住宿推荐酒店（供所有参展企业参考）</w:t>
      </w:r>
    </w:p>
    <w:p>
      <w:pPr>
        <w:spacing w:line="400" w:lineRule="exact"/>
        <w:rPr>
          <w:rFonts w:ascii="宋体" w:hAnsi="宋体"/>
          <w:sz w:val="24"/>
        </w:rPr>
      </w:pPr>
      <w:r>
        <w:rPr>
          <w:rFonts w:hint="eastAsia" w:ascii="宋体" w:hAnsi="宋体"/>
          <w:sz w:val="24"/>
        </w:rPr>
        <w:t>各位展商 ：</w:t>
      </w:r>
    </w:p>
    <w:p>
      <w:pPr>
        <w:spacing w:line="400" w:lineRule="exact"/>
        <w:ind w:firstLine="480" w:firstLineChars="200"/>
        <w:rPr>
          <w:rFonts w:hint="eastAsia" w:ascii="宋体" w:hAnsi="宋体"/>
          <w:sz w:val="24"/>
        </w:rPr>
      </w:pPr>
      <w:r>
        <w:rPr>
          <w:rFonts w:hint="eastAsia" w:ascii="宋体" w:hAnsi="宋体"/>
          <w:sz w:val="24"/>
        </w:rPr>
        <w:t>欢迎参加</w:t>
      </w:r>
      <w:r>
        <w:rPr>
          <w:rFonts w:hint="eastAsia" w:ascii="宋体" w:hAnsi="宋体" w:cs="Arial"/>
          <w:sz w:val="24"/>
          <w:lang w:val="en-US" w:eastAsia="zh-CN"/>
        </w:rPr>
        <w:t>2021</w:t>
      </w:r>
      <w:r>
        <w:rPr>
          <w:rFonts w:hint="eastAsia" w:ascii="宋体" w:hAnsi="宋体" w:cs="Arial"/>
          <w:sz w:val="24"/>
        </w:rPr>
        <w:t>世界物联网博览会World Internet of Things Exposition(WIOT)</w:t>
      </w:r>
      <w:r>
        <w:rPr>
          <w:rFonts w:hint="eastAsia" w:ascii="宋体" w:hAnsi="宋体"/>
          <w:sz w:val="24"/>
        </w:rPr>
        <w:t>。 组委选择了一些离展馆较近宾馆，专予展商优惠的房价，请尽早预定，预定时告知预定部您是物博会展商即可。</w:t>
      </w:r>
    </w:p>
    <w:p>
      <w:pPr>
        <w:spacing w:line="400" w:lineRule="exact"/>
        <w:ind w:firstLine="480" w:firstLineChars="200"/>
        <w:rPr>
          <w:rFonts w:hint="eastAsia" w:ascii="宋体" w:hAnsi="宋体"/>
          <w:sz w:val="24"/>
        </w:rPr>
      </w:pPr>
      <w:r>
        <w:rPr>
          <w:rFonts w:hint="eastAsia" w:ascii="宋体" w:hAnsi="宋体"/>
          <w:sz w:val="24"/>
        </w:rPr>
        <w:t>合作酒店：太湖新泽假日酒店、太湖新泽假日智选酒店</w:t>
      </w:r>
    </w:p>
    <w:p>
      <w:pPr>
        <w:spacing w:line="400" w:lineRule="exact"/>
        <w:ind w:firstLine="480" w:firstLineChars="200"/>
        <w:rPr>
          <w:rFonts w:hint="default" w:ascii="宋体" w:hAnsi="宋体" w:eastAsia="宋体"/>
          <w:sz w:val="24"/>
          <w:lang w:val="en-US" w:eastAsia="zh-CN"/>
        </w:rPr>
      </w:pPr>
      <w:r>
        <w:rPr>
          <w:rFonts w:hint="eastAsia" w:ascii="宋体" w:hAnsi="宋体"/>
          <w:sz w:val="24"/>
        </w:rPr>
        <w:t>联系人：</w:t>
      </w:r>
      <w:r>
        <w:rPr>
          <w:rFonts w:hint="eastAsia"/>
          <w:lang w:val="en-US" w:eastAsia="zh-CN"/>
        </w:rPr>
        <w:t>袁晓明</w:t>
      </w:r>
      <w:r>
        <w:rPr>
          <w:rFonts w:hint="eastAsia"/>
        </w:rPr>
        <w:t xml:space="preserve"> </w:t>
      </w:r>
      <w:r>
        <w:t xml:space="preserve"> 1</w:t>
      </w:r>
      <w:r>
        <w:rPr>
          <w:rFonts w:hint="eastAsia"/>
          <w:lang w:val="en-US" w:eastAsia="zh-CN"/>
        </w:rPr>
        <w:t>8921139112</w:t>
      </w:r>
    </w:p>
    <w:p>
      <w:pPr>
        <w:spacing w:line="400" w:lineRule="exact"/>
        <w:ind w:firstLine="480" w:firstLineChars="200"/>
        <w:rPr>
          <w:rFonts w:hint="eastAsia" w:ascii="宋体" w:hAnsi="宋体"/>
          <w:sz w:val="24"/>
        </w:rPr>
      </w:pPr>
      <w:r>
        <w:rPr>
          <w:rFonts w:hint="eastAsia" w:ascii="宋体" w:hAnsi="宋体"/>
          <w:sz w:val="24"/>
        </w:rPr>
        <w:t xml:space="preserve">酒店地点：无锡市滨湖区清舒道 77 号（展馆步行 </w:t>
      </w:r>
      <w:r>
        <w:rPr>
          <w:rFonts w:hint="eastAsia" w:ascii="宋体" w:hAnsi="宋体"/>
          <w:sz w:val="24"/>
          <w:lang w:val="en-US" w:eastAsia="zh-CN"/>
        </w:rPr>
        <w:t>500</w:t>
      </w:r>
      <w:r>
        <w:rPr>
          <w:rFonts w:hint="eastAsia" w:ascii="宋体" w:hAnsi="宋体"/>
          <w:sz w:val="24"/>
        </w:rPr>
        <w:t xml:space="preserve"> 米内）</w:t>
      </w:r>
    </w:p>
    <w:p>
      <w:pPr>
        <w:spacing w:line="400" w:lineRule="exact"/>
        <w:ind w:firstLine="420" w:firstLineChars="200"/>
        <w:rPr>
          <w:rFonts w:hint="eastAsia" w:ascii="宋体" w:hAnsi="宋体"/>
          <w:sz w:val="24"/>
        </w:rPr>
      </w:pPr>
      <w:r>
        <w:drawing>
          <wp:anchor distT="0" distB="0" distL="114300" distR="114300" simplePos="0" relativeHeight="251691008" behindDoc="0" locked="0" layoutInCell="1" allowOverlap="1">
            <wp:simplePos x="0" y="0"/>
            <wp:positionH relativeFrom="column">
              <wp:posOffset>800100</wp:posOffset>
            </wp:positionH>
            <wp:positionV relativeFrom="paragraph">
              <wp:posOffset>33655</wp:posOffset>
            </wp:positionV>
            <wp:extent cx="4580890" cy="3902075"/>
            <wp:effectExtent l="0" t="0" r="6350" b="14605"/>
            <wp:wrapSquare wrapText="bothSides"/>
            <wp:docPr id="33" name="图片 145" descr="1563342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5" descr="1563342949(1)"/>
                    <pic:cNvPicPr>
                      <a:picLocks noChangeAspect="1"/>
                    </pic:cNvPicPr>
                  </pic:nvPicPr>
                  <pic:blipFill>
                    <a:blip r:embed="rId13"/>
                    <a:stretch>
                      <a:fillRect/>
                    </a:stretch>
                  </pic:blipFill>
                  <pic:spPr>
                    <a:xfrm>
                      <a:off x="0" y="0"/>
                      <a:ext cx="4580890" cy="3902075"/>
                    </a:xfrm>
                    <a:prstGeom prst="rect">
                      <a:avLst/>
                    </a:prstGeom>
                    <a:noFill/>
                    <a:ln>
                      <a:noFill/>
                    </a:ln>
                  </pic:spPr>
                </pic:pic>
              </a:graphicData>
            </a:graphic>
          </wp:anchor>
        </w:drawing>
      </w: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p>
    <w:p>
      <w:pPr>
        <w:spacing w:line="400" w:lineRule="exact"/>
        <w:ind w:firstLine="480" w:firstLineChars="200"/>
        <w:rPr>
          <w:rFonts w:hint="eastAsia" w:ascii="宋体" w:hAnsi="宋体"/>
          <w:sz w:val="24"/>
        </w:rPr>
      </w:pPr>
      <w:r>
        <w:rPr>
          <w:rFonts w:hint="eastAsia" w:ascii="宋体" w:hAnsi="宋体"/>
          <w:sz w:val="24"/>
        </w:rPr>
        <w:t>酒店房型一览：</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3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10" w:type="dxa"/>
            <w:vMerge w:val="restart"/>
            <w:shd w:val="clear" w:color="auto" w:fill="auto"/>
            <w:noWrap w:val="0"/>
            <w:vAlign w:val="center"/>
          </w:tcPr>
          <w:p>
            <w:pPr>
              <w:spacing w:line="560" w:lineRule="exact"/>
              <w:rPr>
                <w:rFonts w:hint="eastAsia"/>
                <w:b/>
                <w:bCs/>
              </w:rPr>
            </w:pPr>
            <w:r>
              <w:rPr>
                <w:rFonts w:hint="eastAsia"/>
                <w:b/>
                <w:bCs/>
              </w:rPr>
              <w:t>新泽假日酒店</w:t>
            </w:r>
          </w:p>
        </w:tc>
        <w:tc>
          <w:tcPr>
            <w:tcW w:w="3798" w:type="dxa"/>
            <w:shd w:val="clear" w:color="auto" w:fill="auto"/>
            <w:noWrap w:val="0"/>
            <w:vAlign w:val="top"/>
          </w:tcPr>
          <w:p>
            <w:pPr>
              <w:spacing w:line="560" w:lineRule="exact"/>
              <w:ind w:firstLine="422" w:firstLineChars="200"/>
              <w:rPr>
                <w:rFonts w:hint="eastAsia"/>
                <w:b/>
                <w:bCs/>
              </w:rPr>
            </w:pPr>
            <w:r>
              <w:rPr>
                <w:rFonts w:hint="eastAsia"/>
                <w:b/>
                <w:bCs/>
              </w:rPr>
              <w:t>房型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10" w:type="dxa"/>
            <w:vMerge w:val="continue"/>
            <w:shd w:val="clear" w:color="auto" w:fill="auto"/>
            <w:noWrap w:val="0"/>
            <w:vAlign w:val="center"/>
          </w:tcPr>
          <w:p>
            <w:pPr>
              <w:spacing w:line="560" w:lineRule="exact"/>
              <w:ind w:firstLine="422" w:firstLineChars="200"/>
              <w:rPr>
                <w:b/>
                <w:bCs/>
              </w:rPr>
            </w:pPr>
          </w:p>
        </w:tc>
        <w:tc>
          <w:tcPr>
            <w:tcW w:w="3798" w:type="dxa"/>
            <w:shd w:val="clear" w:color="auto" w:fill="auto"/>
            <w:noWrap w:val="0"/>
            <w:vAlign w:val="top"/>
          </w:tcPr>
          <w:p>
            <w:pPr>
              <w:spacing w:line="560" w:lineRule="exact"/>
              <w:rPr>
                <w:rFonts w:hint="eastAsia"/>
              </w:rPr>
            </w:pPr>
            <w:r>
              <w:rPr>
                <w:rFonts w:hint="eastAsia"/>
              </w:rPr>
              <w:t>高级大床房/双床房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10" w:type="dxa"/>
            <w:vMerge w:val="continue"/>
            <w:shd w:val="clear" w:color="auto" w:fill="auto"/>
            <w:noWrap w:val="0"/>
            <w:vAlign w:val="center"/>
          </w:tcPr>
          <w:p>
            <w:pPr>
              <w:spacing w:line="560" w:lineRule="exact"/>
              <w:ind w:firstLine="422" w:firstLineChars="200"/>
              <w:rPr>
                <w:b/>
                <w:bCs/>
              </w:rPr>
            </w:pPr>
          </w:p>
        </w:tc>
        <w:tc>
          <w:tcPr>
            <w:tcW w:w="3798" w:type="dxa"/>
            <w:shd w:val="clear" w:color="auto" w:fill="auto"/>
            <w:noWrap w:val="0"/>
            <w:vAlign w:val="top"/>
          </w:tcPr>
          <w:p>
            <w:pPr>
              <w:spacing w:line="560" w:lineRule="exact"/>
              <w:rPr>
                <w:rFonts w:hint="eastAsia"/>
              </w:rPr>
            </w:pPr>
            <w:r>
              <w:rPr>
                <w:rFonts w:hint="eastAsia"/>
              </w:rPr>
              <w:t>豪华大床房/双床房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10" w:type="dxa"/>
            <w:vMerge w:val="continue"/>
            <w:shd w:val="clear" w:color="auto" w:fill="auto"/>
            <w:noWrap w:val="0"/>
            <w:vAlign w:val="center"/>
          </w:tcPr>
          <w:p>
            <w:pPr>
              <w:spacing w:line="560" w:lineRule="exact"/>
              <w:ind w:firstLine="422" w:firstLineChars="200"/>
              <w:rPr>
                <w:b/>
                <w:bCs/>
              </w:rPr>
            </w:pPr>
          </w:p>
        </w:tc>
        <w:tc>
          <w:tcPr>
            <w:tcW w:w="3798" w:type="dxa"/>
            <w:shd w:val="clear" w:color="auto" w:fill="auto"/>
            <w:noWrap w:val="0"/>
            <w:vAlign w:val="top"/>
          </w:tcPr>
          <w:p>
            <w:pPr>
              <w:spacing w:line="560" w:lineRule="exact"/>
              <w:rPr>
                <w:rFonts w:hint="eastAsia"/>
              </w:rPr>
            </w:pPr>
            <w:r>
              <w:rPr>
                <w:rFonts w:hint="eastAsia"/>
              </w:rPr>
              <w:t>高级套房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10" w:type="dxa"/>
            <w:vMerge w:val="restart"/>
            <w:shd w:val="clear" w:color="auto" w:fill="auto"/>
            <w:noWrap w:val="0"/>
            <w:vAlign w:val="center"/>
          </w:tcPr>
          <w:p>
            <w:pPr>
              <w:spacing w:line="560" w:lineRule="exact"/>
              <w:rPr>
                <w:rFonts w:hint="eastAsia"/>
                <w:b/>
                <w:bCs/>
              </w:rPr>
            </w:pPr>
            <w:r>
              <w:rPr>
                <w:rFonts w:hint="eastAsia"/>
                <w:b/>
                <w:bCs/>
              </w:rPr>
              <w:t>新泽假日智选酒店</w:t>
            </w:r>
          </w:p>
        </w:tc>
        <w:tc>
          <w:tcPr>
            <w:tcW w:w="3798" w:type="dxa"/>
            <w:shd w:val="clear" w:color="auto" w:fill="auto"/>
            <w:noWrap w:val="0"/>
            <w:vAlign w:val="top"/>
          </w:tcPr>
          <w:p>
            <w:pPr>
              <w:spacing w:line="560" w:lineRule="exact"/>
              <w:rPr>
                <w:rFonts w:hint="eastAsia"/>
              </w:rPr>
            </w:pPr>
            <w:r>
              <w:rPr>
                <w:rFonts w:hint="eastAsia"/>
              </w:rPr>
              <w:t>标准大床房/双床房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10" w:type="dxa"/>
            <w:vMerge w:val="continue"/>
            <w:shd w:val="clear" w:color="auto" w:fill="auto"/>
            <w:noWrap w:val="0"/>
            <w:vAlign w:val="top"/>
          </w:tcPr>
          <w:p>
            <w:pPr>
              <w:spacing w:line="560" w:lineRule="exact"/>
              <w:ind w:firstLine="422" w:firstLineChars="200"/>
              <w:rPr>
                <w:b/>
                <w:bCs/>
              </w:rPr>
            </w:pPr>
          </w:p>
        </w:tc>
        <w:tc>
          <w:tcPr>
            <w:tcW w:w="3798" w:type="dxa"/>
            <w:shd w:val="clear" w:color="auto" w:fill="auto"/>
            <w:noWrap w:val="0"/>
            <w:vAlign w:val="top"/>
          </w:tcPr>
          <w:p>
            <w:pPr>
              <w:spacing w:line="560" w:lineRule="exact"/>
              <w:rPr>
                <w:rFonts w:hint="eastAsia"/>
              </w:rPr>
            </w:pPr>
            <w:r>
              <w:rPr>
                <w:rFonts w:hint="eastAsia"/>
              </w:rPr>
              <w:t>高级大床房/双床房</w:t>
            </w:r>
          </w:p>
        </w:tc>
      </w:tr>
    </w:tbl>
    <w:p>
      <w:pPr>
        <w:spacing w:line="400" w:lineRule="exact"/>
        <w:rPr>
          <w:rFonts w:hint="eastAsia" w:ascii="宋体" w:hAnsi="宋体"/>
          <w:sz w:val="24"/>
        </w:rPr>
      </w:pPr>
    </w:p>
    <w:p>
      <w:pPr>
        <w:spacing w:line="400" w:lineRule="exact"/>
        <w:ind w:firstLine="480" w:firstLineChars="200"/>
        <w:rPr>
          <w:rFonts w:hint="eastAsia" w:ascii="宋体" w:hAnsi="宋体"/>
          <w:sz w:val="24"/>
        </w:rPr>
      </w:pPr>
      <w:r>
        <w:rPr>
          <w:rFonts w:hint="eastAsia" w:ascii="宋体" w:hAnsi="宋体"/>
          <w:sz w:val="24"/>
        </w:rPr>
        <w:t>其他推荐酒店：</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10"/>
        <w:gridCol w:w="1701"/>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05" w:type="dxa"/>
            <w:vMerge w:val="restart"/>
            <w:shd w:val="clear" w:color="auto" w:fill="auto"/>
            <w:noWrap w:val="0"/>
            <w:vAlign w:val="center"/>
          </w:tcPr>
          <w:p>
            <w:pPr>
              <w:spacing w:line="360" w:lineRule="auto"/>
              <w:jc w:val="both"/>
              <w:rPr>
                <w:rFonts w:hint="eastAsia"/>
                <w:b/>
                <w:bCs/>
              </w:rPr>
            </w:pPr>
            <w:r>
              <w:rPr>
                <w:rFonts w:hint="eastAsia"/>
                <w:b/>
                <w:bCs/>
              </w:rPr>
              <w:t>无锡城中皇冠假日酒店</w:t>
            </w:r>
          </w:p>
          <w:p>
            <w:pPr>
              <w:pStyle w:val="2"/>
              <w:spacing w:line="360" w:lineRule="auto"/>
              <w:rPr>
                <w:sz w:val="20"/>
                <w:szCs w:val="22"/>
              </w:rPr>
            </w:pPr>
            <w:r>
              <w:rPr>
                <w:rFonts w:hint="eastAsia"/>
                <w:sz w:val="20"/>
                <w:szCs w:val="22"/>
              </w:rPr>
              <w:t>联系人：强科郡</w:t>
            </w:r>
          </w:p>
          <w:p>
            <w:pPr>
              <w:pStyle w:val="2"/>
              <w:spacing w:line="360" w:lineRule="auto"/>
              <w:rPr>
                <w:rFonts w:hint="eastAsia"/>
              </w:rPr>
            </w:pPr>
            <w:r>
              <w:rPr>
                <w:rFonts w:hint="eastAsia"/>
                <w:sz w:val="20"/>
                <w:szCs w:val="22"/>
              </w:rPr>
              <w:t>联系电话：</w:t>
            </w:r>
            <w:r>
              <w:rPr>
                <w:sz w:val="20"/>
                <w:szCs w:val="22"/>
              </w:rPr>
              <w:t>13205206231</w:t>
            </w:r>
          </w:p>
        </w:tc>
        <w:tc>
          <w:tcPr>
            <w:tcW w:w="2410" w:type="dxa"/>
            <w:shd w:val="clear" w:color="auto" w:fill="auto"/>
            <w:noWrap w:val="0"/>
            <w:vAlign w:val="top"/>
          </w:tcPr>
          <w:p>
            <w:pPr>
              <w:spacing w:line="560" w:lineRule="exact"/>
              <w:jc w:val="center"/>
              <w:rPr>
                <w:rFonts w:hint="eastAsia"/>
                <w:b/>
                <w:bCs/>
              </w:rPr>
            </w:pPr>
            <w:r>
              <w:rPr>
                <w:rFonts w:hint="eastAsia"/>
                <w:b/>
                <w:bCs/>
              </w:rPr>
              <w:t>房型</w:t>
            </w:r>
          </w:p>
        </w:tc>
        <w:tc>
          <w:tcPr>
            <w:tcW w:w="1701" w:type="dxa"/>
            <w:shd w:val="clear" w:color="auto" w:fill="auto"/>
            <w:noWrap w:val="0"/>
            <w:vAlign w:val="top"/>
          </w:tcPr>
          <w:p>
            <w:pPr>
              <w:spacing w:line="560" w:lineRule="exact"/>
              <w:jc w:val="center"/>
              <w:rPr>
                <w:rFonts w:hint="eastAsia"/>
                <w:b/>
                <w:bCs/>
              </w:rPr>
            </w:pPr>
            <w:r>
              <w:rPr>
                <w:rFonts w:hint="eastAsia"/>
                <w:b/>
                <w:bCs/>
              </w:rPr>
              <w:t>价格</w:t>
            </w:r>
          </w:p>
        </w:tc>
        <w:tc>
          <w:tcPr>
            <w:tcW w:w="1893" w:type="dxa"/>
            <w:shd w:val="clear" w:color="auto" w:fill="auto"/>
            <w:noWrap w:val="0"/>
            <w:vAlign w:val="top"/>
          </w:tcPr>
          <w:p>
            <w:pPr>
              <w:spacing w:line="560" w:lineRule="exact"/>
              <w:jc w:val="center"/>
              <w:rPr>
                <w:rFonts w:hint="eastAsia"/>
                <w:b/>
                <w:bCs/>
              </w:rPr>
            </w:pPr>
            <w:r>
              <w:rPr>
                <w:rFonts w:hint="eastAsia"/>
                <w:b/>
                <w:bCs/>
              </w:rPr>
              <w:t>大床房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ind w:firstLine="422" w:firstLineChars="200"/>
              <w:rPr>
                <w:b/>
                <w:bCs/>
              </w:rPr>
            </w:pPr>
          </w:p>
        </w:tc>
        <w:tc>
          <w:tcPr>
            <w:tcW w:w="2410" w:type="dxa"/>
            <w:shd w:val="clear" w:color="auto" w:fill="auto"/>
            <w:noWrap w:val="0"/>
            <w:vAlign w:val="top"/>
          </w:tcPr>
          <w:p>
            <w:pPr>
              <w:spacing w:line="560" w:lineRule="exact"/>
              <w:jc w:val="center"/>
              <w:rPr>
                <w:rFonts w:hint="eastAsia"/>
              </w:rPr>
            </w:pPr>
            <w:r>
              <w:rPr>
                <w:rFonts w:hint="eastAsia"/>
              </w:rPr>
              <w:t>高级大床房/双床房</w:t>
            </w:r>
          </w:p>
        </w:tc>
        <w:tc>
          <w:tcPr>
            <w:tcW w:w="1701" w:type="dxa"/>
            <w:shd w:val="clear" w:color="auto" w:fill="auto"/>
            <w:noWrap w:val="0"/>
            <w:vAlign w:val="top"/>
          </w:tcPr>
          <w:p>
            <w:pPr>
              <w:spacing w:line="560" w:lineRule="exact"/>
              <w:jc w:val="center"/>
              <w:rPr>
                <w:rFonts w:hint="eastAsia"/>
              </w:rPr>
            </w:pPr>
            <w:r>
              <w:t>500</w:t>
            </w:r>
            <w:r>
              <w:rPr>
                <w:rFonts w:hint="eastAsia"/>
              </w:rPr>
              <w:t>元</w:t>
            </w:r>
            <w:r>
              <w:t>/</w:t>
            </w:r>
            <w:r>
              <w:rPr>
                <w:rFonts w:hint="eastAsia"/>
              </w:rPr>
              <w:t>单早</w:t>
            </w:r>
          </w:p>
        </w:tc>
        <w:tc>
          <w:tcPr>
            <w:tcW w:w="1893" w:type="dxa"/>
            <w:shd w:val="clear" w:color="auto" w:fill="auto"/>
            <w:noWrap w:val="0"/>
            <w:vAlign w:val="top"/>
          </w:tcPr>
          <w:p>
            <w:pPr>
              <w:spacing w:line="560" w:lineRule="exact"/>
              <w:jc w:val="center"/>
              <w:rPr>
                <w:rFonts w:hint="eastAsia"/>
              </w:rPr>
            </w:pPr>
            <w:r>
              <w:t>500</w:t>
            </w:r>
            <w:r>
              <w:rPr>
                <w:rFonts w:hint="eastAsia"/>
              </w:rPr>
              <w:t>元</w:t>
            </w:r>
            <w:r>
              <w:t>/</w:t>
            </w:r>
            <w:r>
              <w:rPr>
                <w:rFonts w:hint="eastAsia"/>
              </w:rPr>
              <w:t>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ind w:firstLine="422" w:firstLineChars="200"/>
              <w:rPr>
                <w:b/>
                <w:bCs/>
              </w:rPr>
            </w:pPr>
          </w:p>
        </w:tc>
        <w:tc>
          <w:tcPr>
            <w:tcW w:w="2410" w:type="dxa"/>
            <w:shd w:val="clear" w:color="auto" w:fill="auto"/>
            <w:noWrap w:val="0"/>
            <w:vAlign w:val="top"/>
          </w:tcPr>
          <w:p>
            <w:pPr>
              <w:spacing w:line="560" w:lineRule="exact"/>
              <w:jc w:val="center"/>
              <w:rPr>
                <w:rFonts w:hint="eastAsia"/>
              </w:rPr>
            </w:pPr>
            <w:r>
              <w:rPr>
                <w:rFonts w:hint="eastAsia"/>
              </w:rPr>
              <w:t>豪华大床房/双床房</w:t>
            </w:r>
          </w:p>
        </w:tc>
        <w:tc>
          <w:tcPr>
            <w:tcW w:w="1701" w:type="dxa"/>
            <w:shd w:val="clear" w:color="auto" w:fill="auto"/>
            <w:noWrap w:val="0"/>
            <w:vAlign w:val="top"/>
          </w:tcPr>
          <w:p>
            <w:pPr>
              <w:spacing w:line="560" w:lineRule="exact"/>
              <w:jc w:val="center"/>
              <w:rPr>
                <w:rFonts w:hint="eastAsia"/>
              </w:rPr>
            </w:pPr>
            <w:r>
              <w:rPr>
                <w:rFonts w:hint="eastAsia"/>
              </w:rPr>
              <w:t>5</w:t>
            </w:r>
            <w:r>
              <w:t>50</w:t>
            </w:r>
            <w:r>
              <w:rPr>
                <w:rFonts w:hint="eastAsia"/>
              </w:rPr>
              <w:t>元</w:t>
            </w:r>
            <w:r>
              <w:t>/</w:t>
            </w:r>
            <w:r>
              <w:rPr>
                <w:rFonts w:hint="eastAsia"/>
              </w:rPr>
              <w:t>单早</w:t>
            </w:r>
          </w:p>
        </w:tc>
        <w:tc>
          <w:tcPr>
            <w:tcW w:w="1893" w:type="dxa"/>
            <w:shd w:val="clear" w:color="auto" w:fill="auto"/>
            <w:noWrap w:val="0"/>
            <w:vAlign w:val="top"/>
          </w:tcPr>
          <w:p>
            <w:pPr>
              <w:spacing w:line="560" w:lineRule="exact"/>
              <w:jc w:val="center"/>
              <w:rPr>
                <w:rFonts w:hint="eastAsia"/>
              </w:rPr>
            </w:pPr>
            <w:r>
              <w:t>550</w:t>
            </w:r>
            <w:r>
              <w:rPr>
                <w:rFonts w:hint="eastAsia"/>
              </w:rPr>
              <w:t>元</w:t>
            </w:r>
            <w:r>
              <w:t>/</w:t>
            </w:r>
            <w:r>
              <w:rPr>
                <w:rFonts w:hint="eastAsia"/>
              </w:rPr>
              <w:t>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ind w:firstLine="422" w:firstLineChars="200"/>
              <w:rPr>
                <w:b/>
                <w:bCs/>
              </w:rPr>
            </w:pPr>
          </w:p>
        </w:tc>
        <w:tc>
          <w:tcPr>
            <w:tcW w:w="2410" w:type="dxa"/>
            <w:shd w:val="clear" w:color="auto" w:fill="auto"/>
            <w:noWrap w:val="0"/>
            <w:vAlign w:val="top"/>
          </w:tcPr>
          <w:p>
            <w:pPr>
              <w:spacing w:line="560" w:lineRule="exact"/>
              <w:jc w:val="center"/>
              <w:rPr>
                <w:rFonts w:hint="eastAsia"/>
              </w:rPr>
            </w:pPr>
            <w:r>
              <w:rPr>
                <w:rFonts w:hint="eastAsia"/>
              </w:rPr>
              <w:t>高级套房</w:t>
            </w:r>
          </w:p>
        </w:tc>
        <w:tc>
          <w:tcPr>
            <w:tcW w:w="1701" w:type="dxa"/>
            <w:shd w:val="clear" w:color="auto" w:fill="auto"/>
            <w:noWrap w:val="0"/>
            <w:vAlign w:val="top"/>
          </w:tcPr>
          <w:p>
            <w:pPr>
              <w:spacing w:line="560" w:lineRule="exact"/>
              <w:jc w:val="center"/>
              <w:rPr>
                <w:rFonts w:hint="eastAsia"/>
              </w:rPr>
            </w:pPr>
            <w:r>
              <w:rPr>
                <w:rFonts w:hint="eastAsia"/>
              </w:rPr>
              <w:t>8</w:t>
            </w:r>
            <w:r>
              <w:t>50</w:t>
            </w:r>
            <w:r>
              <w:rPr>
                <w:rFonts w:hint="eastAsia"/>
              </w:rPr>
              <w:t>元</w:t>
            </w:r>
            <w:r>
              <w:t>/</w:t>
            </w:r>
            <w:r>
              <w:rPr>
                <w:rFonts w:hint="eastAsia"/>
              </w:rPr>
              <w:t>单早</w:t>
            </w:r>
          </w:p>
        </w:tc>
        <w:tc>
          <w:tcPr>
            <w:tcW w:w="1893" w:type="dxa"/>
            <w:shd w:val="clear" w:color="auto" w:fill="auto"/>
            <w:noWrap w:val="0"/>
            <w:vAlign w:val="top"/>
          </w:tcPr>
          <w:p>
            <w:pPr>
              <w:spacing w:line="560" w:lineRule="exact"/>
              <w:jc w:val="center"/>
              <w:rPr>
                <w:rFonts w:hint="eastAsia"/>
              </w:rPr>
            </w:pPr>
            <w:r>
              <w:t>850</w:t>
            </w:r>
            <w:r>
              <w:rPr>
                <w:rFonts w:hint="eastAsia"/>
              </w:rPr>
              <w:t>元</w:t>
            </w:r>
            <w:r>
              <w:t>/</w:t>
            </w:r>
            <w:r>
              <w:rPr>
                <w:rFonts w:hint="eastAsia"/>
              </w:rPr>
              <w:t>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restart"/>
            <w:shd w:val="clear" w:color="auto" w:fill="auto"/>
            <w:noWrap w:val="0"/>
            <w:vAlign w:val="center"/>
          </w:tcPr>
          <w:p>
            <w:pPr>
              <w:spacing w:line="360" w:lineRule="auto"/>
              <w:jc w:val="both"/>
              <w:rPr>
                <w:rFonts w:hint="eastAsia"/>
                <w:b/>
                <w:bCs/>
              </w:rPr>
            </w:pPr>
            <w:r>
              <w:rPr>
                <w:rFonts w:hint="eastAsia"/>
                <w:b/>
                <w:bCs/>
              </w:rPr>
              <w:t>中央车站假日酒店</w:t>
            </w:r>
          </w:p>
          <w:p>
            <w:pPr>
              <w:spacing w:line="360" w:lineRule="auto"/>
              <w:jc w:val="both"/>
              <w:rPr>
                <w:sz w:val="20"/>
                <w:szCs w:val="22"/>
              </w:rPr>
            </w:pPr>
            <w:r>
              <w:rPr>
                <w:rFonts w:hint="eastAsia"/>
                <w:sz w:val="20"/>
                <w:szCs w:val="22"/>
              </w:rPr>
              <w:t>联系人：沈琳</w:t>
            </w:r>
          </w:p>
          <w:p>
            <w:pPr>
              <w:spacing w:line="360" w:lineRule="auto"/>
              <w:jc w:val="both"/>
              <w:rPr>
                <w:b/>
                <w:bCs/>
              </w:rPr>
            </w:pPr>
            <w:r>
              <w:rPr>
                <w:rFonts w:hint="eastAsia"/>
                <w:sz w:val="20"/>
                <w:szCs w:val="22"/>
              </w:rPr>
              <w:t>联系电话：</w:t>
            </w:r>
            <w:r>
              <w:rPr>
                <w:sz w:val="20"/>
                <w:szCs w:val="22"/>
              </w:rPr>
              <w:t>17706196187</w:t>
            </w:r>
          </w:p>
        </w:tc>
        <w:tc>
          <w:tcPr>
            <w:tcW w:w="2410" w:type="dxa"/>
            <w:shd w:val="clear" w:color="auto" w:fill="auto"/>
            <w:noWrap w:val="0"/>
            <w:vAlign w:val="top"/>
          </w:tcPr>
          <w:p>
            <w:pPr>
              <w:spacing w:line="560" w:lineRule="exact"/>
              <w:jc w:val="center"/>
              <w:rPr>
                <w:rFonts w:hint="eastAsia" w:ascii="Calibri" w:hAnsi="Calibri" w:eastAsia="宋体" w:cs="Times New Roman"/>
                <w:b/>
                <w:bCs/>
                <w:kern w:val="2"/>
                <w:sz w:val="21"/>
                <w:szCs w:val="24"/>
                <w:lang w:val="en-US" w:eastAsia="zh-CN" w:bidi="ar-SA"/>
              </w:rPr>
            </w:pPr>
            <w:r>
              <w:rPr>
                <w:rFonts w:hint="eastAsia"/>
                <w:b/>
                <w:bCs/>
              </w:rPr>
              <w:t>房型</w:t>
            </w:r>
          </w:p>
        </w:tc>
        <w:tc>
          <w:tcPr>
            <w:tcW w:w="1701" w:type="dxa"/>
            <w:shd w:val="clear" w:color="auto" w:fill="auto"/>
            <w:noWrap w:val="0"/>
            <w:vAlign w:val="top"/>
          </w:tcPr>
          <w:p>
            <w:pPr>
              <w:spacing w:line="560" w:lineRule="exact"/>
              <w:jc w:val="center"/>
              <w:rPr>
                <w:rFonts w:hint="eastAsia" w:ascii="Calibri" w:hAnsi="Calibri" w:eastAsia="宋体" w:cs="Times New Roman"/>
                <w:b/>
                <w:bCs/>
                <w:kern w:val="2"/>
                <w:sz w:val="21"/>
                <w:szCs w:val="24"/>
                <w:lang w:val="en-US" w:eastAsia="zh-CN" w:bidi="ar-SA"/>
              </w:rPr>
            </w:pPr>
            <w:r>
              <w:rPr>
                <w:rFonts w:hint="eastAsia"/>
                <w:b/>
                <w:bCs/>
              </w:rPr>
              <w:t>价格</w:t>
            </w:r>
          </w:p>
        </w:tc>
        <w:tc>
          <w:tcPr>
            <w:tcW w:w="1893" w:type="dxa"/>
            <w:shd w:val="clear" w:color="auto" w:fill="auto"/>
            <w:noWrap w:val="0"/>
            <w:vAlign w:val="top"/>
          </w:tcPr>
          <w:p>
            <w:pPr>
              <w:spacing w:line="560" w:lineRule="exact"/>
              <w:jc w:val="center"/>
              <w:rPr>
                <w:rFonts w:hint="eastAsia" w:ascii="Calibri" w:hAnsi="Calibri" w:eastAsia="宋体" w:cs="Times New Roman"/>
                <w:b/>
                <w:bCs/>
                <w:kern w:val="2"/>
                <w:sz w:val="21"/>
                <w:szCs w:val="24"/>
                <w:lang w:val="en-US" w:eastAsia="zh-CN" w:bidi="ar-SA"/>
              </w:rPr>
            </w:pPr>
            <w:r>
              <w:rPr>
                <w:rFonts w:hint="eastAsia"/>
                <w:b/>
                <w:bCs/>
              </w:rPr>
              <w:t>大床房/双床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center"/>
          </w:tcPr>
          <w:p>
            <w:pPr>
              <w:spacing w:line="360" w:lineRule="auto"/>
              <w:jc w:val="both"/>
              <w:rPr>
                <w:b/>
                <w:bCs/>
              </w:rPr>
            </w:pPr>
          </w:p>
        </w:tc>
        <w:tc>
          <w:tcPr>
            <w:tcW w:w="2410" w:type="dxa"/>
            <w:shd w:val="clear" w:color="auto" w:fill="auto"/>
            <w:noWrap w:val="0"/>
            <w:vAlign w:val="center"/>
          </w:tcPr>
          <w:p>
            <w:pPr>
              <w:spacing w:line="560" w:lineRule="exact"/>
              <w:jc w:val="center"/>
              <w:rPr>
                <w:rFonts w:hint="eastAsia" w:ascii="Calibri" w:hAnsi="Calibri" w:eastAsia="宋体" w:cs="Times New Roman"/>
                <w:kern w:val="2"/>
                <w:sz w:val="21"/>
                <w:szCs w:val="24"/>
                <w:lang w:val="en-US" w:eastAsia="zh-CN" w:bidi="ar-SA"/>
              </w:rPr>
            </w:pPr>
            <w:r>
              <w:rPr>
                <w:rFonts w:hint="eastAsia"/>
              </w:rPr>
              <w:t>假日标准双床房</w:t>
            </w:r>
          </w:p>
        </w:tc>
        <w:tc>
          <w:tcPr>
            <w:tcW w:w="1701" w:type="dxa"/>
            <w:shd w:val="clear" w:color="auto" w:fill="auto"/>
            <w:noWrap w:val="0"/>
            <w:vAlign w:val="center"/>
          </w:tcPr>
          <w:p>
            <w:pPr>
              <w:spacing w:line="560" w:lineRule="exact"/>
              <w:jc w:val="center"/>
              <w:rPr>
                <w:rFonts w:hint="eastAsia" w:ascii="Calibri" w:hAnsi="Calibri" w:eastAsia="宋体" w:cs="Times New Roman"/>
                <w:kern w:val="2"/>
                <w:sz w:val="21"/>
                <w:szCs w:val="24"/>
                <w:lang w:val="en-US" w:eastAsia="zh-CN" w:bidi="ar-SA"/>
              </w:rPr>
            </w:pPr>
            <w:r>
              <w:rPr>
                <w:rFonts w:hint="eastAsia"/>
              </w:rPr>
              <w:t>3</w:t>
            </w:r>
            <w:r>
              <w:t>80</w:t>
            </w:r>
            <w:r>
              <w:rPr>
                <w:rFonts w:hint="eastAsia"/>
              </w:rPr>
              <w:t>元</w:t>
            </w:r>
            <w:r>
              <w:t>/</w:t>
            </w:r>
            <w:r>
              <w:rPr>
                <w:rFonts w:hint="eastAsia"/>
              </w:rPr>
              <w:t>单早</w:t>
            </w:r>
          </w:p>
        </w:tc>
        <w:tc>
          <w:tcPr>
            <w:tcW w:w="1893" w:type="dxa"/>
            <w:shd w:val="clear" w:color="auto" w:fill="auto"/>
            <w:noWrap w:val="0"/>
            <w:vAlign w:val="center"/>
          </w:tcPr>
          <w:p>
            <w:pPr>
              <w:spacing w:line="560" w:lineRule="exact"/>
              <w:jc w:val="center"/>
              <w:rPr>
                <w:rFonts w:hint="eastAsia" w:ascii="Calibri" w:hAnsi="Calibri" w:eastAsia="宋体" w:cs="Times New Roman"/>
                <w:kern w:val="2"/>
                <w:sz w:val="21"/>
                <w:szCs w:val="24"/>
                <w:lang w:val="en-US" w:eastAsia="zh-CN" w:bidi="ar-SA"/>
              </w:rPr>
            </w:pPr>
            <w:r>
              <w:rPr>
                <w:rFonts w:hint="eastAsia"/>
              </w:rPr>
              <w:t>4</w:t>
            </w:r>
            <w:r>
              <w:t>30</w:t>
            </w:r>
            <w:r>
              <w:rPr>
                <w:rFonts w:hint="eastAsia"/>
              </w:rPr>
              <w:t>元/双早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ind w:firstLine="422" w:firstLineChars="200"/>
              <w:rPr>
                <w:b/>
                <w:bCs/>
              </w:rPr>
            </w:pPr>
          </w:p>
        </w:tc>
        <w:tc>
          <w:tcPr>
            <w:tcW w:w="2410" w:type="dxa"/>
            <w:shd w:val="clear" w:color="auto" w:fill="auto"/>
            <w:noWrap w:val="0"/>
            <w:vAlign w:val="center"/>
          </w:tcPr>
          <w:p>
            <w:pPr>
              <w:spacing w:line="560" w:lineRule="exact"/>
              <w:jc w:val="center"/>
              <w:rPr>
                <w:rFonts w:hint="eastAsia" w:ascii="Calibri" w:hAnsi="Calibri" w:eastAsia="宋体" w:cs="Times New Roman"/>
                <w:kern w:val="2"/>
                <w:sz w:val="21"/>
                <w:szCs w:val="24"/>
                <w:lang w:val="en-US" w:eastAsia="zh-CN" w:bidi="ar-SA"/>
              </w:rPr>
            </w:pPr>
            <w:r>
              <w:rPr>
                <w:rFonts w:hint="eastAsia"/>
              </w:rPr>
              <w:t>假日标准大床房</w:t>
            </w:r>
          </w:p>
        </w:tc>
        <w:tc>
          <w:tcPr>
            <w:tcW w:w="1701" w:type="dxa"/>
            <w:shd w:val="clear" w:color="auto" w:fill="auto"/>
            <w:noWrap w:val="0"/>
            <w:vAlign w:val="center"/>
          </w:tcPr>
          <w:p>
            <w:pPr>
              <w:spacing w:line="560" w:lineRule="exact"/>
              <w:jc w:val="center"/>
              <w:rPr>
                <w:rFonts w:hint="eastAsia" w:ascii="Calibri" w:hAnsi="Calibri" w:eastAsia="宋体" w:cs="Times New Roman"/>
                <w:kern w:val="2"/>
                <w:sz w:val="21"/>
                <w:szCs w:val="24"/>
                <w:lang w:val="en-US" w:eastAsia="zh-CN" w:bidi="ar-SA"/>
              </w:rPr>
            </w:pPr>
            <w:r>
              <w:rPr>
                <w:rFonts w:hint="eastAsia"/>
              </w:rPr>
              <w:t>3</w:t>
            </w:r>
            <w:r>
              <w:t>80</w:t>
            </w:r>
            <w:r>
              <w:rPr>
                <w:rFonts w:hint="eastAsia"/>
              </w:rPr>
              <w:t>元</w:t>
            </w:r>
            <w:r>
              <w:t>/</w:t>
            </w:r>
            <w:r>
              <w:rPr>
                <w:rFonts w:hint="eastAsia"/>
              </w:rPr>
              <w:t>单早</w:t>
            </w:r>
          </w:p>
        </w:tc>
        <w:tc>
          <w:tcPr>
            <w:tcW w:w="1893" w:type="dxa"/>
            <w:shd w:val="clear" w:color="auto" w:fill="auto"/>
            <w:noWrap w:val="0"/>
            <w:vAlign w:val="center"/>
          </w:tcPr>
          <w:p>
            <w:pPr>
              <w:spacing w:line="560" w:lineRule="exact"/>
              <w:jc w:val="center"/>
              <w:rPr>
                <w:rFonts w:hint="eastAsia" w:ascii="Calibri" w:hAnsi="Calibri" w:eastAsia="宋体" w:cs="Times New Roman"/>
                <w:kern w:val="2"/>
                <w:sz w:val="21"/>
                <w:szCs w:val="24"/>
                <w:lang w:val="en-US" w:eastAsia="zh-CN" w:bidi="ar-SA"/>
              </w:rPr>
            </w:pPr>
            <w:r>
              <w:rPr>
                <w:rFonts w:hint="eastAsia"/>
              </w:rPr>
              <w:t>4</w:t>
            </w:r>
            <w:r>
              <w:t>30</w:t>
            </w:r>
            <w:r>
              <w:rPr>
                <w:rFonts w:hint="eastAsia"/>
              </w:rPr>
              <w:t>元/双早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05" w:type="dxa"/>
            <w:vMerge w:val="restart"/>
            <w:shd w:val="clear" w:color="auto" w:fill="auto"/>
            <w:noWrap w:val="0"/>
            <w:vAlign w:val="center"/>
          </w:tcPr>
          <w:p>
            <w:pPr>
              <w:spacing w:line="360" w:lineRule="auto"/>
              <w:jc w:val="both"/>
              <w:rPr>
                <w:rFonts w:hint="eastAsia"/>
                <w:b/>
                <w:bCs/>
              </w:rPr>
            </w:pPr>
            <w:r>
              <w:rPr>
                <w:rFonts w:hint="eastAsia"/>
                <w:b/>
                <w:bCs/>
              </w:rPr>
              <w:t>金陵饭店</w:t>
            </w:r>
          </w:p>
          <w:p>
            <w:pPr>
              <w:pStyle w:val="2"/>
              <w:spacing w:line="360" w:lineRule="auto"/>
              <w:jc w:val="both"/>
              <w:rPr>
                <w:rFonts w:hint="eastAsia" w:ascii="Calibri" w:hAnsi="Calibri" w:eastAsia="宋体" w:cs="Times New Roman"/>
                <w:kern w:val="2"/>
                <w:sz w:val="20"/>
                <w:szCs w:val="22"/>
                <w:lang w:val="en-US" w:eastAsia="zh-CN" w:bidi="ar-SA"/>
              </w:rPr>
            </w:pPr>
            <w:r>
              <w:rPr>
                <w:rFonts w:hint="eastAsia" w:ascii="Calibri" w:hAnsi="Calibri" w:eastAsia="宋体" w:cs="Times New Roman"/>
                <w:kern w:val="2"/>
                <w:sz w:val="20"/>
                <w:szCs w:val="22"/>
                <w:lang w:val="en-US" w:eastAsia="zh-CN" w:bidi="ar-SA"/>
              </w:rPr>
              <w:t>联系人：乔晓萍</w:t>
            </w:r>
          </w:p>
          <w:p>
            <w:pPr>
              <w:pStyle w:val="2"/>
              <w:spacing w:line="360" w:lineRule="auto"/>
              <w:jc w:val="both"/>
            </w:pPr>
            <w:r>
              <w:rPr>
                <w:rFonts w:hint="eastAsia" w:ascii="Calibri" w:hAnsi="Calibri" w:eastAsia="宋体" w:cs="Times New Roman"/>
                <w:kern w:val="2"/>
                <w:sz w:val="20"/>
                <w:szCs w:val="22"/>
                <w:lang w:val="en-US" w:eastAsia="zh-CN" w:bidi="ar-SA"/>
              </w:rPr>
              <w:t>联系电话：13771088474</w:t>
            </w:r>
          </w:p>
        </w:tc>
        <w:tc>
          <w:tcPr>
            <w:tcW w:w="2410" w:type="dxa"/>
            <w:shd w:val="clear" w:color="auto" w:fill="auto"/>
            <w:noWrap w:val="0"/>
            <w:vAlign w:val="top"/>
          </w:tcPr>
          <w:p>
            <w:pPr>
              <w:spacing w:line="560" w:lineRule="exact"/>
              <w:jc w:val="center"/>
              <w:rPr>
                <w:rFonts w:hint="eastAsia"/>
                <w:b/>
                <w:bCs/>
                <w:lang w:val="en-US" w:eastAsia="zh-CN"/>
              </w:rPr>
            </w:pPr>
            <w:r>
              <w:rPr>
                <w:rFonts w:hint="eastAsia"/>
                <w:b/>
                <w:bCs/>
              </w:rPr>
              <w:t>房型</w:t>
            </w:r>
          </w:p>
        </w:tc>
        <w:tc>
          <w:tcPr>
            <w:tcW w:w="1701" w:type="dxa"/>
            <w:shd w:val="clear" w:color="auto" w:fill="auto"/>
            <w:noWrap w:val="0"/>
            <w:vAlign w:val="top"/>
          </w:tcPr>
          <w:p>
            <w:pPr>
              <w:spacing w:line="560" w:lineRule="exact"/>
              <w:jc w:val="center"/>
              <w:rPr>
                <w:rFonts w:hint="eastAsia"/>
                <w:b/>
                <w:bCs/>
                <w:lang w:val="en-US" w:eastAsia="zh-CN"/>
              </w:rPr>
            </w:pPr>
            <w:r>
              <w:rPr>
                <w:rFonts w:hint="eastAsia"/>
                <w:b/>
                <w:bCs/>
              </w:rPr>
              <w:t>价格</w:t>
            </w:r>
          </w:p>
        </w:tc>
        <w:tc>
          <w:tcPr>
            <w:tcW w:w="1893" w:type="dxa"/>
            <w:shd w:val="clear" w:color="auto" w:fill="auto"/>
            <w:noWrap w:val="0"/>
            <w:vAlign w:val="top"/>
          </w:tcPr>
          <w:p>
            <w:pPr>
              <w:spacing w:line="560" w:lineRule="exact"/>
              <w:jc w:val="center"/>
              <w:rPr>
                <w:rFonts w:hint="eastAsia"/>
                <w:b/>
                <w:bCs/>
                <w:lang w:val="en-US" w:eastAsia="zh-CN"/>
              </w:rPr>
            </w:pPr>
            <w:r>
              <w:rPr>
                <w:rFonts w:hint="eastAsia"/>
                <w:b/>
                <w:bCs/>
              </w:rPr>
              <w:t>大床房/双床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jc w:val="left"/>
              <w:rPr>
                <w:rFonts w:hint="eastAsia"/>
                <w:b/>
                <w:bCs/>
              </w:rPr>
            </w:pPr>
          </w:p>
        </w:tc>
        <w:tc>
          <w:tcPr>
            <w:tcW w:w="2410" w:type="dxa"/>
            <w:shd w:val="clear" w:color="auto" w:fill="auto"/>
            <w:noWrap w:val="0"/>
            <w:vAlign w:val="top"/>
          </w:tcPr>
          <w:p>
            <w:pPr>
              <w:spacing w:line="560" w:lineRule="exact"/>
              <w:jc w:val="center"/>
              <w:rPr>
                <w:rFonts w:hint="eastAsia"/>
                <w:lang w:val="en-US" w:eastAsia="zh-CN"/>
              </w:rPr>
            </w:pPr>
            <w:r>
              <w:rPr>
                <w:rFonts w:hint="eastAsia"/>
              </w:rPr>
              <w:t>标准双床房</w:t>
            </w:r>
          </w:p>
        </w:tc>
        <w:tc>
          <w:tcPr>
            <w:tcW w:w="1701" w:type="dxa"/>
            <w:shd w:val="clear" w:color="auto" w:fill="auto"/>
            <w:noWrap w:val="0"/>
            <w:vAlign w:val="top"/>
          </w:tcPr>
          <w:p>
            <w:pPr>
              <w:spacing w:line="560" w:lineRule="exact"/>
              <w:jc w:val="center"/>
              <w:rPr>
                <w:rFonts w:hint="eastAsia"/>
                <w:lang w:val="en-US" w:eastAsia="zh-CN"/>
              </w:rPr>
            </w:pPr>
            <w:r>
              <w:rPr>
                <w:rFonts w:hint="eastAsia"/>
              </w:rPr>
              <w:t>458元/单早</w:t>
            </w:r>
          </w:p>
        </w:tc>
        <w:tc>
          <w:tcPr>
            <w:tcW w:w="1893" w:type="dxa"/>
            <w:shd w:val="clear" w:color="auto" w:fill="auto"/>
            <w:noWrap w:val="0"/>
            <w:vAlign w:val="top"/>
          </w:tcPr>
          <w:p>
            <w:pPr>
              <w:spacing w:line="560" w:lineRule="exact"/>
              <w:jc w:val="center"/>
              <w:rPr>
                <w:rFonts w:hint="eastAsia"/>
                <w:lang w:val="en-US" w:eastAsia="zh-CN"/>
              </w:rPr>
            </w:pPr>
            <w:r>
              <w:rPr>
                <w:rFonts w:hint="eastAsia"/>
              </w:rPr>
              <w:t>488元/双早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jc w:val="left"/>
              <w:rPr>
                <w:rFonts w:hint="eastAsia"/>
                <w:b/>
                <w:bCs/>
              </w:rPr>
            </w:pPr>
          </w:p>
        </w:tc>
        <w:tc>
          <w:tcPr>
            <w:tcW w:w="2410" w:type="dxa"/>
            <w:shd w:val="clear" w:color="auto" w:fill="auto"/>
            <w:noWrap w:val="0"/>
            <w:vAlign w:val="top"/>
          </w:tcPr>
          <w:p>
            <w:pPr>
              <w:spacing w:line="560" w:lineRule="exact"/>
              <w:jc w:val="center"/>
              <w:rPr>
                <w:rFonts w:hint="eastAsia"/>
                <w:lang w:val="en-US" w:eastAsia="zh-CN"/>
              </w:rPr>
            </w:pPr>
            <w:r>
              <w:rPr>
                <w:rFonts w:hint="eastAsia"/>
              </w:rPr>
              <w:t>标准大床房</w:t>
            </w:r>
          </w:p>
        </w:tc>
        <w:tc>
          <w:tcPr>
            <w:tcW w:w="1701" w:type="dxa"/>
            <w:shd w:val="clear" w:color="auto" w:fill="auto"/>
            <w:noWrap w:val="0"/>
            <w:vAlign w:val="top"/>
          </w:tcPr>
          <w:p>
            <w:pPr>
              <w:spacing w:line="560" w:lineRule="exact"/>
              <w:jc w:val="center"/>
              <w:rPr>
                <w:rFonts w:hint="eastAsia"/>
                <w:lang w:val="en-US" w:eastAsia="zh-CN"/>
              </w:rPr>
            </w:pPr>
            <w:r>
              <w:rPr>
                <w:rFonts w:hint="eastAsia"/>
              </w:rPr>
              <w:t>458元/单早</w:t>
            </w:r>
          </w:p>
        </w:tc>
        <w:tc>
          <w:tcPr>
            <w:tcW w:w="1893" w:type="dxa"/>
            <w:shd w:val="clear" w:color="auto" w:fill="auto"/>
            <w:noWrap w:val="0"/>
            <w:vAlign w:val="top"/>
          </w:tcPr>
          <w:p>
            <w:pPr>
              <w:spacing w:line="560" w:lineRule="exact"/>
              <w:jc w:val="center"/>
              <w:rPr>
                <w:rFonts w:hint="eastAsia"/>
                <w:lang w:val="en-US" w:eastAsia="zh-CN"/>
              </w:rPr>
            </w:pPr>
            <w:r>
              <w:rPr>
                <w:rFonts w:hint="eastAsia"/>
              </w:rPr>
              <w:t>488元/双早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restart"/>
            <w:shd w:val="clear" w:color="auto" w:fill="auto"/>
            <w:noWrap w:val="0"/>
            <w:vAlign w:val="top"/>
          </w:tcPr>
          <w:p>
            <w:pPr>
              <w:spacing w:line="560" w:lineRule="exact"/>
              <w:jc w:val="left"/>
              <w:rPr>
                <w:rFonts w:hint="eastAsia"/>
                <w:b/>
                <w:bCs/>
              </w:rPr>
            </w:pPr>
            <w:r>
              <w:rPr>
                <w:rFonts w:hint="eastAsia"/>
                <w:b/>
                <w:bCs/>
              </w:rPr>
              <w:t>无锡万达颐华酒店</w:t>
            </w:r>
          </w:p>
          <w:p>
            <w:pPr>
              <w:spacing w:line="560" w:lineRule="exact"/>
              <w:jc w:val="left"/>
              <w:rPr>
                <w:rFonts w:hint="eastAsia" w:ascii="Calibri" w:hAnsi="Calibri" w:eastAsia="宋体" w:cs="Times New Roman"/>
                <w:kern w:val="2"/>
                <w:sz w:val="20"/>
                <w:szCs w:val="22"/>
                <w:lang w:val="en-US" w:eastAsia="zh-CN" w:bidi="ar-SA"/>
              </w:rPr>
            </w:pPr>
            <w:r>
              <w:rPr>
                <w:rFonts w:hint="eastAsia" w:ascii="Calibri" w:hAnsi="Calibri" w:eastAsia="宋体" w:cs="Times New Roman"/>
                <w:kern w:val="2"/>
                <w:sz w:val="20"/>
                <w:szCs w:val="22"/>
                <w:lang w:val="en-US" w:eastAsia="zh-CN" w:bidi="ar-SA"/>
              </w:rPr>
              <w:t>联系人：韩亮</w:t>
            </w:r>
          </w:p>
          <w:p>
            <w:pPr>
              <w:spacing w:line="560" w:lineRule="exact"/>
              <w:jc w:val="left"/>
              <w:rPr>
                <w:rFonts w:hint="eastAsia"/>
                <w:b/>
                <w:bCs/>
              </w:rPr>
            </w:pPr>
            <w:r>
              <w:rPr>
                <w:rFonts w:hint="eastAsia" w:ascii="Calibri" w:hAnsi="Calibri" w:eastAsia="宋体" w:cs="Times New Roman"/>
                <w:kern w:val="2"/>
                <w:sz w:val="20"/>
                <w:szCs w:val="22"/>
                <w:lang w:val="en-US" w:eastAsia="zh-CN" w:bidi="ar-SA"/>
              </w:rPr>
              <w:t>联系电话：15961745507</w:t>
            </w:r>
          </w:p>
        </w:tc>
        <w:tc>
          <w:tcPr>
            <w:tcW w:w="2410" w:type="dxa"/>
            <w:shd w:val="clear" w:color="auto" w:fill="auto"/>
            <w:noWrap w:val="0"/>
            <w:vAlign w:val="top"/>
          </w:tcPr>
          <w:p>
            <w:pPr>
              <w:spacing w:line="560" w:lineRule="exact"/>
              <w:jc w:val="center"/>
              <w:rPr>
                <w:rFonts w:hint="eastAsia" w:ascii="Calibri" w:hAnsi="Calibri" w:eastAsia="宋体" w:cs="Times New Roman"/>
                <w:b/>
                <w:bCs/>
                <w:kern w:val="2"/>
                <w:sz w:val="21"/>
                <w:szCs w:val="24"/>
                <w:lang w:val="en-US" w:eastAsia="zh-CN" w:bidi="ar-SA"/>
              </w:rPr>
            </w:pPr>
            <w:r>
              <w:rPr>
                <w:rFonts w:hint="eastAsia"/>
                <w:b/>
                <w:bCs/>
              </w:rPr>
              <w:t>房型</w:t>
            </w:r>
          </w:p>
        </w:tc>
        <w:tc>
          <w:tcPr>
            <w:tcW w:w="1701" w:type="dxa"/>
            <w:shd w:val="clear" w:color="auto" w:fill="auto"/>
            <w:noWrap w:val="0"/>
            <w:vAlign w:val="top"/>
          </w:tcPr>
          <w:p>
            <w:pPr>
              <w:spacing w:line="560" w:lineRule="exact"/>
              <w:jc w:val="center"/>
              <w:rPr>
                <w:rFonts w:hint="eastAsia" w:ascii="Calibri" w:hAnsi="Calibri" w:eastAsia="宋体" w:cs="Times New Roman"/>
                <w:b/>
                <w:bCs/>
                <w:kern w:val="2"/>
                <w:sz w:val="21"/>
                <w:szCs w:val="24"/>
                <w:lang w:val="en-US" w:eastAsia="zh-CN" w:bidi="ar-SA"/>
              </w:rPr>
            </w:pPr>
            <w:r>
              <w:rPr>
                <w:rFonts w:hint="eastAsia"/>
                <w:b/>
                <w:bCs/>
              </w:rPr>
              <w:t>价格</w:t>
            </w:r>
          </w:p>
        </w:tc>
        <w:tc>
          <w:tcPr>
            <w:tcW w:w="1893" w:type="dxa"/>
            <w:shd w:val="clear" w:color="auto" w:fill="auto"/>
            <w:noWrap w:val="0"/>
            <w:vAlign w:val="top"/>
          </w:tcPr>
          <w:p>
            <w:pPr>
              <w:spacing w:line="560" w:lineRule="exact"/>
              <w:jc w:val="center"/>
              <w:rPr>
                <w:rFonts w:hint="eastAsia" w:ascii="Calibri" w:hAnsi="Calibri" w:eastAsia="宋体" w:cs="Times New Roman"/>
                <w:b/>
                <w:bCs/>
                <w:kern w:val="2"/>
                <w:sz w:val="21"/>
                <w:szCs w:val="24"/>
                <w:lang w:val="en-US" w:eastAsia="zh-CN" w:bidi="ar-SA"/>
              </w:rPr>
            </w:pPr>
            <w:r>
              <w:rPr>
                <w:rFonts w:hint="eastAsia"/>
                <w:b/>
                <w:bCs/>
              </w:rPr>
              <w:t>大床房/双床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jc w:val="left"/>
              <w:rPr>
                <w:rFonts w:hint="eastAsia"/>
                <w:b/>
                <w:bCs/>
              </w:rPr>
            </w:pPr>
          </w:p>
        </w:tc>
        <w:tc>
          <w:tcPr>
            <w:tcW w:w="2410" w:type="dxa"/>
            <w:shd w:val="clear" w:color="auto" w:fill="auto"/>
            <w:noWrap w:val="0"/>
            <w:vAlign w:val="top"/>
          </w:tcPr>
          <w:p>
            <w:pPr>
              <w:spacing w:line="560" w:lineRule="exact"/>
              <w:jc w:val="center"/>
              <w:rPr>
                <w:rFonts w:hint="eastAsia"/>
              </w:rPr>
            </w:pPr>
            <w:r>
              <w:rPr>
                <w:rFonts w:hint="eastAsia"/>
              </w:rPr>
              <w:t>豪华大床房/豪华双床房</w:t>
            </w:r>
          </w:p>
        </w:tc>
        <w:tc>
          <w:tcPr>
            <w:tcW w:w="1701" w:type="dxa"/>
            <w:shd w:val="clear" w:color="auto" w:fill="auto"/>
            <w:noWrap w:val="0"/>
            <w:vAlign w:val="top"/>
          </w:tcPr>
          <w:p>
            <w:pPr>
              <w:spacing w:line="560" w:lineRule="exact"/>
              <w:jc w:val="center"/>
              <w:rPr>
                <w:rFonts w:hint="eastAsia"/>
              </w:rPr>
            </w:pPr>
            <w:r>
              <w:rPr>
                <w:rFonts w:hint="eastAsia"/>
              </w:rPr>
              <w:t>380元/单早</w:t>
            </w:r>
          </w:p>
        </w:tc>
        <w:tc>
          <w:tcPr>
            <w:tcW w:w="1893" w:type="dxa"/>
            <w:shd w:val="clear" w:color="auto" w:fill="auto"/>
            <w:noWrap w:val="0"/>
            <w:vAlign w:val="top"/>
          </w:tcPr>
          <w:p>
            <w:pPr>
              <w:spacing w:line="560" w:lineRule="exact"/>
              <w:jc w:val="center"/>
              <w:rPr>
                <w:rFonts w:hint="eastAsia"/>
              </w:rPr>
            </w:pPr>
            <w:r>
              <w:rPr>
                <w:rFonts w:hint="eastAsia"/>
              </w:rPr>
              <w:t>430元/双早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05" w:type="dxa"/>
            <w:vMerge w:val="continue"/>
            <w:shd w:val="clear" w:color="auto" w:fill="auto"/>
            <w:noWrap w:val="0"/>
            <w:vAlign w:val="top"/>
          </w:tcPr>
          <w:p>
            <w:pPr>
              <w:spacing w:line="560" w:lineRule="exact"/>
              <w:jc w:val="left"/>
              <w:rPr>
                <w:rFonts w:hint="eastAsia"/>
                <w:b/>
                <w:bCs/>
              </w:rPr>
            </w:pPr>
          </w:p>
        </w:tc>
        <w:tc>
          <w:tcPr>
            <w:tcW w:w="2410" w:type="dxa"/>
            <w:shd w:val="clear" w:color="auto" w:fill="auto"/>
            <w:noWrap w:val="0"/>
            <w:vAlign w:val="top"/>
          </w:tcPr>
          <w:p>
            <w:pPr>
              <w:spacing w:line="560" w:lineRule="exact"/>
              <w:jc w:val="center"/>
              <w:rPr>
                <w:rFonts w:hint="eastAsia"/>
              </w:rPr>
            </w:pPr>
            <w:r>
              <w:rPr>
                <w:rFonts w:hint="eastAsia"/>
              </w:rPr>
              <w:t>商务套房</w:t>
            </w:r>
          </w:p>
        </w:tc>
        <w:tc>
          <w:tcPr>
            <w:tcW w:w="1701" w:type="dxa"/>
            <w:shd w:val="clear" w:color="auto" w:fill="auto"/>
            <w:noWrap w:val="0"/>
            <w:vAlign w:val="top"/>
          </w:tcPr>
          <w:p>
            <w:pPr>
              <w:spacing w:line="560" w:lineRule="exact"/>
              <w:jc w:val="center"/>
              <w:rPr>
                <w:rFonts w:hint="eastAsia"/>
              </w:rPr>
            </w:pPr>
            <w:r>
              <w:rPr>
                <w:rFonts w:hint="eastAsia"/>
              </w:rPr>
              <w:t>550元/单早</w:t>
            </w:r>
          </w:p>
        </w:tc>
        <w:tc>
          <w:tcPr>
            <w:tcW w:w="1893" w:type="dxa"/>
            <w:shd w:val="clear" w:color="auto" w:fill="auto"/>
            <w:noWrap w:val="0"/>
            <w:vAlign w:val="top"/>
          </w:tcPr>
          <w:p>
            <w:pPr>
              <w:spacing w:line="560" w:lineRule="exact"/>
              <w:jc w:val="center"/>
              <w:rPr>
                <w:rFonts w:hint="eastAsia"/>
              </w:rPr>
            </w:pPr>
            <w:r>
              <w:rPr>
                <w:rFonts w:hint="eastAsia"/>
              </w:rPr>
              <w:t>600元/双早</w:t>
            </w:r>
          </w:p>
        </w:tc>
      </w:tr>
    </w:tbl>
    <w:p>
      <w:pPr>
        <w:pStyle w:val="2"/>
        <w:rPr>
          <w:rFonts w:hint="eastAsia"/>
        </w:rPr>
      </w:pPr>
    </w:p>
    <w:p>
      <w:pPr>
        <w:pStyle w:val="2"/>
        <w:rPr>
          <w:rFonts w:hint="eastAsia"/>
        </w:rPr>
      </w:pPr>
    </w:p>
    <w:p>
      <w:pPr>
        <w:pStyle w:val="2"/>
        <w:rPr>
          <w:rFonts w:hint="eastAsia"/>
        </w:rPr>
      </w:pPr>
    </w:p>
    <w:p>
      <w:pPr>
        <w:rPr>
          <w:rFonts w:ascii="宋体" w:hAnsi="宋体"/>
          <w:sz w:val="24"/>
        </w:rPr>
      </w:pPr>
      <w:r>
        <w:rPr>
          <w:rFonts w:ascii="宋体" w:hAnsi="宋体"/>
          <w:sz w:val="24"/>
        </w:rPr>
        <w:br w:type="page"/>
      </w:r>
    </w:p>
    <w:p>
      <w:pPr>
        <w:spacing w:line="300" w:lineRule="exact"/>
        <w:jc w:val="left"/>
        <w:rPr>
          <w:rFonts w:hint="eastAsia" w:ascii="宋体" w:hAnsi="宋体" w:cs="Arial Unicode MS"/>
          <w:b/>
          <w:sz w:val="28"/>
          <w:szCs w:val="28"/>
        </w:rPr>
      </w:pPr>
    </w:p>
    <w:p>
      <w:pPr>
        <w:spacing w:line="300" w:lineRule="exact"/>
        <w:jc w:val="left"/>
        <w:rPr>
          <w:rFonts w:ascii="宋体" w:hAnsi="宋体" w:cs="Arial Unicode MS"/>
          <w:b/>
          <w:sz w:val="28"/>
          <w:szCs w:val="28"/>
        </w:rPr>
      </w:pPr>
      <w:r>
        <w:rPr>
          <w:rFonts w:hint="eastAsia" w:ascii="宋体" w:hAnsi="宋体" w:cs="Arial Unicode MS"/>
          <w:b/>
          <w:sz w:val="28"/>
          <w:szCs w:val="28"/>
        </w:rPr>
        <w:t xml:space="preserve">FORM1表1 会刊登记表*                           </w:t>
      </w:r>
      <w:r>
        <w:rPr>
          <w:rFonts w:hint="eastAsia" w:ascii="宋体" w:hAnsi="宋体" w:cs="Arial Unicode MS"/>
          <w:b/>
          <w:color w:val="FF0000"/>
          <w:sz w:val="28"/>
          <w:szCs w:val="28"/>
        </w:rPr>
        <w:t>所有单位必须填写</w:t>
      </w:r>
    </w:p>
    <w:p>
      <w:pPr>
        <w:spacing w:line="300" w:lineRule="exact"/>
        <w:rPr>
          <w:rFonts w:ascii="宋体" w:hAnsi="宋体" w:cs="Arial"/>
          <w:sz w:val="24"/>
        </w:rPr>
      </w:pPr>
      <w:r>
        <w:rPr>
          <w:rFonts w:ascii="宋体" w:hAnsi="宋体" w:cs="Arial Unicode MS"/>
          <w:b/>
          <w:sz w:val="24"/>
        </w:rPr>
        <mc:AlternateContent>
          <mc:Choice Requires="wps">
            <w:drawing>
              <wp:anchor distT="0" distB="0" distL="114300" distR="114300" simplePos="0" relativeHeight="251685888"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28" name="直线 138"/>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8" o:spid="_x0000_s1026" o:spt="20" style="position:absolute;left:0pt;margin-left:0.3pt;margin-top:4.5pt;height:0.05pt;width:503.05pt;z-index:251685888;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nhmt0wAA&#10;AAUBAAAPAAAAAAAAAAEAIAAAACIAAABkcnMvZG93bnJldi54bWxQSwECFAAUAAAACACHTuJA0ofX&#10;yeoBAADgAwAADgAAAAAAAAABACAAAAAiAQAAZHJzL2Uyb0RvYy54bWxQSwUGAAAAAAYABgBZAQAA&#10;fgUAAAAA&#10;">
                <v:fill on="f" focussize="0,0"/>
                <v:stroke color="#000000" joinstyle="round"/>
                <v:imagedata o:title=""/>
                <o:lock v:ext="edit" aspectratio="f"/>
              </v:line>
            </w:pict>
          </mc:Fallback>
        </mc:AlternateContent>
      </w:r>
    </w:p>
    <w:p>
      <w:pPr>
        <w:spacing w:line="300" w:lineRule="exact"/>
        <w:rPr>
          <w:rFonts w:ascii="宋体" w:hAnsi="宋体" w:cs="Arial Unicode MS"/>
          <w:sz w:val="24"/>
        </w:rPr>
      </w:pPr>
      <w:r>
        <w:rPr>
          <w:rFonts w:ascii="宋体" w:hAnsi="宋体" w:cs="Arial"/>
          <w:sz w:val="24"/>
        </w:rPr>
        <w:t>会刊广告</w:t>
      </w:r>
    </w:p>
    <w:p>
      <w:pPr>
        <w:spacing w:line="400" w:lineRule="exact"/>
        <w:ind w:firstLine="480" w:firstLineChars="200"/>
        <w:rPr>
          <w:rFonts w:ascii="宋体" w:hAnsi="宋体" w:cs="Arial"/>
          <w:sz w:val="24"/>
        </w:rPr>
      </w:pPr>
      <w:bookmarkStart w:id="9" w:name="_Toc269986242"/>
      <w:r>
        <w:rPr>
          <w:rFonts w:ascii="宋体" w:hAnsi="宋体" w:cs="Arial"/>
          <w:sz w:val="24"/>
        </w:rPr>
        <w:t>展览会会刊是参会企业对外宣传的信息窗口，将在展会上派发给参展商及到场参观人士，并给科研单位及名校院所政府机关寄送。</w:t>
      </w:r>
      <w:bookmarkEnd w:id="9"/>
      <w:bookmarkStart w:id="10" w:name="_Toc269986243"/>
      <w:r>
        <w:rPr>
          <w:rFonts w:ascii="宋体" w:hAnsi="宋体" w:cs="Arial"/>
          <w:sz w:val="24"/>
        </w:rPr>
        <w:t>采用国际最新流行大度开本：210×285mm。</w:t>
      </w:r>
    </w:p>
    <w:p>
      <w:pPr>
        <w:spacing w:line="400" w:lineRule="exact"/>
        <w:ind w:firstLine="480" w:firstLineChars="200"/>
        <w:rPr>
          <w:rFonts w:ascii="宋体" w:hAnsi="宋体" w:cs="Arial"/>
          <w:kern w:val="0"/>
          <w:sz w:val="24"/>
        </w:rPr>
      </w:pPr>
      <w:r>
        <w:rPr>
          <w:rFonts w:ascii="宋体" w:hAnsi="宋体" w:cs="Arial"/>
          <w:sz w:val="24"/>
        </w:rPr>
        <w:t>在展览会会刊中刊登广告，公司不但在展览期间收到宣传作用，更可收到长期的宣传效果，</w:t>
      </w:r>
      <w:r>
        <w:rPr>
          <w:rFonts w:ascii="宋体" w:hAnsi="宋体" w:cs="Arial"/>
          <w:kern w:val="0"/>
          <w:sz w:val="24"/>
        </w:rPr>
        <w:t>因为这份会刊在展览会结束后将成为买家的重要参考资料。</w:t>
      </w:r>
      <w:bookmarkEnd w:id="10"/>
    </w:p>
    <w:p>
      <w:pPr>
        <w:spacing w:line="400" w:lineRule="exact"/>
        <w:ind w:firstLine="480" w:firstLineChars="200"/>
        <w:rPr>
          <w:rFonts w:ascii="宋体" w:hAnsi="宋体" w:cs="Arial"/>
          <w:color w:val="1F497D" w:themeColor="text2"/>
          <w:sz w:val="24"/>
          <w14:textFill>
            <w14:solidFill>
              <w14:schemeClr w14:val="tx2"/>
            </w14:solidFill>
          </w14:textFill>
        </w:rPr>
      </w:pPr>
    </w:p>
    <w:p>
      <w:pPr>
        <w:spacing w:line="400" w:lineRule="exact"/>
        <w:jc w:val="center"/>
        <w:rPr>
          <w:rFonts w:ascii="宋体" w:hAnsi="宋体" w:cs="Arial"/>
          <w:b/>
          <w:kern w:val="0"/>
          <w:sz w:val="24"/>
        </w:rPr>
      </w:pPr>
      <w:bookmarkStart w:id="11" w:name="_Toc269986244"/>
      <w:r>
        <w:rPr>
          <w:rFonts w:ascii="宋体" w:hAnsi="宋体" w:cs="Arial"/>
          <w:b/>
          <w:color w:val="1F497D" w:themeColor="text2"/>
          <w:kern w:val="0"/>
          <w:sz w:val="24"/>
          <w14:textFill>
            <w14:solidFill>
              <w14:schemeClr w14:val="tx2"/>
            </w14:solidFill>
          </w14:textFill>
        </w:rPr>
        <w:t>会刊广告</w:t>
      </w:r>
      <w:r>
        <w:rPr>
          <w:rFonts w:ascii="宋体" w:hAnsi="宋体" w:cs="Arial"/>
          <w:b/>
          <w:kern w:val="0"/>
          <w:sz w:val="24"/>
        </w:rPr>
        <w:t>价格表</w:t>
      </w:r>
      <w:bookmarkEnd w:id="11"/>
    </w:p>
    <w:tbl>
      <w:tblPr>
        <w:tblStyle w:val="3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92"/>
        <w:gridCol w:w="1381"/>
        <w:gridCol w:w="2189"/>
        <w:gridCol w:w="30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13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b/>
                <w:kern w:val="0"/>
                <w:sz w:val="24"/>
              </w:rPr>
            </w:pPr>
            <w:r>
              <w:rPr>
                <w:rFonts w:ascii="宋体" w:hAnsi="宋体" w:cs="Arial"/>
                <w:b/>
                <w:kern w:val="0"/>
                <w:sz w:val="24"/>
              </w:rPr>
              <w:t xml:space="preserve">类型    </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b/>
                <w:kern w:val="0"/>
                <w:sz w:val="24"/>
              </w:rPr>
            </w:pPr>
            <w:r>
              <w:rPr>
                <w:rFonts w:ascii="宋体" w:hAnsi="宋体" w:cs="Arial"/>
                <w:b/>
                <w:kern w:val="0"/>
                <w:sz w:val="24"/>
              </w:rPr>
              <w:t>版位</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b/>
                <w:kern w:val="0"/>
                <w:sz w:val="24"/>
              </w:rPr>
            </w:pPr>
            <w:r>
              <w:rPr>
                <w:rFonts w:ascii="宋体" w:hAnsi="宋体" w:cs="Arial"/>
                <w:b/>
                <w:kern w:val="0"/>
                <w:sz w:val="24"/>
              </w:rPr>
              <w:t>价格（人民币</w:t>
            </w:r>
            <w:r>
              <w:rPr>
                <w:rFonts w:hint="eastAsia" w:ascii="宋体" w:hAnsi="宋体" w:cs="Arial"/>
                <w:b/>
                <w:kern w:val="0"/>
                <w:sz w:val="24"/>
              </w:rPr>
              <w:t>元</w:t>
            </w:r>
            <w:r>
              <w:rPr>
                <w:rFonts w:ascii="宋体" w:hAnsi="宋体" w:cs="Arial"/>
                <w:b/>
                <w:kern w:val="0"/>
                <w:sz w:val="24"/>
              </w:rPr>
              <w:t>）</w:t>
            </w:r>
          </w:p>
        </w:tc>
        <w:tc>
          <w:tcPr>
            <w:tcW w:w="30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b/>
                <w:kern w:val="0"/>
                <w:sz w:val="24"/>
              </w:rPr>
            </w:pPr>
            <w:r>
              <w:rPr>
                <w:rFonts w:ascii="宋体" w:hAnsi="宋体" w:cs="Arial"/>
                <w:b/>
                <w:kern w:val="0"/>
                <w:sz w:val="24"/>
              </w:rPr>
              <w:t>广告版面 （mm）横×竖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jc w:val="center"/>
        </w:trPr>
        <w:tc>
          <w:tcPr>
            <w:tcW w:w="1392" w:type="dxa"/>
            <w:vMerge w:val="restart"/>
            <w:tcBorders>
              <w:left w:val="single" w:color="auto" w:sz="4" w:space="0"/>
              <w:right w:val="single" w:color="auto" w:sz="4" w:space="0"/>
            </w:tcBorders>
            <w:noWrap w:val="0"/>
            <w:vAlign w:val="center"/>
          </w:tcPr>
          <w:p>
            <w:pPr>
              <w:spacing w:line="400" w:lineRule="exact"/>
              <w:jc w:val="center"/>
              <w:rPr>
                <w:rFonts w:ascii="宋体" w:hAnsi="宋体" w:cs="Arial"/>
                <w:kern w:val="0"/>
                <w:sz w:val="24"/>
              </w:rPr>
            </w:pPr>
            <w:r>
              <w:rPr>
                <w:rFonts w:hint="eastAsia" w:ascii="宋体" w:hAnsi="宋体" w:cs="Arial"/>
                <w:kern w:val="0"/>
                <w:sz w:val="24"/>
              </w:rPr>
              <w:t>彩色</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rPr>
            </w:pPr>
            <w:r>
              <w:rPr>
                <w:rFonts w:ascii="宋体" w:hAnsi="宋体" w:cs="Arial"/>
                <w:kern w:val="0"/>
                <w:sz w:val="24"/>
              </w:rPr>
              <w:t>封底</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highlight w:val="none"/>
              </w:rPr>
            </w:pPr>
            <w:r>
              <w:rPr>
                <w:rFonts w:hint="eastAsia" w:ascii="宋体" w:hAnsi="宋体" w:cs="Arial"/>
                <w:kern w:val="0"/>
                <w:sz w:val="24"/>
                <w:highlight w:val="none"/>
              </w:rPr>
              <w:t>40000</w:t>
            </w:r>
          </w:p>
        </w:tc>
        <w:tc>
          <w:tcPr>
            <w:tcW w:w="30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rPr>
            </w:pPr>
            <w:r>
              <w:rPr>
                <w:rFonts w:ascii="宋体" w:hAnsi="宋体" w:cs="Arial"/>
                <w:sz w:val="24"/>
              </w:rPr>
              <w:t>210×285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jc w:val="center"/>
        </w:trPr>
        <w:tc>
          <w:tcPr>
            <w:tcW w:w="1392" w:type="dxa"/>
            <w:vMerge w:val="continue"/>
            <w:tcBorders>
              <w:left w:val="single" w:color="auto" w:sz="4" w:space="0"/>
              <w:right w:val="single" w:color="auto" w:sz="4" w:space="0"/>
            </w:tcBorders>
            <w:noWrap w:val="0"/>
            <w:vAlign w:val="center"/>
          </w:tcPr>
          <w:p>
            <w:pPr>
              <w:spacing w:line="400" w:lineRule="exact"/>
              <w:rPr>
                <w:rFonts w:ascii="宋体" w:hAnsi="宋体" w:cs="Arial"/>
                <w:kern w:val="0"/>
                <w:sz w:val="24"/>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rPr>
            </w:pPr>
            <w:r>
              <w:rPr>
                <w:rFonts w:ascii="宋体" w:hAnsi="宋体" w:cs="Arial"/>
                <w:kern w:val="0"/>
                <w:sz w:val="24"/>
              </w:rPr>
              <w:t>封二</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highlight w:val="none"/>
              </w:rPr>
            </w:pPr>
            <w:r>
              <w:rPr>
                <w:rFonts w:hint="eastAsia" w:ascii="宋体" w:hAnsi="宋体" w:cs="Arial"/>
                <w:kern w:val="0"/>
                <w:sz w:val="24"/>
                <w:highlight w:val="none"/>
              </w:rPr>
              <w:t>30000</w:t>
            </w:r>
          </w:p>
        </w:tc>
        <w:tc>
          <w:tcPr>
            <w:tcW w:w="30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rPr>
            </w:pPr>
            <w:r>
              <w:rPr>
                <w:rFonts w:ascii="宋体" w:hAnsi="宋体" w:cs="Arial"/>
                <w:sz w:val="24"/>
              </w:rPr>
              <w:t>210×285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jc w:val="center"/>
        </w:trPr>
        <w:tc>
          <w:tcPr>
            <w:tcW w:w="1392" w:type="dxa"/>
            <w:vMerge w:val="continue"/>
            <w:tcBorders>
              <w:left w:val="single" w:color="auto" w:sz="4" w:space="0"/>
              <w:right w:val="single" w:color="auto" w:sz="4" w:space="0"/>
            </w:tcBorders>
            <w:noWrap w:val="0"/>
            <w:vAlign w:val="center"/>
          </w:tcPr>
          <w:p>
            <w:pPr>
              <w:spacing w:line="400" w:lineRule="exact"/>
              <w:rPr>
                <w:rFonts w:ascii="宋体" w:hAnsi="宋体" w:cs="Arial"/>
                <w:kern w:val="0"/>
                <w:sz w:val="24"/>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rPr>
            </w:pPr>
            <w:r>
              <w:rPr>
                <w:rFonts w:hint="eastAsia" w:ascii="宋体" w:hAnsi="宋体" w:cs="Arial"/>
                <w:kern w:val="0"/>
                <w:sz w:val="24"/>
              </w:rPr>
              <w:t>插页</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highlight w:val="none"/>
              </w:rPr>
            </w:pPr>
            <w:r>
              <w:rPr>
                <w:rFonts w:hint="eastAsia" w:ascii="宋体" w:hAnsi="宋体" w:cs="Arial"/>
                <w:kern w:val="0"/>
                <w:sz w:val="24"/>
                <w:highlight w:val="none"/>
              </w:rPr>
              <w:t>20000</w:t>
            </w:r>
          </w:p>
        </w:tc>
        <w:tc>
          <w:tcPr>
            <w:tcW w:w="30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Arial"/>
                <w:kern w:val="0"/>
                <w:sz w:val="24"/>
              </w:rPr>
            </w:pPr>
            <w:r>
              <w:rPr>
                <w:rFonts w:ascii="宋体" w:hAnsi="宋体" w:cs="Arial"/>
                <w:sz w:val="24"/>
              </w:rPr>
              <w:t>210×285</w:t>
            </w:r>
          </w:p>
        </w:tc>
      </w:tr>
    </w:tbl>
    <w:p>
      <w:pPr>
        <w:spacing w:line="400" w:lineRule="exact"/>
        <w:rPr>
          <w:rFonts w:ascii="宋体" w:hAnsi="宋体" w:cs="Arial"/>
          <w:kern w:val="0"/>
          <w:sz w:val="24"/>
        </w:rPr>
      </w:pPr>
      <w:bookmarkStart w:id="12" w:name="_Toc269986245"/>
      <w:r>
        <w:rPr>
          <w:rFonts w:ascii="宋体" w:hAnsi="宋体" w:cs="Arial"/>
          <w:kern w:val="0"/>
          <w:sz w:val="24"/>
        </w:rPr>
        <w:t>（不包括菲</w:t>
      </w:r>
      <w:r>
        <w:rPr>
          <w:rFonts w:hint="eastAsia" w:ascii="宋体" w:hAnsi="宋体" w:cs="Arial"/>
          <w:kern w:val="0"/>
          <w:sz w:val="24"/>
        </w:rPr>
        <w:t>页</w:t>
      </w:r>
      <w:r>
        <w:rPr>
          <w:rFonts w:ascii="宋体" w:hAnsi="宋体" w:cs="Arial"/>
          <w:kern w:val="0"/>
          <w:sz w:val="24"/>
        </w:rPr>
        <w:t>的设计和制作费用）尺寸：全</w:t>
      </w:r>
      <w:r>
        <w:rPr>
          <w:rFonts w:hint="eastAsia" w:ascii="宋体" w:hAnsi="宋体" w:cs="Arial"/>
          <w:kern w:val="0"/>
          <w:sz w:val="24"/>
        </w:rPr>
        <w:t>页</w:t>
      </w:r>
      <w:r>
        <w:rPr>
          <w:rFonts w:ascii="宋体" w:hAnsi="宋体" w:cs="Arial"/>
          <w:kern w:val="0"/>
          <w:sz w:val="24"/>
        </w:rPr>
        <w:t>（标准尺寸）210毫米（宽）X</w:t>
      </w:r>
      <w:r>
        <w:rPr>
          <w:rFonts w:hint="eastAsia" w:ascii="宋体" w:hAnsi="宋体" w:cs="Arial"/>
          <w:kern w:val="0"/>
          <w:sz w:val="24"/>
        </w:rPr>
        <w:t>285</w:t>
      </w:r>
      <w:r>
        <w:rPr>
          <w:rFonts w:ascii="宋体" w:hAnsi="宋体" w:cs="Arial"/>
          <w:kern w:val="0"/>
          <w:sz w:val="24"/>
        </w:rPr>
        <w:t>毫米（高）</w:t>
      </w:r>
      <w:r>
        <w:rPr>
          <w:rFonts w:hint="eastAsia" w:ascii="宋体" w:hAnsi="宋体" w:cs="Arial"/>
          <w:kern w:val="0"/>
          <w:sz w:val="24"/>
        </w:rPr>
        <w:t>，设计画面：</w:t>
      </w:r>
      <w:r>
        <w:rPr>
          <w:rFonts w:ascii="宋体" w:hAnsi="宋体" w:cs="Arial"/>
          <w:sz w:val="24"/>
        </w:rPr>
        <w:t>210×285</w:t>
      </w:r>
      <w:r>
        <w:rPr>
          <w:rFonts w:ascii="宋体" w:hAnsi="宋体" w:cs="Arial"/>
          <w:kern w:val="0"/>
          <w:sz w:val="24"/>
        </w:rPr>
        <w:t>mm</w:t>
      </w:r>
      <w:r>
        <w:rPr>
          <w:rFonts w:hint="eastAsia" w:ascii="宋体" w:hAnsi="宋体" w:cs="Arial"/>
          <w:kern w:val="0"/>
          <w:sz w:val="24"/>
        </w:rPr>
        <w:t>，</w:t>
      </w:r>
      <w:r>
        <w:rPr>
          <w:rFonts w:ascii="宋体" w:hAnsi="宋体" w:cs="Arial"/>
          <w:kern w:val="0"/>
          <w:sz w:val="24"/>
        </w:rPr>
        <w:t>欲申请会刊广告，请于</w:t>
      </w:r>
      <w:r>
        <w:rPr>
          <w:rFonts w:hint="eastAsia" w:ascii="宋体" w:hAnsi="宋体" w:cs="Arial"/>
          <w:b/>
          <w:bCs/>
          <w:color w:val="FF0000"/>
          <w:kern w:val="0"/>
          <w:sz w:val="24"/>
        </w:rPr>
        <w:t>20</w:t>
      </w:r>
      <w:r>
        <w:rPr>
          <w:rFonts w:hint="eastAsia" w:ascii="宋体" w:hAnsi="宋体" w:cs="Arial"/>
          <w:b/>
          <w:bCs/>
          <w:color w:val="FF0000"/>
          <w:kern w:val="0"/>
          <w:sz w:val="24"/>
          <w:lang w:val="en-US" w:eastAsia="zh-CN"/>
        </w:rPr>
        <w:t>21</w:t>
      </w:r>
      <w:r>
        <w:rPr>
          <w:rFonts w:hint="eastAsia" w:ascii="宋体" w:hAnsi="宋体" w:cs="Arial"/>
          <w:b/>
          <w:bCs/>
          <w:color w:val="FF0000"/>
          <w:kern w:val="0"/>
          <w:sz w:val="24"/>
        </w:rPr>
        <w:t>年</w:t>
      </w:r>
      <w:r>
        <w:rPr>
          <w:rFonts w:hint="eastAsia" w:ascii="宋体" w:hAnsi="宋体" w:cs="Arial"/>
          <w:b/>
          <w:bCs/>
          <w:color w:val="FF0000"/>
          <w:kern w:val="0"/>
          <w:sz w:val="24"/>
          <w:lang w:val="en-US" w:eastAsia="zh-CN"/>
        </w:rPr>
        <w:t>9</w:t>
      </w:r>
      <w:r>
        <w:rPr>
          <w:rFonts w:ascii="宋体" w:hAnsi="宋体" w:cs="Arial"/>
          <w:b/>
          <w:bCs/>
          <w:color w:val="FF0000"/>
          <w:kern w:val="0"/>
          <w:sz w:val="24"/>
        </w:rPr>
        <w:t>月</w:t>
      </w:r>
      <w:r>
        <w:rPr>
          <w:rFonts w:hint="eastAsia" w:ascii="宋体" w:hAnsi="宋体" w:cs="Arial"/>
          <w:b/>
          <w:bCs/>
          <w:color w:val="FF0000"/>
          <w:kern w:val="0"/>
          <w:sz w:val="24"/>
          <w:lang w:val="en-US" w:eastAsia="zh-CN"/>
        </w:rPr>
        <w:t>23</w:t>
      </w:r>
      <w:r>
        <w:rPr>
          <w:rFonts w:ascii="宋体" w:hAnsi="宋体" w:cs="Arial"/>
          <w:b/>
          <w:bCs/>
          <w:color w:val="FF0000"/>
          <w:kern w:val="0"/>
          <w:sz w:val="24"/>
        </w:rPr>
        <w:t>日</w:t>
      </w:r>
      <w:r>
        <w:rPr>
          <w:rFonts w:ascii="宋体" w:hAnsi="宋体" w:cs="Arial"/>
          <w:kern w:val="0"/>
          <w:sz w:val="24"/>
        </w:rPr>
        <w:t>前与</w:t>
      </w:r>
      <w:r>
        <w:rPr>
          <w:rFonts w:hint="eastAsia" w:ascii="宋体" w:hAnsi="宋体" w:cs="Arial"/>
          <w:kern w:val="0"/>
          <w:sz w:val="24"/>
          <w:lang w:val="en-US" w:eastAsia="zh-CN"/>
        </w:rPr>
        <w:t>江苏文广五十弦文化传播股份</w:t>
      </w:r>
      <w:r>
        <w:rPr>
          <w:rFonts w:hint="eastAsia" w:ascii="宋体" w:hAnsi="宋体" w:cs="Arial"/>
          <w:kern w:val="0"/>
          <w:sz w:val="24"/>
        </w:rPr>
        <w:t>有限公司联系</w:t>
      </w:r>
      <w:r>
        <w:rPr>
          <w:rFonts w:ascii="宋体" w:hAnsi="宋体" w:cs="Arial"/>
          <w:kern w:val="0"/>
          <w:sz w:val="24"/>
        </w:rPr>
        <w:t>。</w:t>
      </w:r>
      <w:bookmarkEnd w:id="12"/>
    </w:p>
    <w:p>
      <w:pPr>
        <w:spacing w:line="400" w:lineRule="exact"/>
        <w:rPr>
          <w:rFonts w:ascii="宋体" w:hAnsi="宋体" w:cs="Arial Unicode MS"/>
          <w:b/>
          <w:color w:val="FF0000"/>
          <w:sz w:val="24"/>
        </w:rPr>
      </w:pPr>
      <w:r>
        <w:rPr>
          <w:rFonts w:hint="eastAsia" w:ascii="宋体" w:hAnsi="宋体" w:cs="Arial Unicode MS"/>
          <w:b/>
          <w:color w:val="FF0000"/>
          <w:sz w:val="24"/>
        </w:rPr>
        <w:t>截止日期：</w:t>
      </w:r>
      <w:r>
        <w:rPr>
          <w:rFonts w:hint="eastAsia" w:ascii="宋体" w:hAnsi="宋体" w:cs="Arial Unicode MS"/>
          <w:b/>
          <w:color w:val="FF0000"/>
          <w:sz w:val="24"/>
          <w:lang w:val="en-US" w:eastAsia="zh-CN"/>
        </w:rPr>
        <w:t>2021</w:t>
      </w:r>
      <w:r>
        <w:rPr>
          <w:rFonts w:hint="eastAsia" w:ascii="宋体" w:hAnsi="宋体" w:cs="Arial Unicode MS"/>
          <w:b/>
          <w:color w:val="FF0000"/>
          <w:sz w:val="24"/>
        </w:rPr>
        <w:t>年</w:t>
      </w:r>
      <w:r>
        <w:rPr>
          <w:rFonts w:hint="eastAsia" w:ascii="宋体" w:hAnsi="宋体" w:cs="Arial Unicode MS"/>
          <w:b/>
          <w:color w:val="FF0000"/>
          <w:sz w:val="24"/>
          <w:lang w:val="en-US" w:eastAsia="zh-CN"/>
        </w:rPr>
        <w:t>9</w:t>
      </w:r>
      <w:r>
        <w:rPr>
          <w:rFonts w:ascii="宋体" w:hAnsi="宋体" w:cs="Arial Unicode MS"/>
          <w:b/>
          <w:color w:val="FF0000"/>
          <w:sz w:val="24"/>
        </w:rPr>
        <w:t>月</w:t>
      </w:r>
      <w:r>
        <w:rPr>
          <w:rFonts w:hint="eastAsia" w:ascii="宋体" w:hAnsi="宋体" w:cs="Arial Unicode MS"/>
          <w:b/>
          <w:color w:val="FF0000"/>
          <w:sz w:val="24"/>
          <w:lang w:val="en-US" w:eastAsia="zh-CN"/>
        </w:rPr>
        <w:t>23</w:t>
      </w:r>
      <w:r>
        <w:rPr>
          <w:rFonts w:ascii="宋体" w:hAnsi="宋体" w:cs="Arial Unicode MS"/>
          <w:b/>
          <w:color w:val="FF0000"/>
          <w:sz w:val="24"/>
        </w:rPr>
        <w:t>日</w:t>
      </w:r>
    </w:p>
    <w:p>
      <w:pPr>
        <w:spacing w:line="360" w:lineRule="auto"/>
        <w:ind w:left="1440" w:hanging="1440" w:hangingChars="600"/>
        <w:rPr>
          <w:rFonts w:ascii="宋体" w:hAnsi="宋体"/>
          <w:sz w:val="24"/>
        </w:rPr>
      </w:pPr>
      <w:r>
        <w:rPr>
          <w:rFonts w:hint="eastAsia" w:ascii="宋体" w:hAnsi="宋体"/>
          <w:sz w:val="24"/>
        </w:rPr>
        <w:t>请将填写完整的信息表格电子版发邮箱至：</w:t>
      </w:r>
    </w:p>
    <w:p>
      <w:pPr>
        <w:spacing w:line="360" w:lineRule="auto"/>
        <w:rPr>
          <w:rFonts w:hint="eastAsia" w:ascii="宋体" w:hAnsi="宋体"/>
          <w:bCs/>
          <w:sz w:val="24"/>
        </w:rPr>
      </w:pPr>
      <w:r>
        <w:rPr>
          <w:rFonts w:hint="eastAsia" w:ascii="宋体" w:hAnsi="宋体"/>
          <w:bCs/>
          <w:sz w:val="24"/>
        </w:rPr>
        <w:t>联 系 人：</w:t>
      </w:r>
      <w:r>
        <w:rPr>
          <w:rFonts w:hint="eastAsia" w:ascii="宋体" w:hAnsi="宋体"/>
          <w:bCs/>
          <w:sz w:val="24"/>
          <w:lang w:val="en-US" w:eastAsia="zh-CN"/>
        </w:rPr>
        <w:t>刘</w:t>
      </w:r>
      <w:r>
        <w:rPr>
          <w:rFonts w:hint="eastAsia" w:ascii="宋体" w:hAnsi="宋体"/>
          <w:bCs/>
          <w:sz w:val="24"/>
        </w:rPr>
        <w:t>小姐</w:t>
      </w:r>
    </w:p>
    <w:p>
      <w:pPr>
        <w:spacing w:line="360" w:lineRule="auto"/>
        <w:rPr>
          <w:rFonts w:hint="default" w:ascii="宋体" w:hAnsi="宋体" w:eastAsia="宋体"/>
          <w:bCs/>
          <w:sz w:val="24"/>
          <w:lang w:val="en-US" w:eastAsia="zh-CN"/>
        </w:rPr>
      </w:pPr>
      <w:r>
        <w:rPr>
          <w:rFonts w:hint="eastAsia" w:ascii="宋体" w:hAnsi="宋体"/>
          <w:bCs/>
          <w:sz w:val="24"/>
        </w:rPr>
        <w:t>联系电话：15</w:t>
      </w:r>
      <w:r>
        <w:rPr>
          <w:rFonts w:hint="eastAsia" w:ascii="宋体" w:hAnsi="宋体"/>
          <w:bCs/>
          <w:sz w:val="24"/>
          <w:lang w:val="en-US" w:eastAsia="zh-CN"/>
        </w:rPr>
        <w:t>905280601</w:t>
      </w:r>
    </w:p>
    <w:p>
      <w:pPr>
        <w:spacing w:line="360" w:lineRule="auto"/>
        <w:rPr>
          <w:rFonts w:hint="eastAsia" w:ascii="宋体" w:hAnsi="宋体"/>
          <w:bCs/>
          <w:sz w:val="24"/>
        </w:rPr>
      </w:pPr>
      <w:r>
        <w:rPr>
          <w:rFonts w:hint="eastAsia" w:ascii="宋体" w:hAnsi="宋体"/>
          <w:bCs/>
          <w:sz w:val="24"/>
        </w:rPr>
        <w:t>联系电话：</w:t>
      </w:r>
      <w:r>
        <w:rPr>
          <w:rFonts w:hint="eastAsia" w:ascii="宋体" w:hAnsi="宋体"/>
          <w:bCs/>
          <w:sz w:val="24"/>
          <w:lang w:val="en-US" w:eastAsia="zh-CN"/>
        </w:rPr>
        <w:t>15806107963</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 xml:space="preserve">.com                        </w:t>
      </w:r>
    </w:p>
    <w:p>
      <w:pPr>
        <w:spacing w:line="400" w:lineRule="exact"/>
        <w:rPr>
          <w:rFonts w:ascii="宋体" w:hAnsi="宋体"/>
          <w:b/>
          <w:sz w:val="24"/>
        </w:rPr>
      </w:pPr>
      <w:r>
        <w:rPr>
          <w:rFonts w:ascii="宋体" w:hAnsi="宋体" w:cs="Arial Unicode MS"/>
          <w:sz w:val="24"/>
        </w:rPr>
        <mc:AlternateContent>
          <mc:Choice Requires="wps">
            <w:drawing>
              <wp:anchor distT="0" distB="0" distL="114300" distR="114300" simplePos="0" relativeHeight="251686912" behindDoc="0" locked="0" layoutInCell="1" allowOverlap="1">
                <wp:simplePos x="0" y="0"/>
                <wp:positionH relativeFrom="column">
                  <wp:posOffset>-43815</wp:posOffset>
                </wp:positionH>
                <wp:positionV relativeFrom="paragraph">
                  <wp:posOffset>26035</wp:posOffset>
                </wp:positionV>
                <wp:extent cx="6388735" cy="635"/>
                <wp:effectExtent l="0" t="0" r="0" b="0"/>
                <wp:wrapNone/>
                <wp:docPr id="29" name="直线 139"/>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9" o:spid="_x0000_s1026" o:spt="20" style="position:absolute;left:0pt;margin-left:-3.45pt;margin-top:2.05pt;height:0.05pt;width:503.05pt;z-index:251686912;mso-width-relative:page;mso-height-relative:page;" filled="f" stroked="t" coordsize="21600,21600" o:gfxdata="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B/AhzU&#10;AAAABgEAAA8AAAAAAAAAAQAgAAAAIgAAAGRycy9kb3ducmV2LnhtbFBLAQIUABQAAAAIAIdO4kAQ&#10;BWm76wEAAOADAAAOAAAAAAAAAAEAIAAAACMBAABkcnMvZTJvRG9jLnhtbFBLBQYAAAAABgAGAFkB&#10;AACABQAAAAA=&#10;">
                <v:fill on="f" focussize="0,0"/>
                <v:stroke color="#000000" joinstyle="round"/>
                <v:imagedata o:title=""/>
                <o:lock v:ext="edit" aspectratio="f"/>
              </v:line>
            </w:pict>
          </mc:Fallback>
        </mc:AlternateContent>
      </w:r>
      <w:r>
        <w:rPr>
          <w:rFonts w:hint="eastAsia" w:ascii="宋体" w:hAnsi="宋体"/>
          <w:sz w:val="24"/>
        </w:rPr>
        <w:t>*</w:t>
      </w:r>
      <w:r>
        <w:rPr>
          <w:rFonts w:hint="eastAsia" w:ascii="宋体" w:hAnsi="宋体"/>
          <w:b/>
          <w:sz w:val="24"/>
        </w:rPr>
        <w:t>此表信息将对外公布，请所有参展单位按照表格内容填写企业/品牌相关信息，请慎重填写电话、传真及邮件等信息，且授权组委会用于物博会宣传制作。如遇任何疑问请随时与主场服务商联系。</w:t>
      </w:r>
    </w:p>
    <w:tbl>
      <w:tblPr>
        <w:tblStyle w:val="35"/>
        <w:tblpPr w:leftFromText="180" w:rightFromText="180" w:vertAnchor="text" w:horzAnchor="page" w:tblpX="1385" w:tblpY="435"/>
        <w:tblOverlap w:val="never"/>
        <w:tblW w:w="0" w:type="auto"/>
        <w:tblInd w:w="0" w:type="dxa"/>
        <w:tblLayout w:type="fixed"/>
        <w:tblCellMar>
          <w:top w:w="0" w:type="dxa"/>
          <w:left w:w="108" w:type="dxa"/>
          <w:bottom w:w="0" w:type="dxa"/>
          <w:right w:w="108" w:type="dxa"/>
        </w:tblCellMar>
      </w:tblPr>
      <w:tblGrid>
        <w:gridCol w:w="1483"/>
        <w:gridCol w:w="3101"/>
        <w:gridCol w:w="1228"/>
        <w:gridCol w:w="3630"/>
      </w:tblGrid>
      <w:tr>
        <w:tblPrEx>
          <w:tblCellMar>
            <w:top w:w="0" w:type="dxa"/>
            <w:left w:w="108" w:type="dxa"/>
            <w:bottom w:w="0" w:type="dxa"/>
            <w:right w:w="108" w:type="dxa"/>
          </w:tblCellMar>
        </w:tblPrEx>
        <w:trPr>
          <w:cantSplit/>
          <w:trHeight w:val="980" w:hRule="atLeast"/>
        </w:trPr>
        <w:tc>
          <w:tcPr>
            <w:tcW w:w="1483" w:type="dxa"/>
            <w:vMerge w:val="restart"/>
            <w:tcBorders>
              <w:top w:val="single" w:color="auto" w:sz="8" w:space="0"/>
              <w:left w:val="single" w:color="auto" w:sz="8" w:space="0"/>
              <w:right w:val="single" w:color="auto" w:sz="8" w:space="0"/>
            </w:tcBorders>
            <w:noWrap w:val="0"/>
            <w:vAlign w:val="center"/>
          </w:tcPr>
          <w:p>
            <w:pPr>
              <w:widowControl/>
              <w:spacing w:line="400" w:lineRule="exact"/>
              <w:jc w:val="center"/>
              <w:rPr>
                <w:rFonts w:ascii="宋体" w:hAnsi="宋体" w:cs="宋体"/>
                <w:color w:val="000000"/>
                <w:kern w:val="0"/>
                <w:sz w:val="24"/>
              </w:rPr>
            </w:pPr>
            <w:r>
              <w:rPr>
                <w:rFonts w:hint="eastAsia" w:ascii="宋体" w:hAnsi="宋体" w:cs="宋体"/>
                <w:color w:val="000000"/>
                <w:kern w:val="0"/>
                <w:sz w:val="24"/>
              </w:rPr>
              <w:t>单位名称</w:t>
            </w:r>
          </w:p>
        </w:tc>
        <w:tc>
          <w:tcPr>
            <w:tcW w:w="7959" w:type="dxa"/>
            <w:gridSpan w:val="3"/>
            <w:tcBorders>
              <w:top w:val="single" w:color="auto" w:sz="8" w:space="0"/>
              <w:left w:val="nil"/>
              <w:bottom w:val="single" w:color="auto" w:sz="8" w:space="0"/>
              <w:right w:val="single" w:color="000000" w:sz="8" w:space="0"/>
            </w:tcBorders>
            <w:noWrap w:val="0"/>
            <w:vAlign w:val="center"/>
          </w:tcPr>
          <w:p>
            <w:pPr>
              <w:widowControl/>
              <w:spacing w:line="400" w:lineRule="exact"/>
              <w:jc w:val="left"/>
              <w:rPr>
                <w:rFonts w:ascii="宋体" w:hAnsi="宋体" w:cs="宋体"/>
                <w:color w:val="000000"/>
                <w:kern w:val="0"/>
                <w:sz w:val="24"/>
              </w:rPr>
            </w:pPr>
            <w:r>
              <w:rPr>
                <w:rFonts w:hint="eastAsia" w:ascii="宋体" w:hAnsi="宋体" w:cs="宋体"/>
                <w:color w:val="000000"/>
                <w:kern w:val="0"/>
                <w:sz w:val="24"/>
              </w:rPr>
              <w:t>中文</w:t>
            </w:r>
          </w:p>
        </w:tc>
      </w:tr>
      <w:tr>
        <w:tblPrEx>
          <w:tblCellMar>
            <w:top w:w="0" w:type="dxa"/>
            <w:left w:w="108" w:type="dxa"/>
            <w:bottom w:w="0" w:type="dxa"/>
            <w:right w:w="108" w:type="dxa"/>
          </w:tblCellMar>
        </w:tblPrEx>
        <w:trPr>
          <w:cantSplit/>
          <w:trHeight w:val="980" w:hRule="atLeast"/>
        </w:trPr>
        <w:tc>
          <w:tcPr>
            <w:tcW w:w="1483" w:type="dxa"/>
            <w:vMerge w:val="continue"/>
            <w:tcBorders>
              <w:left w:val="single" w:color="auto" w:sz="8"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p>
        </w:tc>
        <w:tc>
          <w:tcPr>
            <w:tcW w:w="7959" w:type="dxa"/>
            <w:gridSpan w:val="3"/>
            <w:tcBorders>
              <w:top w:val="single" w:color="auto" w:sz="8" w:space="0"/>
              <w:left w:val="nil"/>
              <w:bottom w:val="single" w:color="auto" w:sz="8" w:space="0"/>
              <w:right w:val="single" w:color="000000" w:sz="8" w:space="0"/>
            </w:tcBorders>
            <w:noWrap w:val="0"/>
            <w:vAlign w:val="center"/>
          </w:tcPr>
          <w:p>
            <w:pPr>
              <w:widowControl/>
              <w:spacing w:line="400" w:lineRule="exact"/>
              <w:jc w:val="left"/>
              <w:rPr>
                <w:rFonts w:ascii="宋体" w:hAnsi="宋体" w:cs="宋体"/>
                <w:color w:val="000000"/>
                <w:kern w:val="0"/>
                <w:sz w:val="24"/>
              </w:rPr>
            </w:pPr>
            <w:r>
              <w:rPr>
                <w:rFonts w:hint="eastAsia" w:ascii="宋体" w:hAnsi="宋体" w:cs="宋体"/>
                <w:color w:val="000000"/>
                <w:kern w:val="0"/>
                <w:sz w:val="24"/>
              </w:rPr>
              <w:t>英文</w:t>
            </w:r>
          </w:p>
        </w:tc>
      </w:tr>
      <w:tr>
        <w:tblPrEx>
          <w:tblCellMar>
            <w:top w:w="0" w:type="dxa"/>
            <w:left w:w="108" w:type="dxa"/>
            <w:bottom w:w="0" w:type="dxa"/>
            <w:right w:w="108" w:type="dxa"/>
          </w:tblCellMar>
        </w:tblPrEx>
        <w:trPr>
          <w:cantSplit/>
          <w:trHeight w:val="980" w:hRule="atLeast"/>
        </w:trPr>
        <w:tc>
          <w:tcPr>
            <w:tcW w:w="1483" w:type="dxa"/>
            <w:vMerge w:val="restart"/>
            <w:tcBorders>
              <w:top w:val="nil"/>
              <w:left w:val="single" w:color="auto" w:sz="8" w:space="0"/>
              <w:bottom w:val="single" w:color="000000"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通信地址</w:t>
            </w:r>
          </w:p>
        </w:tc>
        <w:tc>
          <w:tcPr>
            <w:tcW w:w="7959" w:type="dxa"/>
            <w:gridSpan w:val="3"/>
            <w:tcBorders>
              <w:top w:val="single" w:color="auto" w:sz="8" w:space="0"/>
              <w:left w:val="nil"/>
              <w:bottom w:val="single" w:color="auto" w:sz="8" w:space="0"/>
              <w:right w:val="single" w:color="000000" w:sz="8" w:space="0"/>
            </w:tcBorders>
            <w:noWrap w:val="0"/>
            <w:vAlign w:val="center"/>
          </w:tcPr>
          <w:p>
            <w:pPr>
              <w:widowControl/>
              <w:spacing w:line="400" w:lineRule="exact"/>
              <w:jc w:val="left"/>
              <w:rPr>
                <w:rFonts w:ascii="宋体" w:hAnsi="宋体" w:cs="宋体"/>
                <w:color w:val="000000"/>
                <w:kern w:val="0"/>
                <w:sz w:val="24"/>
              </w:rPr>
            </w:pPr>
            <w:r>
              <w:rPr>
                <w:rFonts w:hint="eastAsia" w:ascii="宋体" w:hAnsi="宋体" w:cs="宋体"/>
                <w:color w:val="000000"/>
                <w:kern w:val="0"/>
                <w:sz w:val="24"/>
              </w:rPr>
              <w:t>中文</w:t>
            </w:r>
          </w:p>
        </w:tc>
      </w:tr>
      <w:tr>
        <w:tblPrEx>
          <w:tblCellMar>
            <w:top w:w="0" w:type="dxa"/>
            <w:left w:w="108" w:type="dxa"/>
            <w:bottom w:w="0" w:type="dxa"/>
            <w:right w:w="108" w:type="dxa"/>
          </w:tblCellMar>
        </w:tblPrEx>
        <w:trPr>
          <w:cantSplit/>
          <w:trHeight w:val="980" w:hRule="atLeast"/>
        </w:trPr>
        <w:tc>
          <w:tcPr>
            <w:tcW w:w="1483" w:type="dxa"/>
            <w:vMerge w:val="continue"/>
            <w:tcBorders>
              <w:top w:val="nil"/>
              <w:left w:val="single" w:color="auto" w:sz="8" w:space="0"/>
              <w:bottom w:val="single" w:color="000000" w:sz="8" w:space="0"/>
              <w:right w:val="single" w:color="auto" w:sz="8" w:space="0"/>
            </w:tcBorders>
            <w:noWrap w:val="0"/>
            <w:vAlign w:val="center"/>
          </w:tcPr>
          <w:p>
            <w:pPr>
              <w:widowControl/>
              <w:spacing w:line="400" w:lineRule="exact"/>
              <w:jc w:val="left"/>
              <w:rPr>
                <w:rFonts w:ascii="宋体" w:hAnsi="宋体" w:cs="宋体"/>
                <w:color w:val="000000"/>
                <w:kern w:val="0"/>
                <w:sz w:val="24"/>
              </w:rPr>
            </w:pPr>
          </w:p>
        </w:tc>
        <w:tc>
          <w:tcPr>
            <w:tcW w:w="7959" w:type="dxa"/>
            <w:gridSpan w:val="3"/>
            <w:tcBorders>
              <w:top w:val="single" w:color="auto" w:sz="8" w:space="0"/>
              <w:left w:val="nil"/>
              <w:bottom w:val="single" w:color="auto" w:sz="8" w:space="0"/>
              <w:right w:val="single" w:color="000000" w:sz="8" w:space="0"/>
            </w:tcBorders>
            <w:noWrap w:val="0"/>
            <w:vAlign w:val="center"/>
          </w:tcPr>
          <w:p>
            <w:pPr>
              <w:widowControl/>
              <w:spacing w:line="400" w:lineRule="exact"/>
              <w:jc w:val="left"/>
              <w:rPr>
                <w:rFonts w:ascii="宋体" w:hAnsi="宋体" w:cs="宋体"/>
                <w:color w:val="000000"/>
                <w:kern w:val="0"/>
                <w:sz w:val="24"/>
              </w:rPr>
            </w:pPr>
            <w:r>
              <w:rPr>
                <w:rFonts w:hint="eastAsia" w:ascii="宋体" w:hAnsi="宋体" w:cs="宋体"/>
                <w:color w:val="000000"/>
                <w:kern w:val="0"/>
                <w:sz w:val="24"/>
              </w:rPr>
              <w:t>英文</w:t>
            </w:r>
          </w:p>
        </w:tc>
      </w:tr>
      <w:tr>
        <w:tblPrEx>
          <w:tblCellMar>
            <w:top w:w="0" w:type="dxa"/>
            <w:left w:w="108" w:type="dxa"/>
            <w:bottom w:w="0" w:type="dxa"/>
            <w:right w:w="108" w:type="dxa"/>
          </w:tblCellMar>
        </w:tblPrEx>
        <w:trPr>
          <w:trHeight w:val="980" w:hRule="atLeast"/>
        </w:trPr>
        <w:tc>
          <w:tcPr>
            <w:tcW w:w="1483" w:type="dxa"/>
            <w:tcBorders>
              <w:top w:val="nil"/>
              <w:left w:val="single" w:color="auto" w:sz="8"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邮政编码</w:t>
            </w:r>
          </w:p>
        </w:tc>
        <w:tc>
          <w:tcPr>
            <w:tcW w:w="7959" w:type="dxa"/>
            <w:gridSpan w:val="3"/>
            <w:tcBorders>
              <w:top w:val="single" w:color="auto" w:sz="8" w:space="0"/>
              <w:left w:val="nil"/>
              <w:bottom w:val="single" w:color="auto" w:sz="8" w:space="0"/>
              <w:right w:val="single" w:color="000000" w:sz="8" w:space="0"/>
            </w:tcBorders>
            <w:noWrap w:val="0"/>
            <w:vAlign w:val="center"/>
          </w:tcPr>
          <w:p>
            <w:pPr>
              <w:widowControl/>
              <w:spacing w:line="400" w:lineRule="exact"/>
              <w:jc w:val="left"/>
              <w:rPr>
                <w:rFonts w:ascii="宋体" w:hAnsi="宋体" w:cs="宋体"/>
                <w:color w:val="000000"/>
                <w:kern w:val="0"/>
                <w:sz w:val="24"/>
              </w:rPr>
            </w:pPr>
          </w:p>
        </w:tc>
      </w:tr>
      <w:tr>
        <w:tblPrEx>
          <w:tblCellMar>
            <w:top w:w="0" w:type="dxa"/>
            <w:left w:w="108" w:type="dxa"/>
            <w:bottom w:w="0" w:type="dxa"/>
            <w:right w:w="108" w:type="dxa"/>
          </w:tblCellMar>
        </w:tblPrEx>
        <w:trPr>
          <w:trHeight w:val="980" w:hRule="atLeast"/>
        </w:trPr>
        <w:tc>
          <w:tcPr>
            <w:tcW w:w="1483" w:type="dxa"/>
            <w:tcBorders>
              <w:top w:val="nil"/>
              <w:left w:val="single" w:color="auto" w:sz="8"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电话</w:t>
            </w:r>
          </w:p>
        </w:tc>
        <w:tc>
          <w:tcPr>
            <w:tcW w:w="3101" w:type="dxa"/>
            <w:tcBorders>
              <w:top w:val="single" w:color="auto" w:sz="8" w:space="0"/>
              <w:left w:val="nil"/>
              <w:bottom w:val="single" w:color="auto" w:sz="8" w:space="0"/>
              <w:right w:val="single" w:color="000000" w:sz="8" w:space="0"/>
            </w:tcBorders>
            <w:noWrap w:val="0"/>
            <w:vAlign w:val="center"/>
          </w:tcPr>
          <w:p>
            <w:pPr>
              <w:widowControl/>
              <w:spacing w:line="400" w:lineRule="exact"/>
              <w:rPr>
                <w:rFonts w:ascii="宋体" w:hAnsi="宋体" w:cs="宋体"/>
                <w:color w:val="000000"/>
                <w:kern w:val="0"/>
                <w:sz w:val="24"/>
              </w:rPr>
            </w:pPr>
          </w:p>
        </w:tc>
        <w:tc>
          <w:tcPr>
            <w:tcW w:w="1228" w:type="dxa"/>
            <w:tcBorders>
              <w:top w:val="nil"/>
              <w:left w:val="nil"/>
              <w:bottom w:val="single" w:color="auto" w:sz="8" w:space="0"/>
              <w:right w:val="single" w:color="auto" w:sz="8" w:space="0"/>
            </w:tcBorders>
            <w:noWrap w:val="0"/>
            <w:vAlign w:val="center"/>
          </w:tcPr>
          <w:p>
            <w:pPr>
              <w:widowControl/>
              <w:spacing w:line="400" w:lineRule="exact"/>
              <w:jc w:val="center"/>
              <w:rPr>
                <w:rFonts w:ascii="宋体" w:hAnsi="宋体" w:cs="宋体"/>
                <w:color w:val="000000"/>
                <w:kern w:val="0"/>
                <w:sz w:val="24"/>
              </w:rPr>
            </w:pPr>
            <w:r>
              <w:rPr>
                <w:rFonts w:hint="eastAsia" w:ascii="宋体" w:hAnsi="宋体" w:cs="宋体"/>
                <w:color w:val="000000"/>
                <w:kern w:val="0"/>
                <w:sz w:val="24"/>
              </w:rPr>
              <w:t>传真</w:t>
            </w:r>
          </w:p>
        </w:tc>
        <w:tc>
          <w:tcPr>
            <w:tcW w:w="3630" w:type="dxa"/>
            <w:tcBorders>
              <w:top w:val="nil"/>
              <w:left w:val="nil"/>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p>
        </w:tc>
      </w:tr>
      <w:tr>
        <w:tblPrEx>
          <w:tblCellMar>
            <w:top w:w="0" w:type="dxa"/>
            <w:left w:w="108" w:type="dxa"/>
            <w:bottom w:w="0" w:type="dxa"/>
            <w:right w:w="108" w:type="dxa"/>
          </w:tblCellMar>
        </w:tblPrEx>
        <w:trPr>
          <w:trHeight w:val="980" w:hRule="atLeast"/>
        </w:trPr>
        <w:tc>
          <w:tcPr>
            <w:tcW w:w="1483" w:type="dxa"/>
            <w:tcBorders>
              <w:top w:val="nil"/>
              <w:left w:val="single" w:color="auto" w:sz="8"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网址</w:t>
            </w:r>
          </w:p>
        </w:tc>
        <w:tc>
          <w:tcPr>
            <w:tcW w:w="3101" w:type="dxa"/>
            <w:tcBorders>
              <w:top w:val="single" w:color="auto" w:sz="8" w:space="0"/>
              <w:left w:val="nil"/>
              <w:bottom w:val="single" w:color="auto" w:sz="8" w:space="0"/>
              <w:right w:val="single" w:color="000000" w:sz="8" w:space="0"/>
            </w:tcBorders>
            <w:noWrap w:val="0"/>
            <w:vAlign w:val="center"/>
          </w:tcPr>
          <w:p>
            <w:pPr>
              <w:widowControl/>
              <w:spacing w:line="400" w:lineRule="exact"/>
              <w:rPr>
                <w:rFonts w:ascii="宋体" w:hAnsi="宋体" w:cs="宋体"/>
                <w:color w:val="000000"/>
                <w:kern w:val="0"/>
                <w:sz w:val="24"/>
              </w:rPr>
            </w:pPr>
          </w:p>
        </w:tc>
        <w:tc>
          <w:tcPr>
            <w:tcW w:w="1228" w:type="dxa"/>
            <w:tcBorders>
              <w:top w:val="nil"/>
              <w:left w:val="nil"/>
              <w:bottom w:val="single" w:color="auto" w:sz="8" w:space="0"/>
              <w:right w:val="single" w:color="auto" w:sz="8" w:space="0"/>
            </w:tcBorders>
            <w:noWrap w:val="0"/>
            <w:vAlign w:val="center"/>
          </w:tcPr>
          <w:p>
            <w:pPr>
              <w:widowControl/>
              <w:spacing w:line="400" w:lineRule="exact"/>
              <w:jc w:val="center"/>
              <w:rPr>
                <w:rFonts w:ascii="宋体" w:hAnsi="宋体" w:cs="宋体"/>
                <w:color w:val="000000"/>
                <w:kern w:val="0"/>
                <w:sz w:val="24"/>
              </w:rPr>
            </w:pPr>
            <w:r>
              <w:rPr>
                <w:rFonts w:hint="eastAsia" w:ascii="宋体" w:hAnsi="宋体" w:cs="宋体"/>
                <w:color w:val="000000"/>
                <w:kern w:val="0"/>
                <w:sz w:val="24"/>
              </w:rPr>
              <w:t>E-mail</w:t>
            </w:r>
          </w:p>
        </w:tc>
        <w:tc>
          <w:tcPr>
            <w:tcW w:w="3630" w:type="dxa"/>
            <w:tcBorders>
              <w:top w:val="nil"/>
              <w:left w:val="nil"/>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p>
        </w:tc>
      </w:tr>
      <w:tr>
        <w:tblPrEx>
          <w:tblCellMar>
            <w:top w:w="0" w:type="dxa"/>
            <w:left w:w="108" w:type="dxa"/>
            <w:bottom w:w="0" w:type="dxa"/>
            <w:right w:w="108" w:type="dxa"/>
          </w:tblCellMar>
        </w:tblPrEx>
        <w:trPr>
          <w:trHeight w:val="980" w:hRule="atLeast"/>
        </w:trPr>
        <w:tc>
          <w:tcPr>
            <w:tcW w:w="1483" w:type="dxa"/>
            <w:tcBorders>
              <w:top w:val="nil"/>
              <w:left w:val="single" w:color="auto" w:sz="8"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展位号</w:t>
            </w:r>
          </w:p>
        </w:tc>
        <w:tc>
          <w:tcPr>
            <w:tcW w:w="3101" w:type="dxa"/>
            <w:tcBorders>
              <w:top w:val="nil"/>
              <w:left w:val="nil"/>
              <w:bottom w:val="single" w:color="auto" w:sz="8" w:space="0"/>
              <w:right w:val="single" w:color="auto" w:sz="4" w:space="0"/>
            </w:tcBorders>
            <w:noWrap w:val="0"/>
            <w:vAlign w:val="center"/>
          </w:tcPr>
          <w:p>
            <w:pPr>
              <w:widowControl/>
              <w:spacing w:line="400" w:lineRule="exact"/>
              <w:rPr>
                <w:rFonts w:ascii="宋体" w:hAnsi="宋体" w:cs="宋体"/>
                <w:color w:val="000000"/>
                <w:kern w:val="0"/>
                <w:sz w:val="24"/>
              </w:rPr>
            </w:pPr>
          </w:p>
        </w:tc>
        <w:tc>
          <w:tcPr>
            <w:tcW w:w="1228" w:type="dxa"/>
            <w:tcBorders>
              <w:top w:val="nil"/>
              <w:left w:val="single" w:color="auto" w:sz="4" w:space="0"/>
              <w:bottom w:val="single" w:color="auto" w:sz="8" w:space="0"/>
              <w:right w:val="single" w:color="auto" w:sz="4"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展示内容</w:t>
            </w:r>
          </w:p>
        </w:tc>
        <w:tc>
          <w:tcPr>
            <w:tcW w:w="3630" w:type="dxa"/>
            <w:tcBorders>
              <w:top w:val="nil"/>
              <w:left w:val="single" w:color="auto" w:sz="4"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p>
        </w:tc>
      </w:tr>
      <w:tr>
        <w:tblPrEx>
          <w:tblCellMar>
            <w:top w:w="0" w:type="dxa"/>
            <w:left w:w="108" w:type="dxa"/>
            <w:bottom w:w="0" w:type="dxa"/>
            <w:right w:w="108" w:type="dxa"/>
          </w:tblCellMar>
        </w:tblPrEx>
        <w:trPr>
          <w:trHeight w:val="980" w:hRule="atLeast"/>
        </w:trPr>
        <w:tc>
          <w:tcPr>
            <w:tcW w:w="1483" w:type="dxa"/>
            <w:tcBorders>
              <w:top w:val="nil"/>
              <w:left w:val="single" w:color="auto" w:sz="8" w:space="0"/>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单位</w:t>
            </w:r>
            <w:r>
              <w:rPr>
                <w:rFonts w:ascii="宋体" w:hAnsi="宋体" w:cs="宋体"/>
                <w:color w:val="000000"/>
                <w:kern w:val="0"/>
                <w:sz w:val="24"/>
              </w:rPr>
              <w:t>LOGO</w:t>
            </w:r>
          </w:p>
        </w:tc>
        <w:tc>
          <w:tcPr>
            <w:tcW w:w="7959" w:type="dxa"/>
            <w:gridSpan w:val="3"/>
            <w:tcBorders>
              <w:top w:val="nil"/>
              <w:left w:val="nil"/>
              <w:bottom w:val="single" w:color="auto" w:sz="8"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矢量文件</w:t>
            </w:r>
          </w:p>
        </w:tc>
      </w:tr>
      <w:tr>
        <w:tblPrEx>
          <w:tblCellMar>
            <w:top w:w="0" w:type="dxa"/>
            <w:left w:w="108" w:type="dxa"/>
            <w:bottom w:w="0" w:type="dxa"/>
            <w:right w:w="108" w:type="dxa"/>
          </w:tblCellMar>
        </w:tblPrEx>
        <w:trPr>
          <w:trHeight w:val="1980" w:hRule="atLeast"/>
        </w:trPr>
        <w:tc>
          <w:tcPr>
            <w:tcW w:w="1483" w:type="dxa"/>
            <w:tcBorders>
              <w:top w:val="nil"/>
              <w:left w:val="single" w:color="auto" w:sz="8" w:space="0"/>
              <w:bottom w:val="single" w:color="auto" w:sz="4" w:space="0"/>
              <w:right w:val="single" w:color="auto" w:sz="8"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中文</w:t>
            </w:r>
          </w:p>
          <w:p>
            <w:pPr>
              <w:widowControl/>
              <w:spacing w:line="400" w:lineRule="exact"/>
              <w:rPr>
                <w:rFonts w:ascii="宋体" w:hAnsi="宋体" w:cs="宋体"/>
                <w:color w:val="000000"/>
                <w:kern w:val="0"/>
                <w:sz w:val="24"/>
              </w:rPr>
            </w:pPr>
            <w:r>
              <w:rPr>
                <w:rFonts w:hint="eastAsia" w:ascii="宋体" w:hAnsi="宋体" w:cs="宋体"/>
                <w:color w:val="000000"/>
                <w:kern w:val="0"/>
                <w:sz w:val="24"/>
              </w:rPr>
              <w:t>公司介绍</w:t>
            </w:r>
          </w:p>
        </w:tc>
        <w:tc>
          <w:tcPr>
            <w:tcW w:w="7959" w:type="dxa"/>
            <w:gridSpan w:val="3"/>
            <w:tcBorders>
              <w:top w:val="single" w:color="auto" w:sz="8" w:space="0"/>
              <w:left w:val="single" w:color="auto" w:sz="8" w:space="0"/>
              <w:bottom w:val="single" w:color="000000" w:sz="8" w:space="0"/>
              <w:right w:val="single" w:color="000000" w:sz="8" w:space="0"/>
            </w:tcBorders>
            <w:noWrap w:val="0"/>
            <w:vAlign w:val="center"/>
          </w:tcPr>
          <w:p>
            <w:pPr>
              <w:widowControl/>
              <w:spacing w:line="400" w:lineRule="exact"/>
              <w:jc w:val="left"/>
              <w:rPr>
                <w:rFonts w:ascii="宋体" w:hAnsi="宋体" w:cs="宋体"/>
                <w:color w:val="000000"/>
                <w:kern w:val="0"/>
                <w:sz w:val="24"/>
              </w:rPr>
            </w:pPr>
          </w:p>
        </w:tc>
      </w:tr>
      <w:tr>
        <w:tblPrEx>
          <w:tblCellMar>
            <w:top w:w="0" w:type="dxa"/>
            <w:left w:w="108" w:type="dxa"/>
            <w:bottom w:w="0" w:type="dxa"/>
            <w:right w:w="108" w:type="dxa"/>
          </w:tblCellMar>
        </w:tblPrEx>
        <w:trPr>
          <w:trHeight w:val="1980"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rPr>
                <w:rFonts w:ascii="宋体" w:hAnsi="宋体" w:cs="宋体"/>
                <w:color w:val="000000"/>
                <w:kern w:val="0"/>
                <w:sz w:val="24"/>
              </w:rPr>
            </w:pPr>
            <w:r>
              <w:rPr>
                <w:rFonts w:hint="eastAsia" w:ascii="宋体" w:hAnsi="宋体" w:cs="宋体"/>
                <w:color w:val="000000"/>
                <w:kern w:val="0"/>
                <w:sz w:val="24"/>
              </w:rPr>
              <w:t>英文</w:t>
            </w:r>
          </w:p>
          <w:p>
            <w:pPr>
              <w:widowControl/>
              <w:spacing w:line="400" w:lineRule="exact"/>
              <w:rPr>
                <w:rFonts w:ascii="宋体" w:hAnsi="宋体" w:cs="宋体"/>
                <w:color w:val="000000"/>
                <w:kern w:val="0"/>
                <w:sz w:val="24"/>
              </w:rPr>
            </w:pPr>
            <w:r>
              <w:rPr>
                <w:rFonts w:hint="eastAsia" w:ascii="宋体" w:hAnsi="宋体" w:cs="宋体"/>
                <w:color w:val="000000"/>
                <w:kern w:val="0"/>
                <w:sz w:val="24"/>
              </w:rPr>
              <w:t>公司介绍</w:t>
            </w:r>
          </w:p>
        </w:tc>
        <w:tc>
          <w:tcPr>
            <w:tcW w:w="7959" w:type="dxa"/>
            <w:gridSpan w:val="3"/>
            <w:tcBorders>
              <w:top w:val="single" w:color="auto" w:sz="8" w:space="0"/>
              <w:left w:val="single" w:color="auto" w:sz="4" w:space="0"/>
              <w:bottom w:val="single" w:color="000000" w:sz="8" w:space="0"/>
              <w:right w:val="single" w:color="000000" w:sz="8" w:space="0"/>
            </w:tcBorders>
            <w:noWrap w:val="0"/>
            <w:vAlign w:val="center"/>
          </w:tcPr>
          <w:p>
            <w:pPr>
              <w:widowControl/>
              <w:spacing w:line="400" w:lineRule="exact"/>
              <w:jc w:val="left"/>
              <w:rPr>
                <w:rFonts w:ascii="宋体" w:hAnsi="宋体" w:cs="宋体"/>
                <w:color w:val="000000"/>
                <w:kern w:val="0"/>
                <w:sz w:val="24"/>
              </w:rPr>
            </w:pPr>
          </w:p>
        </w:tc>
      </w:tr>
    </w:tbl>
    <w:p>
      <w:pPr>
        <w:spacing w:line="400" w:lineRule="exact"/>
        <w:rPr>
          <w:rFonts w:ascii="宋体" w:hAnsi="宋体"/>
          <w:sz w:val="24"/>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r>
        <w:rPr>
          <w:rFonts w:hint="eastAsia" w:ascii="宋体" w:hAnsi="宋体" w:cs="Arial Unicode MS"/>
          <w:b/>
          <w:sz w:val="28"/>
          <w:szCs w:val="28"/>
        </w:rPr>
        <w:br w:type="page"/>
      </w:r>
    </w:p>
    <w:p>
      <w:pPr>
        <w:spacing w:line="300" w:lineRule="exact"/>
        <w:rPr>
          <w:rFonts w:hint="eastAsia" w:ascii="宋体" w:hAnsi="宋体" w:cs="Arial Unicode MS"/>
          <w:b/>
          <w:sz w:val="28"/>
          <w:szCs w:val="28"/>
        </w:rPr>
      </w:pPr>
    </w:p>
    <w:p>
      <w:pPr>
        <w:spacing w:line="300" w:lineRule="exact"/>
        <w:rPr>
          <w:rFonts w:ascii="宋体" w:hAnsi="宋体" w:cs="Arial Unicode MS"/>
          <w:b/>
          <w:color w:val="FF0000"/>
          <w:sz w:val="28"/>
          <w:szCs w:val="28"/>
        </w:rPr>
      </w:pPr>
      <w:r>
        <w:rPr>
          <w:rFonts w:hint="eastAsia" w:ascii="宋体" w:hAnsi="宋体"/>
          <w:b/>
          <w:bCs/>
          <w:color w:val="FF0000"/>
          <w:sz w:val="24"/>
        </w:rPr>
        <w:t>*</w:t>
      </w:r>
      <w:r>
        <w:rPr>
          <w:rFonts w:hint="eastAsia" w:ascii="宋体" w:hAnsi="宋体" w:cs="Arial Unicode MS"/>
          <w:b/>
          <w:color w:val="FF0000"/>
          <w:sz w:val="28"/>
          <w:szCs w:val="28"/>
        </w:rPr>
        <w:t>参展商证件信息</w:t>
      </w:r>
    </w:p>
    <w:tbl>
      <w:tblPr>
        <w:tblStyle w:val="35"/>
        <w:tblpPr w:leftFromText="180" w:rightFromText="180" w:vertAnchor="text" w:horzAnchor="page" w:tblpX="1184" w:tblpY="284"/>
        <w:tblOverlap w:val="never"/>
        <w:tblW w:w="10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5"/>
        <w:gridCol w:w="1143"/>
        <w:gridCol w:w="1070"/>
        <w:gridCol w:w="940"/>
        <w:gridCol w:w="2440"/>
        <w:gridCol w:w="2440"/>
        <w:gridCol w:w="1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trPr>
        <w:tc>
          <w:tcPr>
            <w:tcW w:w="525" w:type="dxa"/>
            <w:noWrap w:val="0"/>
            <w:vAlign w:val="center"/>
          </w:tcPr>
          <w:p>
            <w:pPr>
              <w:jc w:val="both"/>
              <w:rPr>
                <w:rFonts w:hint="eastAsia" w:ascii="宋体" w:hAnsi="宋体" w:eastAsia="宋体" w:cs="仿宋"/>
                <w:b/>
                <w:sz w:val="24"/>
                <w:lang w:val="en-US" w:eastAsia="zh-CN"/>
              </w:rPr>
            </w:pPr>
            <w:r>
              <w:rPr>
                <w:rFonts w:hint="eastAsia" w:ascii="宋体" w:hAnsi="宋体" w:cs="仿宋"/>
                <w:b/>
                <w:sz w:val="24"/>
                <w:lang w:val="en-US" w:eastAsia="zh-CN"/>
              </w:rPr>
              <w:t>序号</w:t>
            </w:r>
          </w:p>
        </w:tc>
        <w:tc>
          <w:tcPr>
            <w:tcW w:w="1143" w:type="dxa"/>
            <w:noWrap w:val="0"/>
            <w:vAlign w:val="center"/>
          </w:tcPr>
          <w:p>
            <w:pPr>
              <w:jc w:val="both"/>
              <w:rPr>
                <w:rFonts w:ascii="宋体" w:hAnsi="宋体" w:cs="仿宋"/>
                <w:b/>
                <w:sz w:val="24"/>
              </w:rPr>
            </w:pPr>
            <w:r>
              <w:rPr>
                <w:rFonts w:hint="eastAsia" w:ascii="宋体" w:hAnsi="宋体" w:cs="仿宋"/>
                <w:b/>
                <w:sz w:val="24"/>
              </w:rPr>
              <w:t>参展商姓名</w:t>
            </w:r>
          </w:p>
        </w:tc>
        <w:tc>
          <w:tcPr>
            <w:tcW w:w="1070" w:type="dxa"/>
            <w:noWrap w:val="0"/>
            <w:vAlign w:val="center"/>
          </w:tcPr>
          <w:p>
            <w:pPr>
              <w:jc w:val="both"/>
              <w:rPr>
                <w:rFonts w:hint="eastAsia" w:ascii="宋体" w:hAnsi="宋体" w:eastAsia="宋体" w:cs="仿宋"/>
                <w:sz w:val="24"/>
                <w:lang w:val="en-US" w:eastAsia="zh-CN"/>
              </w:rPr>
            </w:pPr>
            <w:r>
              <w:rPr>
                <w:rFonts w:hint="eastAsia" w:ascii="宋体" w:hAnsi="宋体" w:cs="仿宋"/>
                <w:b/>
                <w:sz w:val="24"/>
                <w:lang w:val="en-US" w:eastAsia="zh-CN"/>
              </w:rPr>
              <w:t>手机号</w:t>
            </w:r>
          </w:p>
        </w:tc>
        <w:tc>
          <w:tcPr>
            <w:tcW w:w="940" w:type="dxa"/>
            <w:noWrap w:val="0"/>
            <w:vAlign w:val="center"/>
          </w:tcPr>
          <w:p>
            <w:pPr>
              <w:jc w:val="both"/>
              <w:rPr>
                <w:rFonts w:hint="default" w:ascii="宋体" w:hAnsi="宋体" w:eastAsia="宋体" w:cs="仿宋"/>
                <w:b/>
                <w:sz w:val="24"/>
                <w:lang w:val="en-US" w:eastAsia="zh-CN"/>
              </w:rPr>
            </w:pPr>
            <w:r>
              <w:rPr>
                <w:rFonts w:hint="eastAsia" w:ascii="宋体" w:hAnsi="宋体" w:cs="仿宋"/>
                <w:b/>
                <w:sz w:val="24"/>
                <w:lang w:val="en-US" w:eastAsia="zh-CN"/>
              </w:rPr>
              <w:t>单位名称</w:t>
            </w:r>
          </w:p>
        </w:tc>
        <w:tc>
          <w:tcPr>
            <w:tcW w:w="2440" w:type="dxa"/>
            <w:noWrap w:val="0"/>
            <w:vAlign w:val="center"/>
          </w:tcPr>
          <w:p>
            <w:pPr>
              <w:jc w:val="both"/>
              <w:rPr>
                <w:rFonts w:hint="eastAsia" w:ascii="宋体" w:hAnsi="宋体" w:cs="仿宋"/>
                <w:b/>
                <w:sz w:val="24"/>
              </w:rPr>
            </w:pPr>
            <w:r>
              <w:rPr>
                <w:rFonts w:hint="eastAsia" w:ascii="宋体" w:hAnsi="宋体" w:cs="仿宋"/>
                <w:b/>
                <w:sz w:val="24"/>
              </w:rPr>
              <w:t>证件号</w:t>
            </w:r>
          </w:p>
          <w:p>
            <w:pPr>
              <w:jc w:val="both"/>
              <w:rPr>
                <w:rFonts w:ascii="宋体" w:hAnsi="宋体" w:cs="仿宋"/>
                <w:b/>
                <w:sz w:val="24"/>
              </w:rPr>
            </w:pPr>
            <w:r>
              <w:rPr>
                <w:rFonts w:hint="eastAsia" w:ascii="宋体" w:hAnsi="宋体" w:cs="仿宋"/>
                <w:b/>
                <w:sz w:val="24"/>
              </w:rPr>
              <w:t>（身份证或护照号）</w:t>
            </w:r>
          </w:p>
        </w:tc>
        <w:tc>
          <w:tcPr>
            <w:tcW w:w="2440" w:type="dxa"/>
            <w:noWrap w:val="0"/>
            <w:vAlign w:val="center"/>
          </w:tcPr>
          <w:p>
            <w:pPr>
              <w:jc w:val="both"/>
              <w:rPr>
                <w:rFonts w:hint="eastAsia" w:ascii="宋体" w:hAnsi="宋体" w:cs="仿宋"/>
                <w:b/>
                <w:sz w:val="20"/>
                <w:szCs w:val="20"/>
                <w:lang w:val="en-US" w:eastAsia="zh-CN"/>
              </w:rPr>
            </w:pPr>
            <w:r>
              <w:rPr>
                <w:rFonts w:hint="eastAsia" w:ascii="宋体" w:hAnsi="宋体" w:cs="仿宋"/>
                <w:b/>
                <w:color w:val="FF0000"/>
                <w:sz w:val="24"/>
                <w:lang w:val="en-US" w:eastAsia="zh-CN"/>
              </w:rPr>
              <w:t>*证件照</w:t>
            </w:r>
            <w:r>
              <w:rPr>
                <w:rFonts w:hint="eastAsia" w:ascii="宋体" w:hAnsi="宋体" w:cs="仿宋"/>
                <w:b/>
                <w:sz w:val="20"/>
                <w:szCs w:val="20"/>
                <w:lang w:val="en-US" w:eastAsia="zh-CN"/>
              </w:rPr>
              <w:t>（带照片证件要求：</w:t>
            </w:r>
          </w:p>
          <w:p>
            <w:pPr>
              <w:jc w:val="both"/>
              <w:rPr>
                <w:rFonts w:hint="eastAsia" w:ascii="宋体" w:hAnsi="宋体" w:cs="仿宋"/>
                <w:b/>
                <w:sz w:val="20"/>
                <w:szCs w:val="20"/>
                <w:lang w:val="en-US" w:eastAsia="zh-CN"/>
              </w:rPr>
            </w:pPr>
            <w:r>
              <w:rPr>
                <w:rFonts w:hint="eastAsia" w:ascii="宋体" w:hAnsi="宋体" w:cs="仿宋"/>
                <w:b/>
                <w:sz w:val="20"/>
                <w:szCs w:val="20"/>
                <w:lang w:val="en-US" w:eastAsia="zh-CN"/>
              </w:rPr>
              <w:t>1、照片命名：系统批量导出的和线下提供的，命名用“姓名+手机号”；</w:t>
            </w:r>
          </w:p>
          <w:p>
            <w:pPr>
              <w:jc w:val="both"/>
              <w:rPr>
                <w:rFonts w:hint="eastAsia" w:ascii="宋体" w:hAnsi="宋体" w:cs="仿宋"/>
                <w:b/>
                <w:sz w:val="20"/>
                <w:szCs w:val="20"/>
                <w:lang w:val="en-US" w:eastAsia="zh-CN"/>
              </w:rPr>
            </w:pPr>
            <w:r>
              <w:rPr>
                <w:rFonts w:hint="eastAsia" w:ascii="宋体" w:hAnsi="宋体" w:cs="仿宋"/>
                <w:b/>
                <w:sz w:val="20"/>
                <w:szCs w:val="20"/>
                <w:lang w:val="en-US" w:eastAsia="zh-CN"/>
              </w:rPr>
              <w:t>2、照片格式：JPG，系统导出后图片内存1.5M以下)</w:t>
            </w:r>
          </w:p>
          <w:p>
            <w:pPr>
              <w:jc w:val="both"/>
              <w:rPr>
                <w:rFonts w:hint="default" w:ascii="宋体" w:hAnsi="宋体" w:cs="仿宋"/>
                <w:b/>
                <w:sz w:val="24"/>
                <w:lang w:val="en-US" w:eastAsia="zh-CN"/>
              </w:rPr>
            </w:pPr>
            <w:r>
              <w:rPr>
                <w:rFonts w:hint="eastAsia" w:ascii="宋体" w:hAnsi="宋体" w:cs="仿宋"/>
                <w:b/>
                <w:sz w:val="20"/>
                <w:szCs w:val="20"/>
                <w:lang w:val="en-US" w:eastAsia="zh-CN"/>
              </w:rPr>
              <w:t>3、照片需要单独打包以“姓名+手机号”文件名提交，别插入在表格里；如：黄XX+138618XXXX</w:t>
            </w:r>
          </w:p>
        </w:tc>
        <w:tc>
          <w:tcPr>
            <w:tcW w:w="1738" w:type="dxa"/>
            <w:noWrap w:val="0"/>
            <w:vAlign w:val="center"/>
          </w:tcPr>
          <w:p>
            <w:pPr>
              <w:jc w:val="both"/>
              <w:rPr>
                <w:rFonts w:ascii="宋体" w:hAnsi="宋体" w:cs="仿宋"/>
                <w:sz w:val="24"/>
              </w:rPr>
            </w:pPr>
            <w:r>
              <w:rPr>
                <w:rFonts w:hint="eastAsia" w:ascii="宋体" w:hAnsi="宋体" w:cs="仿宋"/>
                <w:b/>
                <w:sz w:val="24"/>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525" w:type="dxa"/>
            <w:noWrap w:val="0"/>
            <w:vAlign w:val="top"/>
          </w:tcPr>
          <w:p>
            <w:pPr>
              <w:jc w:val="left"/>
              <w:rPr>
                <w:rFonts w:ascii="宋体" w:hAnsi="宋体" w:cs="仿宋"/>
                <w:sz w:val="24"/>
              </w:rPr>
            </w:pPr>
          </w:p>
        </w:tc>
        <w:tc>
          <w:tcPr>
            <w:tcW w:w="1143" w:type="dxa"/>
            <w:noWrap w:val="0"/>
            <w:vAlign w:val="top"/>
          </w:tcPr>
          <w:p>
            <w:pPr>
              <w:jc w:val="left"/>
              <w:rPr>
                <w:rFonts w:ascii="宋体" w:hAnsi="宋体" w:cs="仿宋"/>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hint="eastAsia" w:ascii="宋体" w:hAnsi="宋体" w:cs="仿宋"/>
                <w:sz w:val="24"/>
              </w:rPr>
            </w:pPr>
          </w:p>
        </w:tc>
        <w:tc>
          <w:tcPr>
            <w:tcW w:w="1738" w:type="dxa"/>
            <w:noWrap w:val="0"/>
            <w:vAlign w:val="top"/>
          </w:tcPr>
          <w:p>
            <w:pPr>
              <w:jc w:val="center"/>
              <w:rPr>
                <w:rFonts w:ascii="宋体" w:hAnsi="宋体" w:cs="仿宋"/>
                <w:sz w:val="24"/>
              </w:rPr>
            </w:pPr>
            <w:r>
              <w:rPr>
                <w:rFonts w:hint="eastAsia" w:ascii="宋体" w:hAnsi="宋体" w:cs="仿宋"/>
                <w:sz w:val="24"/>
                <w:lang w:val="en-US" w:eastAsia="zh-CN"/>
              </w:rPr>
              <w:t>*</w:t>
            </w:r>
            <w:r>
              <w:rPr>
                <w:rFonts w:hint="eastAsia" w:ascii="宋体" w:hAnsi="宋体" w:cs="仿宋"/>
                <w:sz w:val="24"/>
              </w:rPr>
              <w:t>展台负责人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525" w:type="dxa"/>
            <w:noWrap w:val="0"/>
            <w:vAlign w:val="top"/>
          </w:tcPr>
          <w:p>
            <w:pPr>
              <w:jc w:val="left"/>
              <w:rPr>
                <w:rFonts w:ascii="宋体" w:hAnsi="宋体" w:cs="仿宋"/>
                <w:b/>
                <w:sz w:val="24"/>
              </w:rPr>
            </w:pPr>
          </w:p>
        </w:tc>
        <w:tc>
          <w:tcPr>
            <w:tcW w:w="1143" w:type="dxa"/>
            <w:noWrap w:val="0"/>
            <w:vAlign w:val="top"/>
          </w:tcPr>
          <w:p>
            <w:pPr>
              <w:jc w:val="left"/>
              <w:rPr>
                <w:rFonts w:ascii="宋体" w:hAnsi="宋体" w:cs="仿宋"/>
                <w:b/>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ascii="宋体" w:hAnsi="宋体" w:cs="仿宋"/>
                <w:sz w:val="24"/>
              </w:rPr>
            </w:pPr>
          </w:p>
        </w:tc>
        <w:tc>
          <w:tcPr>
            <w:tcW w:w="1738" w:type="dxa"/>
            <w:noWrap w:val="0"/>
            <w:vAlign w:val="top"/>
          </w:tcPr>
          <w:p>
            <w:pPr>
              <w:jc w:val="center"/>
              <w:rPr>
                <w:rFonts w:hint="default" w:ascii="宋体" w:hAnsi="宋体" w:eastAsia="宋体" w:cs="仿宋"/>
                <w:sz w:val="24"/>
                <w:lang w:val="en-US" w:eastAsia="zh-CN"/>
              </w:rPr>
            </w:pPr>
            <w:r>
              <w:rPr>
                <w:rFonts w:hint="eastAsia" w:ascii="宋体" w:hAnsi="宋体" w:cs="仿宋"/>
                <w:sz w:val="24"/>
                <w:lang w:val="en-US" w:eastAsia="zh-CN"/>
              </w:rPr>
              <w:t>参展商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525" w:type="dxa"/>
            <w:noWrap w:val="0"/>
            <w:vAlign w:val="top"/>
          </w:tcPr>
          <w:p>
            <w:pPr>
              <w:jc w:val="left"/>
              <w:rPr>
                <w:rFonts w:ascii="宋体" w:hAnsi="宋体" w:cs="仿宋"/>
                <w:b/>
                <w:sz w:val="24"/>
              </w:rPr>
            </w:pPr>
          </w:p>
        </w:tc>
        <w:tc>
          <w:tcPr>
            <w:tcW w:w="1143" w:type="dxa"/>
            <w:noWrap w:val="0"/>
            <w:vAlign w:val="top"/>
          </w:tcPr>
          <w:p>
            <w:pPr>
              <w:jc w:val="left"/>
              <w:rPr>
                <w:rFonts w:ascii="宋体" w:hAnsi="宋体" w:cs="仿宋"/>
                <w:b/>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ascii="宋体" w:hAnsi="宋体" w:cs="仿宋"/>
                <w:sz w:val="24"/>
              </w:rPr>
            </w:pPr>
          </w:p>
        </w:tc>
        <w:tc>
          <w:tcPr>
            <w:tcW w:w="1738" w:type="dxa"/>
            <w:noWrap w:val="0"/>
            <w:vAlign w:val="top"/>
          </w:tcPr>
          <w:p>
            <w:pPr>
              <w:jc w:val="center"/>
              <w:rPr>
                <w:rFonts w:ascii="宋体" w:hAnsi="宋体" w:cs="仿宋"/>
                <w:sz w:val="24"/>
              </w:rPr>
            </w:pPr>
            <w:r>
              <w:rPr>
                <w:rFonts w:hint="eastAsia" w:ascii="宋体" w:hAnsi="宋体" w:cs="仿宋"/>
                <w:sz w:val="24"/>
                <w:lang w:val="en-US" w:eastAsia="zh-CN"/>
              </w:rPr>
              <w:t>参展商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525" w:type="dxa"/>
            <w:noWrap w:val="0"/>
            <w:vAlign w:val="top"/>
          </w:tcPr>
          <w:p>
            <w:pPr>
              <w:jc w:val="left"/>
              <w:rPr>
                <w:rFonts w:ascii="宋体" w:hAnsi="宋体" w:cs="仿宋"/>
                <w:b/>
                <w:sz w:val="24"/>
              </w:rPr>
            </w:pPr>
          </w:p>
        </w:tc>
        <w:tc>
          <w:tcPr>
            <w:tcW w:w="1143" w:type="dxa"/>
            <w:noWrap w:val="0"/>
            <w:vAlign w:val="top"/>
          </w:tcPr>
          <w:p>
            <w:pPr>
              <w:jc w:val="left"/>
              <w:rPr>
                <w:rFonts w:ascii="宋体" w:hAnsi="宋体" w:cs="仿宋"/>
                <w:b/>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ascii="宋体" w:hAnsi="宋体" w:cs="仿宋"/>
                <w:sz w:val="24"/>
              </w:rPr>
            </w:pPr>
          </w:p>
        </w:tc>
        <w:tc>
          <w:tcPr>
            <w:tcW w:w="1738" w:type="dxa"/>
            <w:noWrap w:val="0"/>
            <w:vAlign w:val="top"/>
          </w:tcPr>
          <w:p>
            <w:pPr>
              <w:jc w:val="center"/>
              <w:rPr>
                <w:rFonts w:ascii="宋体" w:hAnsi="宋体" w:cs="仿宋"/>
                <w:sz w:val="24"/>
              </w:rPr>
            </w:pPr>
            <w:r>
              <w:rPr>
                <w:rFonts w:hint="eastAsia" w:ascii="宋体" w:hAnsi="宋体" w:cs="仿宋"/>
                <w:sz w:val="24"/>
                <w:lang w:val="en-US" w:eastAsia="zh-CN"/>
              </w:rPr>
              <w:t>参展商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525" w:type="dxa"/>
            <w:noWrap w:val="0"/>
            <w:vAlign w:val="top"/>
          </w:tcPr>
          <w:p>
            <w:pPr>
              <w:jc w:val="left"/>
              <w:rPr>
                <w:rFonts w:ascii="宋体" w:hAnsi="宋体" w:cs="仿宋"/>
                <w:b/>
                <w:sz w:val="24"/>
              </w:rPr>
            </w:pPr>
          </w:p>
        </w:tc>
        <w:tc>
          <w:tcPr>
            <w:tcW w:w="1143" w:type="dxa"/>
            <w:noWrap w:val="0"/>
            <w:vAlign w:val="top"/>
          </w:tcPr>
          <w:p>
            <w:pPr>
              <w:jc w:val="left"/>
              <w:rPr>
                <w:rFonts w:ascii="宋体" w:hAnsi="宋体" w:cs="仿宋"/>
                <w:b/>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ascii="宋体" w:hAnsi="宋体" w:cs="仿宋"/>
                <w:sz w:val="24"/>
              </w:rPr>
            </w:pPr>
          </w:p>
        </w:tc>
        <w:tc>
          <w:tcPr>
            <w:tcW w:w="1738" w:type="dxa"/>
            <w:noWrap w:val="0"/>
            <w:vAlign w:val="top"/>
          </w:tcPr>
          <w:p>
            <w:pPr>
              <w:jc w:val="center"/>
              <w:rPr>
                <w:rFonts w:ascii="宋体" w:hAnsi="宋体" w:cs="仿宋"/>
                <w:sz w:val="24"/>
              </w:rPr>
            </w:pPr>
            <w:r>
              <w:rPr>
                <w:rFonts w:hint="eastAsia" w:ascii="宋体" w:hAnsi="宋体" w:cs="仿宋"/>
                <w:sz w:val="24"/>
                <w:lang w:val="en-US" w:eastAsia="zh-CN"/>
              </w:rPr>
              <w:t>参展商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525" w:type="dxa"/>
            <w:noWrap w:val="0"/>
            <w:vAlign w:val="top"/>
          </w:tcPr>
          <w:p>
            <w:pPr>
              <w:jc w:val="left"/>
              <w:rPr>
                <w:rFonts w:ascii="宋体" w:hAnsi="宋体" w:cs="仿宋"/>
                <w:b/>
                <w:sz w:val="24"/>
              </w:rPr>
            </w:pPr>
          </w:p>
        </w:tc>
        <w:tc>
          <w:tcPr>
            <w:tcW w:w="1143" w:type="dxa"/>
            <w:noWrap w:val="0"/>
            <w:vAlign w:val="top"/>
          </w:tcPr>
          <w:p>
            <w:pPr>
              <w:jc w:val="left"/>
              <w:rPr>
                <w:rFonts w:ascii="宋体" w:hAnsi="宋体" w:cs="仿宋"/>
                <w:b/>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ascii="宋体" w:hAnsi="宋体" w:cs="仿宋"/>
                <w:sz w:val="24"/>
              </w:rPr>
            </w:pPr>
          </w:p>
        </w:tc>
        <w:tc>
          <w:tcPr>
            <w:tcW w:w="1738" w:type="dxa"/>
            <w:noWrap w:val="0"/>
            <w:vAlign w:val="top"/>
          </w:tcPr>
          <w:p>
            <w:pPr>
              <w:jc w:val="center"/>
              <w:rPr>
                <w:rFonts w:ascii="宋体" w:hAnsi="宋体" w:cs="仿宋"/>
                <w:sz w:val="24"/>
              </w:rPr>
            </w:pPr>
            <w:r>
              <w:rPr>
                <w:rFonts w:hint="eastAsia" w:ascii="宋体" w:hAnsi="宋体" w:cs="仿宋"/>
                <w:sz w:val="24"/>
                <w:lang w:val="en-US" w:eastAsia="zh-CN"/>
              </w:rPr>
              <w:t>参展商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25" w:type="dxa"/>
            <w:noWrap w:val="0"/>
            <w:vAlign w:val="top"/>
          </w:tcPr>
          <w:p>
            <w:pPr>
              <w:jc w:val="left"/>
              <w:rPr>
                <w:rFonts w:ascii="宋体" w:hAnsi="宋体" w:cs="仿宋"/>
                <w:b/>
                <w:sz w:val="24"/>
              </w:rPr>
            </w:pPr>
          </w:p>
        </w:tc>
        <w:tc>
          <w:tcPr>
            <w:tcW w:w="1143" w:type="dxa"/>
            <w:noWrap w:val="0"/>
            <w:vAlign w:val="top"/>
          </w:tcPr>
          <w:p>
            <w:pPr>
              <w:jc w:val="left"/>
              <w:rPr>
                <w:rFonts w:ascii="宋体" w:hAnsi="宋体" w:cs="仿宋"/>
                <w:b/>
                <w:sz w:val="24"/>
              </w:rPr>
            </w:pPr>
          </w:p>
        </w:tc>
        <w:tc>
          <w:tcPr>
            <w:tcW w:w="1070" w:type="dxa"/>
            <w:noWrap w:val="0"/>
            <w:vAlign w:val="top"/>
          </w:tcPr>
          <w:p>
            <w:pPr>
              <w:jc w:val="center"/>
              <w:rPr>
                <w:rFonts w:ascii="宋体" w:hAnsi="宋体" w:cs="仿宋"/>
                <w:sz w:val="24"/>
              </w:rPr>
            </w:pPr>
          </w:p>
        </w:tc>
        <w:tc>
          <w:tcPr>
            <w:tcW w:w="940" w:type="dxa"/>
            <w:noWrap w:val="0"/>
            <w:vAlign w:val="top"/>
          </w:tcPr>
          <w:p>
            <w:pPr>
              <w:jc w:val="left"/>
              <w:rPr>
                <w:rFonts w:ascii="宋体" w:hAnsi="宋体" w:cs="仿宋"/>
                <w:b/>
                <w:sz w:val="24"/>
              </w:rPr>
            </w:pPr>
          </w:p>
        </w:tc>
        <w:tc>
          <w:tcPr>
            <w:tcW w:w="2440" w:type="dxa"/>
            <w:noWrap w:val="0"/>
            <w:vAlign w:val="top"/>
          </w:tcPr>
          <w:p>
            <w:pPr>
              <w:jc w:val="left"/>
              <w:rPr>
                <w:rFonts w:ascii="宋体" w:hAnsi="宋体" w:cs="仿宋"/>
                <w:b/>
                <w:sz w:val="24"/>
              </w:rPr>
            </w:pPr>
          </w:p>
        </w:tc>
        <w:tc>
          <w:tcPr>
            <w:tcW w:w="2440" w:type="dxa"/>
            <w:noWrap w:val="0"/>
            <w:vAlign w:val="top"/>
          </w:tcPr>
          <w:p>
            <w:pPr>
              <w:jc w:val="center"/>
              <w:rPr>
                <w:rFonts w:ascii="宋体" w:hAnsi="宋体" w:cs="仿宋"/>
                <w:sz w:val="24"/>
              </w:rPr>
            </w:pPr>
          </w:p>
        </w:tc>
        <w:tc>
          <w:tcPr>
            <w:tcW w:w="1738" w:type="dxa"/>
            <w:noWrap w:val="0"/>
            <w:vAlign w:val="top"/>
          </w:tcPr>
          <w:p>
            <w:pPr>
              <w:jc w:val="center"/>
              <w:rPr>
                <w:rFonts w:ascii="宋体" w:hAnsi="宋体" w:cs="仿宋"/>
                <w:sz w:val="24"/>
              </w:rPr>
            </w:pPr>
            <w:r>
              <w:rPr>
                <w:rFonts w:hint="eastAsia" w:ascii="宋体" w:hAnsi="宋体" w:cs="仿宋"/>
                <w:sz w:val="24"/>
                <w:lang w:val="en-US" w:eastAsia="zh-CN"/>
              </w:rPr>
              <w:t>参展商</w:t>
            </w:r>
          </w:p>
        </w:tc>
      </w:tr>
    </w:tbl>
    <w:p>
      <w:pPr>
        <w:ind w:left="4445" w:hanging="4445" w:hangingChars="2460"/>
        <w:rPr>
          <w:rFonts w:ascii="宋体" w:hAnsi="宋体" w:cs="仿宋"/>
          <w:b/>
          <w:sz w:val="18"/>
          <w:szCs w:val="18"/>
        </w:rPr>
      </w:pPr>
      <w:r>
        <w:rPr>
          <w:rFonts w:hint="eastAsia" w:ascii="宋体" w:hAnsi="宋体" w:cs="仿宋"/>
          <w:b/>
          <w:sz w:val="18"/>
          <w:szCs w:val="18"/>
        </w:rPr>
        <w:t>*注：证件数量：标摊9平米2张、36平4张、36-72平方6张、72-150平米8张（</w:t>
      </w:r>
      <w:r>
        <w:rPr>
          <w:rFonts w:hint="eastAsia" w:ascii="宋体" w:hAnsi="宋体" w:cs="仿宋"/>
          <w:b/>
          <w:color w:val="FF0000"/>
          <w:sz w:val="18"/>
          <w:szCs w:val="18"/>
        </w:rPr>
        <w:t>超过数量则登记信息预定购买，30元/张</w:t>
      </w:r>
      <w:r>
        <w:rPr>
          <w:rFonts w:hint="eastAsia" w:ascii="宋体" w:hAnsi="宋体" w:cs="仿宋"/>
          <w:b/>
          <w:sz w:val="18"/>
          <w:szCs w:val="18"/>
        </w:rPr>
        <w:t>）</w:t>
      </w:r>
    </w:p>
    <w:p>
      <w:pPr>
        <w:spacing w:line="400" w:lineRule="exact"/>
        <w:rPr>
          <w:rFonts w:ascii="宋体" w:hAnsi="宋体" w:cs="Arial Unicode MS"/>
          <w:b/>
          <w:color w:val="FF0000"/>
          <w:sz w:val="24"/>
        </w:rPr>
      </w:pPr>
      <w:r>
        <w:rPr>
          <w:rFonts w:hint="eastAsia" w:ascii="宋体" w:hAnsi="宋体" w:cs="Arial Unicode MS"/>
          <w:b/>
          <w:color w:val="FF0000"/>
          <w:sz w:val="24"/>
        </w:rPr>
        <w:t>截止日期：</w:t>
      </w:r>
      <w:r>
        <w:rPr>
          <w:rFonts w:hint="eastAsia" w:ascii="宋体" w:hAnsi="宋体" w:cs="Arial Unicode MS"/>
          <w:b/>
          <w:color w:val="FF0000"/>
          <w:sz w:val="24"/>
          <w:lang w:val="en-US" w:eastAsia="zh-CN"/>
        </w:rPr>
        <w:t>2021</w:t>
      </w:r>
      <w:r>
        <w:rPr>
          <w:rFonts w:hint="eastAsia" w:ascii="宋体" w:hAnsi="宋体" w:cs="Arial Unicode MS"/>
          <w:b/>
          <w:color w:val="FF0000"/>
          <w:sz w:val="24"/>
        </w:rPr>
        <w:t>年</w:t>
      </w:r>
      <w:r>
        <w:rPr>
          <w:rFonts w:hint="eastAsia" w:ascii="宋体" w:hAnsi="宋体" w:cs="Arial Unicode MS"/>
          <w:b/>
          <w:color w:val="FF0000"/>
          <w:sz w:val="24"/>
          <w:lang w:val="en-US" w:eastAsia="zh-CN"/>
        </w:rPr>
        <w:t>9</w:t>
      </w:r>
      <w:r>
        <w:rPr>
          <w:rFonts w:ascii="宋体" w:hAnsi="宋体" w:cs="Arial Unicode MS"/>
          <w:b/>
          <w:color w:val="FF0000"/>
          <w:sz w:val="24"/>
        </w:rPr>
        <w:t>月</w:t>
      </w:r>
      <w:r>
        <w:rPr>
          <w:rFonts w:hint="eastAsia" w:ascii="宋体" w:hAnsi="宋体" w:cs="Arial Unicode MS"/>
          <w:b/>
          <w:color w:val="FF0000"/>
          <w:sz w:val="24"/>
          <w:lang w:val="en-US" w:eastAsia="zh-CN"/>
        </w:rPr>
        <w:t>23</w:t>
      </w:r>
      <w:r>
        <w:rPr>
          <w:rFonts w:ascii="宋体" w:hAnsi="宋体" w:cs="Arial Unicode MS"/>
          <w:b/>
          <w:color w:val="FF0000"/>
          <w:sz w:val="24"/>
        </w:rPr>
        <w:t>日</w:t>
      </w:r>
    </w:p>
    <w:p>
      <w:pPr>
        <w:spacing w:line="400" w:lineRule="exact"/>
        <w:ind w:left="1440" w:hanging="1440" w:hangingChars="600"/>
        <w:rPr>
          <w:rFonts w:ascii="宋体" w:hAnsi="宋体"/>
          <w:sz w:val="24"/>
        </w:rPr>
      </w:pPr>
      <w:r>
        <w:rPr>
          <w:rFonts w:hint="eastAsia" w:ascii="宋体" w:hAnsi="宋体"/>
          <w:sz w:val="24"/>
        </w:rPr>
        <w:t>请将填写完整的信息表格电子版发邮箱至：</w:t>
      </w:r>
    </w:p>
    <w:p>
      <w:pPr>
        <w:spacing w:line="360" w:lineRule="auto"/>
        <w:rPr>
          <w:rFonts w:hint="eastAsia" w:ascii="宋体" w:hAnsi="宋体"/>
          <w:bCs/>
          <w:sz w:val="24"/>
        </w:rPr>
      </w:pPr>
      <w:r>
        <w:rPr>
          <w:rFonts w:hint="eastAsia" w:ascii="宋体" w:hAnsi="宋体"/>
          <w:bCs/>
          <w:sz w:val="24"/>
        </w:rPr>
        <w:t>联 系 人：</w:t>
      </w:r>
      <w:r>
        <w:rPr>
          <w:rFonts w:hint="eastAsia" w:ascii="宋体" w:hAnsi="宋体"/>
          <w:bCs/>
          <w:sz w:val="24"/>
          <w:lang w:val="en-US" w:eastAsia="zh-CN"/>
        </w:rPr>
        <w:t>刘</w:t>
      </w:r>
      <w:r>
        <w:rPr>
          <w:rFonts w:hint="eastAsia" w:ascii="宋体" w:hAnsi="宋体"/>
          <w:bCs/>
          <w:sz w:val="24"/>
        </w:rPr>
        <w:t>小姐</w:t>
      </w:r>
    </w:p>
    <w:p>
      <w:pPr>
        <w:spacing w:line="360" w:lineRule="auto"/>
        <w:rPr>
          <w:rFonts w:hint="eastAsia" w:ascii="宋体" w:hAnsi="宋体"/>
          <w:bCs/>
          <w:sz w:val="24"/>
        </w:rPr>
      </w:pPr>
      <w:r>
        <w:rPr>
          <w:rFonts w:hint="eastAsia" w:ascii="宋体" w:hAnsi="宋体"/>
          <w:bCs/>
          <w:sz w:val="24"/>
        </w:rPr>
        <w:t>联系电话：15</w:t>
      </w:r>
      <w:r>
        <w:rPr>
          <w:rFonts w:hint="eastAsia" w:ascii="宋体" w:hAnsi="宋体"/>
          <w:bCs/>
          <w:sz w:val="24"/>
          <w:lang w:val="en-US" w:eastAsia="zh-CN"/>
        </w:rPr>
        <w:t>905280601</w:t>
      </w:r>
    </w:p>
    <w:p>
      <w:pPr>
        <w:spacing w:line="300" w:lineRule="exact"/>
        <w:rPr>
          <w:rFonts w:ascii="宋体" w:hAnsi="宋体" w:cs="Arial Unicode MS"/>
          <w:b/>
          <w:sz w:val="28"/>
          <w:szCs w:val="28"/>
        </w:rPr>
      </w:pPr>
      <w:r>
        <w:rPr>
          <w:rFonts w:hint="eastAsia" w:ascii="宋体" w:hAnsi="宋体"/>
          <w:bCs/>
          <w:sz w:val="24"/>
        </w:rPr>
        <w:t>邮    箱：</w:t>
      </w:r>
      <w:r>
        <w:rPr>
          <w:rFonts w:hint="eastAsia" w:ascii="宋体" w:hAnsi="宋体"/>
          <w:bCs/>
          <w:sz w:val="24"/>
          <w:lang w:val="en-US" w:eastAsia="zh-CN"/>
        </w:rPr>
        <w:t>wiot2021serve</w:t>
      </w:r>
      <w:r>
        <w:rPr>
          <w:rFonts w:hint="eastAsia" w:ascii="宋体" w:hAnsi="宋体"/>
          <w:bCs/>
          <w:sz w:val="24"/>
        </w:rPr>
        <w:t>@</w:t>
      </w:r>
      <w:r>
        <w:rPr>
          <w:rFonts w:hint="eastAsia" w:ascii="宋体" w:hAnsi="宋体"/>
          <w:bCs/>
          <w:sz w:val="24"/>
          <w:lang w:val="en-US" w:eastAsia="zh-CN"/>
        </w:rPr>
        <w:t>126</w:t>
      </w:r>
      <w:r>
        <w:rPr>
          <w:rFonts w:hint="eastAsia" w:ascii="宋体" w:hAnsi="宋体"/>
          <w:bCs/>
          <w:sz w:val="24"/>
        </w:rPr>
        <w:t>.com</w:t>
      </w: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ascii="宋体" w:hAnsi="宋体" w:cs="Arial Unicode MS"/>
          <w:b/>
          <w:sz w:val="28"/>
          <w:szCs w:val="28"/>
        </w:rPr>
      </w:pPr>
      <w:r>
        <w:rPr>
          <w:rFonts w:hint="eastAsia" w:ascii="宋体" w:hAnsi="宋体" w:cs="Arial Unicode MS"/>
          <w:b/>
          <w:sz w:val="28"/>
          <w:szCs w:val="28"/>
        </w:rPr>
        <w:t>FORM2表2特装展台施工管理项目申请表 *   所有特装施工单位必须填写</w:t>
      </w:r>
    </w:p>
    <w:p>
      <w:pPr>
        <w:spacing w:line="300" w:lineRule="exact"/>
        <w:rPr>
          <w:rFonts w:ascii="宋体" w:hAnsi="宋体" w:cs="Arial Unicode MS"/>
          <w:sz w:val="24"/>
        </w:rPr>
      </w:pPr>
      <w:r>
        <w:rPr>
          <w:rFonts w:ascii="宋体" w:hAnsi="宋体" w:cs="Arial Unicode MS"/>
          <w:b/>
          <w:sz w:val="24"/>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5" name="直接连接符 2"/>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 o:spid="_x0000_s1026" o:spt="20" style="position:absolute;left:0pt;margin-left:0.3pt;margin-top:4.5pt;height:0.05pt;width:503.05pt;z-index:251662336;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WeGa3TAAAABQEAAA8AAAAAAAAAAQAgAAAAIgAAAGRycy9kb3ducmV2LnhtbFBLAQIUABQA&#10;AAAIAIdO4kDbJA0O9QEAAOYDAAAOAAAAAAAAAAEAIAAAACIBAABkcnMvZTJvRG9jLnhtbFBLBQYA&#10;AAAABgAGAFkBAACJBQAAAAA=&#10;">
                <v:fill on="f" focussize="0,0"/>
                <v:stroke color="#000000" joinstyle="round"/>
                <v:imagedata o:title=""/>
                <o:lock v:ext="edit" aspectratio="f"/>
              </v:line>
            </w:pict>
          </mc:Fallback>
        </mc:AlternateContent>
      </w:r>
    </w:p>
    <w:p>
      <w:pPr>
        <w:spacing w:line="400" w:lineRule="exact"/>
        <w:rPr>
          <w:rFonts w:hint="eastAsia" w:ascii="宋体" w:hAnsi="宋体" w:eastAsia="宋体" w:cs="Arial Unicode MS"/>
          <w:b/>
          <w:sz w:val="24"/>
          <w:lang w:val="en-US" w:eastAsia="zh-CN"/>
        </w:rPr>
      </w:pPr>
      <w:r>
        <w:rPr>
          <w:rFonts w:hint="eastAsia" w:ascii="宋体" w:hAnsi="宋体" w:cs="Arial Unicode MS"/>
          <w:b/>
          <w:sz w:val="24"/>
        </w:rPr>
        <w:t>截止日期：</w:t>
      </w:r>
      <w:r>
        <w:rPr>
          <w:rFonts w:hint="eastAsia" w:ascii="宋体" w:hAnsi="宋体" w:cs="Arial Unicode MS"/>
          <w:b/>
          <w:sz w:val="24"/>
          <w:lang w:val="en-US" w:eastAsia="zh-CN"/>
        </w:rPr>
        <w:t>2021</w:t>
      </w:r>
      <w:r>
        <w:rPr>
          <w:rFonts w:hint="eastAsia" w:ascii="宋体" w:hAnsi="宋体" w:cs="Arial Unicode MS"/>
          <w:b/>
          <w:sz w:val="24"/>
        </w:rPr>
        <w:t>年</w:t>
      </w:r>
      <w:r>
        <w:rPr>
          <w:rFonts w:hint="eastAsia" w:ascii="宋体" w:hAnsi="宋体" w:cs="Arial Unicode MS"/>
          <w:b/>
          <w:sz w:val="24"/>
          <w:lang w:val="en-US" w:eastAsia="zh-CN"/>
        </w:rPr>
        <w:t>9</w:t>
      </w:r>
      <w:r>
        <w:rPr>
          <w:rFonts w:hint="eastAsia" w:ascii="宋体" w:hAnsi="宋体" w:cs="Arial Unicode MS"/>
          <w:b/>
          <w:sz w:val="24"/>
        </w:rPr>
        <w:t>月</w:t>
      </w:r>
      <w:r>
        <w:rPr>
          <w:rFonts w:hint="eastAsia" w:ascii="宋体" w:hAnsi="宋体" w:cs="Arial Unicode MS"/>
          <w:b/>
          <w:sz w:val="24"/>
          <w:lang w:val="en-US" w:eastAsia="zh-CN"/>
        </w:rPr>
        <w:t>23</w:t>
      </w:r>
      <w:r>
        <w:rPr>
          <w:rFonts w:hint="eastAsia" w:ascii="宋体" w:hAnsi="宋体" w:cs="Arial Unicode MS"/>
          <w:b/>
          <w:sz w:val="24"/>
        </w:rPr>
        <w:t>日</w:t>
      </w:r>
      <w:r>
        <w:rPr>
          <w:rFonts w:hint="eastAsia" w:ascii="宋体" w:hAnsi="宋体" w:cs="Arial Unicode MS"/>
          <w:b/>
          <w:sz w:val="24"/>
          <w:lang w:val="en-US" w:eastAsia="zh-CN"/>
        </w:rPr>
        <w:t xml:space="preserve"> </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spacing w:line="360" w:lineRule="auto"/>
        <w:rPr>
          <w:rFonts w:hint="default" w:ascii="宋体" w:hAnsi="宋体"/>
          <w:bCs/>
          <w:sz w:val="24"/>
          <w:lang w:val="en-US"/>
        </w:rPr>
      </w:pPr>
      <w:r>
        <w:rPr>
          <w:rFonts w:hint="eastAsia" w:ascii="宋体" w:hAnsi="宋体"/>
          <w:bCs/>
          <w:sz w:val="24"/>
        </w:rPr>
        <w:t>联 系 人：</w:t>
      </w:r>
      <w:r>
        <w:rPr>
          <w:rFonts w:hint="eastAsia" w:ascii="宋体" w:hAnsi="宋体"/>
          <w:bCs/>
          <w:sz w:val="24"/>
          <w:lang w:val="en-US" w:eastAsia="zh-CN"/>
        </w:rPr>
        <w:t>王先生</w:t>
      </w:r>
    </w:p>
    <w:p>
      <w:pPr>
        <w:spacing w:line="360" w:lineRule="auto"/>
        <w:rPr>
          <w:rFonts w:hint="default" w:ascii="宋体" w:hAnsi="宋体" w:eastAsia="宋体"/>
          <w:bCs/>
          <w:sz w:val="24"/>
          <w:lang w:val="en-US" w:eastAsia="zh-CN"/>
        </w:rPr>
      </w:pPr>
      <w:r>
        <w:rPr>
          <w:rFonts w:hint="eastAsia" w:ascii="宋体" w:hAnsi="宋体"/>
          <w:bCs/>
          <w:sz w:val="24"/>
        </w:rPr>
        <w:t>联系电话：</w:t>
      </w:r>
      <w:r>
        <w:rPr>
          <w:rFonts w:hint="eastAsia" w:ascii="宋体" w:hAnsi="宋体"/>
          <w:bCs/>
          <w:sz w:val="24"/>
          <w:lang w:val="en-US" w:eastAsia="zh-CN"/>
        </w:rPr>
        <w:t>15862995577</w:t>
      </w:r>
    </w:p>
    <w:p>
      <w:pPr>
        <w:pStyle w:val="30"/>
        <w:shd w:val="clear" w:color="auto" w:fill="FFFFFF"/>
        <w:spacing w:line="400" w:lineRule="exact"/>
        <w:rPr>
          <w:rFonts w:ascii="宋体" w:hAnsi="宋体"/>
          <w:bCs/>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p>
    <w:p>
      <w:pPr>
        <w:pStyle w:val="30"/>
        <w:shd w:val="clear" w:color="auto" w:fill="FFFFFF"/>
        <w:spacing w:line="336" w:lineRule="atLeast"/>
        <w:rPr>
          <w:rFonts w:ascii="Heiti SC Light" w:hAnsi="Myriad Pro SemiExt" w:eastAsia="Heiti SC Light"/>
          <w:bCs/>
          <w:szCs w:val="21"/>
        </w:rPr>
      </w:pPr>
      <w:r>
        <w:rPr>
          <w:rFonts w:ascii="Heiti SC Light" w:hAnsi="Arial Unicode MS" w:eastAsia="Heiti SC Light" w:cs="Arial Unicode MS"/>
          <w:color w:val="FF0000"/>
          <w:szCs w:val="18"/>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73025</wp:posOffset>
                </wp:positionV>
                <wp:extent cx="6388735" cy="635"/>
                <wp:effectExtent l="0" t="0" r="0" b="0"/>
                <wp:wrapNone/>
                <wp:docPr id="9" name="直线 111"/>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1" o:spid="_x0000_s1026" o:spt="20" style="position:absolute;left:0pt;margin-left:-1.2pt;margin-top:5.75pt;height:0.05pt;width:503.05pt;z-index:251666432;mso-width-relative:page;mso-height-relative:page;" filled="f" stroked="t" coordsize="21600,21600" o:gfxdata="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sL4I9YA&#10;AAAJAQAADwAAAAAAAAABACAAAAAiAAAAZHJzL2Rvd25yZXYueG1sUEsBAhQAFAAAAAgAh07iQDhj&#10;9D/oAQAA3wMAAA4AAAAAAAAAAQAgAAAAJQEAAGRycy9lMm9Eb2MueG1sUEsFBgAAAAAGAAYAWQEA&#10;AH8FAAAAAA==&#10;">
                <v:fill on="f" focussize="0,0"/>
                <v:stroke color="#000000" joinstyle="round"/>
                <v:imagedata o:title=""/>
                <o:lock v:ext="edit" aspectratio="f"/>
              </v:line>
            </w:pict>
          </mc:Fallback>
        </mc:AlternateContent>
      </w:r>
      <w:r>
        <w:rPr>
          <w:rFonts w:hint="eastAsia" w:ascii="Heiti SC Light" w:hAnsi="Arial Unicode MS" w:eastAsia="Heiti SC Light" w:cs="Arial Unicode MS"/>
          <w:color w:val="FF0000"/>
          <w:szCs w:val="18"/>
        </w:rPr>
        <w:t xml:space="preserve">    </w:t>
      </w:r>
      <w:r>
        <w:rPr>
          <w:rFonts w:hint="eastAsia" w:ascii="Heiti SC Light" w:hAnsi="Arial Unicode MS" w:eastAsia="Heiti SC Light" w:cs="Arial Unicode MS"/>
          <w:szCs w:val="18"/>
        </w:rPr>
        <w:t xml:space="preserve">         </w:t>
      </w:r>
      <w:r>
        <w:rPr>
          <w:rFonts w:hint="eastAsia" w:ascii="Heiti SC Light" w:hAnsi="Arial Unicode MS" w:eastAsia="Heiti SC Light" w:cs="Arial Unicode MS"/>
          <w:szCs w:val="21"/>
        </w:rPr>
        <w:t xml:space="preserve">                                                                                  </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526"/>
        <w:gridCol w:w="892"/>
        <w:gridCol w:w="1275"/>
        <w:gridCol w:w="449"/>
        <w:gridCol w:w="2873"/>
        <w:gridCol w:w="81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802" w:type="dxa"/>
            <w:gridSpan w:val="2"/>
            <w:noWrap w:val="0"/>
            <w:vAlign w:val="center"/>
          </w:tcPr>
          <w:p>
            <w:pPr>
              <w:spacing w:line="400" w:lineRule="exact"/>
              <w:rPr>
                <w:rFonts w:ascii="宋体" w:hAnsi="宋体" w:cs="Arial Unicode MS"/>
                <w:b/>
                <w:szCs w:val="21"/>
              </w:rPr>
            </w:pPr>
            <w:r>
              <w:rPr>
                <w:rFonts w:hint="eastAsia" w:ascii="宋体" w:hAnsi="宋体" w:cs="Arial Unicode MS"/>
                <w:b/>
                <w:szCs w:val="21"/>
              </w:rPr>
              <w:t>收费项目</w:t>
            </w:r>
          </w:p>
        </w:tc>
        <w:tc>
          <w:tcPr>
            <w:tcW w:w="2616" w:type="dxa"/>
            <w:gridSpan w:val="3"/>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单位</w:t>
            </w:r>
          </w:p>
        </w:tc>
        <w:tc>
          <w:tcPr>
            <w:tcW w:w="2873" w:type="dxa"/>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单价（元）</w:t>
            </w:r>
          </w:p>
        </w:tc>
        <w:tc>
          <w:tcPr>
            <w:tcW w:w="816" w:type="dxa"/>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数量</w:t>
            </w:r>
          </w:p>
        </w:tc>
        <w:tc>
          <w:tcPr>
            <w:tcW w:w="1876" w:type="dxa"/>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02" w:type="dxa"/>
            <w:gridSpan w:val="2"/>
            <w:noWrap w:val="0"/>
            <w:vAlign w:val="center"/>
          </w:tcPr>
          <w:p>
            <w:pPr>
              <w:spacing w:line="400" w:lineRule="exact"/>
              <w:rPr>
                <w:rFonts w:ascii="宋体" w:hAnsi="宋体" w:cs="Arial Unicode MS"/>
                <w:szCs w:val="21"/>
              </w:rPr>
            </w:pPr>
            <w:r>
              <w:rPr>
                <w:rFonts w:hint="eastAsia" w:ascii="宋体" w:hAnsi="宋体" w:cs="Arial Unicode MS"/>
                <w:szCs w:val="21"/>
              </w:rPr>
              <w:t>施工证件费</w:t>
            </w:r>
          </w:p>
        </w:tc>
        <w:tc>
          <w:tcPr>
            <w:tcW w:w="2616" w:type="dxa"/>
            <w:gridSpan w:val="3"/>
            <w:noWrap w:val="0"/>
            <w:vAlign w:val="center"/>
          </w:tcPr>
          <w:p>
            <w:pPr>
              <w:spacing w:line="400" w:lineRule="exact"/>
              <w:jc w:val="center"/>
              <w:rPr>
                <w:rFonts w:ascii="宋体" w:hAnsi="宋体" w:cs="Arial Unicode MS"/>
                <w:szCs w:val="21"/>
              </w:rPr>
            </w:pPr>
            <w:r>
              <w:rPr>
                <w:rFonts w:hint="eastAsia" w:ascii="宋体" w:hAnsi="宋体" w:cs="Arial Unicode MS"/>
                <w:szCs w:val="21"/>
              </w:rPr>
              <w:t>人</w:t>
            </w:r>
          </w:p>
        </w:tc>
        <w:tc>
          <w:tcPr>
            <w:tcW w:w="2873"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30</w:t>
            </w:r>
          </w:p>
        </w:tc>
        <w:tc>
          <w:tcPr>
            <w:tcW w:w="816" w:type="dxa"/>
            <w:noWrap w:val="0"/>
            <w:vAlign w:val="center"/>
          </w:tcPr>
          <w:p>
            <w:pPr>
              <w:spacing w:line="400" w:lineRule="exact"/>
              <w:jc w:val="center"/>
              <w:rPr>
                <w:rFonts w:ascii="宋体" w:hAnsi="宋体" w:cs="Arial Unicode MS"/>
                <w:szCs w:val="21"/>
              </w:rPr>
            </w:pPr>
          </w:p>
        </w:tc>
        <w:tc>
          <w:tcPr>
            <w:tcW w:w="1876" w:type="dxa"/>
            <w:noWrap w:val="0"/>
            <w:vAlign w:val="center"/>
          </w:tcPr>
          <w:p>
            <w:pPr>
              <w:spacing w:line="400" w:lineRule="exact"/>
              <w:jc w:val="center"/>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02" w:type="dxa"/>
            <w:gridSpan w:val="2"/>
            <w:noWrap w:val="0"/>
            <w:vAlign w:val="center"/>
          </w:tcPr>
          <w:p>
            <w:pPr>
              <w:spacing w:line="400" w:lineRule="exact"/>
              <w:rPr>
                <w:rFonts w:ascii="宋体" w:hAnsi="宋体" w:cs="Arial Unicode MS"/>
                <w:szCs w:val="21"/>
              </w:rPr>
            </w:pPr>
            <w:r>
              <w:rPr>
                <w:rFonts w:hint="eastAsia" w:ascii="宋体" w:hAnsi="宋体" w:cs="Arial Unicode MS"/>
                <w:szCs w:val="21"/>
              </w:rPr>
              <w:t>布展施工车证费</w:t>
            </w:r>
          </w:p>
        </w:tc>
        <w:tc>
          <w:tcPr>
            <w:tcW w:w="2616" w:type="dxa"/>
            <w:gridSpan w:val="3"/>
            <w:noWrap w:val="0"/>
            <w:vAlign w:val="center"/>
          </w:tcPr>
          <w:p>
            <w:pPr>
              <w:spacing w:line="400" w:lineRule="exact"/>
              <w:jc w:val="center"/>
              <w:rPr>
                <w:rFonts w:ascii="宋体" w:hAnsi="宋体" w:cs="Arial Unicode MS"/>
                <w:szCs w:val="21"/>
              </w:rPr>
            </w:pPr>
            <w:r>
              <w:rPr>
                <w:rFonts w:hint="eastAsia" w:ascii="宋体" w:hAnsi="宋体" w:cs="Arial Unicode MS"/>
                <w:szCs w:val="21"/>
              </w:rPr>
              <w:t>辆/限</w:t>
            </w:r>
            <w:r>
              <w:rPr>
                <w:rFonts w:hint="eastAsia" w:ascii="宋体" w:hAnsi="宋体" w:cs="Arial Unicode MS"/>
                <w:szCs w:val="21"/>
                <w:lang w:val="en-US" w:eastAsia="zh-CN"/>
              </w:rPr>
              <w:t>3</w:t>
            </w:r>
            <w:r>
              <w:rPr>
                <w:rFonts w:hint="eastAsia" w:ascii="宋体" w:hAnsi="宋体" w:cs="Arial Unicode MS"/>
                <w:szCs w:val="21"/>
              </w:rPr>
              <w:t>小时</w:t>
            </w:r>
          </w:p>
        </w:tc>
        <w:tc>
          <w:tcPr>
            <w:tcW w:w="2873"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80</w:t>
            </w:r>
          </w:p>
        </w:tc>
        <w:tc>
          <w:tcPr>
            <w:tcW w:w="816" w:type="dxa"/>
            <w:noWrap w:val="0"/>
            <w:vAlign w:val="center"/>
          </w:tcPr>
          <w:p>
            <w:pPr>
              <w:spacing w:line="400" w:lineRule="exact"/>
              <w:jc w:val="center"/>
              <w:rPr>
                <w:rFonts w:ascii="宋体" w:hAnsi="宋体" w:cs="Arial Unicode MS"/>
                <w:szCs w:val="21"/>
              </w:rPr>
            </w:pPr>
          </w:p>
        </w:tc>
        <w:tc>
          <w:tcPr>
            <w:tcW w:w="1876" w:type="dxa"/>
            <w:noWrap w:val="0"/>
            <w:vAlign w:val="center"/>
          </w:tcPr>
          <w:p>
            <w:pPr>
              <w:spacing w:line="400" w:lineRule="exact"/>
              <w:jc w:val="center"/>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802" w:type="dxa"/>
            <w:gridSpan w:val="2"/>
            <w:noWrap w:val="0"/>
            <w:vAlign w:val="center"/>
          </w:tcPr>
          <w:p>
            <w:pPr>
              <w:spacing w:line="400" w:lineRule="exact"/>
              <w:rPr>
                <w:rFonts w:ascii="宋体" w:hAnsi="宋体" w:cs="Arial Unicode MS"/>
                <w:szCs w:val="21"/>
              </w:rPr>
            </w:pPr>
            <w:r>
              <w:rPr>
                <w:rFonts w:hint="eastAsia" w:ascii="宋体" w:hAnsi="宋体" w:cs="Arial Unicode MS"/>
                <w:szCs w:val="21"/>
              </w:rPr>
              <w:t>撤展施工车证费</w:t>
            </w:r>
          </w:p>
        </w:tc>
        <w:tc>
          <w:tcPr>
            <w:tcW w:w="2616" w:type="dxa"/>
            <w:gridSpan w:val="3"/>
            <w:noWrap w:val="0"/>
            <w:vAlign w:val="center"/>
          </w:tcPr>
          <w:p>
            <w:pPr>
              <w:spacing w:line="400" w:lineRule="exact"/>
              <w:jc w:val="center"/>
              <w:rPr>
                <w:rFonts w:ascii="宋体" w:hAnsi="宋体" w:cs="Arial Unicode MS"/>
                <w:szCs w:val="21"/>
              </w:rPr>
            </w:pPr>
            <w:r>
              <w:rPr>
                <w:rFonts w:hint="eastAsia" w:ascii="宋体" w:hAnsi="宋体" w:cs="Arial Unicode MS"/>
                <w:szCs w:val="21"/>
              </w:rPr>
              <w:t>辆/限</w:t>
            </w:r>
            <w:r>
              <w:rPr>
                <w:rFonts w:hint="eastAsia" w:ascii="宋体" w:hAnsi="宋体" w:cs="Arial Unicode MS"/>
                <w:szCs w:val="21"/>
                <w:lang w:val="en-US" w:eastAsia="zh-CN"/>
              </w:rPr>
              <w:t>3</w:t>
            </w:r>
            <w:r>
              <w:rPr>
                <w:rFonts w:hint="eastAsia" w:ascii="宋体" w:hAnsi="宋体" w:cs="Arial Unicode MS"/>
                <w:szCs w:val="21"/>
              </w:rPr>
              <w:t>小时</w:t>
            </w:r>
          </w:p>
        </w:tc>
        <w:tc>
          <w:tcPr>
            <w:tcW w:w="2873"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80</w:t>
            </w:r>
          </w:p>
        </w:tc>
        <w:tc>
          <w:tcPr>
            <w:tcW w:w="816" w:type="dxa"/>
            <w:noWrap w:val="0"/>
            <w:vAlign w:val="center"/>
          </w:tcPr>
          <w:p>
            <w:pPr>
              <w:spacing w:line="400" w:lineRule="exact"/>
              <w:jc w:val="center"/>
              <w:rPr>
                <w:rFonts w:ascii="宋体" w:hAnsi="宋体" w:cs="Arial Unicode MS"/>
                <w:szCs w:val="21"/>
              </w:rPr>
            </w:pPr>
          </w:p>
        </w:tc>
        <w:tc>
          <w:tcPr>
            <w:tcW w:w="1876" w:type="dxa"/>
            <w:noWrap w:val="0"/>
            <w:vAlign w:val="center"/>
          </w:tcPr>
          <w:p>
            <w:pPr>
              <w:spacing w:line="400" w:lineRule="exact"/>
              <w:jc w:val="center"/>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02" w:type="dxa"/>
            <w:gridSpan w:val="2"/>
            <w:noWrap w:val="0"/>
            <w:vAlign w:val="center"/>
          </w:tcPr>
          <w:p>
            <w:pPr>
              <w:spacing w:line="400" w:lineRule="exact"/>
              <w:rPr>
                <w:rFonts w:hint="eastAsia" w:ascii="宋体" w:hAnsi="宋体" w:eastAsia="宋体" w:cs="Arial Unicode MS"/>
                <w:kern w:val="2"/>
                <w:sz w:val="21"/>
                <w:szCs w:val="21"/>
                <w:lang w:val="en-US" w:eastAsia="zh-CN" w:bidi="ar-SA"/>
              </w:rPr>
            </w:pPr>
            <w:r>
              <w:rPr>
                <w:rFonts w:hint="eastAsia" w:ascii="宋体" w:hAnsi="宋体" w:cs="Arial Unicode MS"/>
                <w:color w:val="FF0000"/>
                <w:szCs w:val="21"/>
              </w:rPr>
              <w:t>特装管理费</w:t>
            </w:r>
          </w:p>
        </w:tc>
        <w:tc>
          <w:tcPr>
            <w:tcW w:w="2616" w:type="dxa"/>
            <w:gridSpan w:val="3"/>
            <w:noWrap w:val="0"/>
            <w:vAlign w:val="center"/>
          </w:tcPr>
          <w:p>
            <w:pPr>
              <w:spacing w:line="400" w:lineRule="exact"/>
              <w:jc w:val="center"/>
              <w:rPr>
                <w:rFonts w:hint="eastAsia" w:ascii="宋体" w:hAnsi="宋体" w:eastAsia="宋体" w:cs="Arial Unicode MS"/>
                <w:kern w:val="2"/>
                <w:sz w:val="21"/>
                <w:szCs w:val="21"/>
                <w:lang w:val="en-US" w:eastAsia="zh-CN" w:bidi="ar-SA"/>
              </w:rPr>
            </w:pPr>
            <w:r>
              <w:rPr>
                <w:rFonts w:hint="eastAsia" w:ascii="宋体" w:hAnsi="宋体" w:cs="Arial Unicode MS"/>
                <w:szCs w:val="21"/>
              </w:rPr>
              <w:t>平米</w:t>
            </w:r>
          </w:p>
        </w:tc>
        <w:tc>
          <w:tcPr>
            <w:tcW w:w="2873" w:type="dxa"/>
            <w:noWrap w:val="0"/>
            <w:vAlign w:val="center"/>
          </w:tcPr>
          <w:p>
            <w:pPr>
              <w:spacing w:line="400" w:lineRule="exact"/>
              <w:jc w:val="center"/>
              <w:rPr>
                <w:rFonts w:hint="eastAsia" w:ascii="宋体" w:hAnsi="宋体" w:eastAsia="宋体" w:cs="Arial Unicode MS"/>
                <w:kern w:val="2"/>
                <w:sz w:val="21"/>
                <w:szCs w:val="21"/>
                <w:lang w:val="en-US" w:eastAsia="zh-CN" w:bidi="ar-SA"/>
              </w:rPr>
            </w:pPr>
            <w:r>
              <w:rPr>
                <w:rFonts w:hint="eastAsia" w:ascii="宋体" w:hAnsi="宋体" w:cs="Arial Unicode MS"/>
                <w:szCs w:val="21"/>
              </w:rPr>
              <w:t>20</w:t>
            </w:r>
          </w:p>
        </w:tc>
        <w:tc>
          <w:tcPr>
            <w:tcW w:w="816" w:type="dxa"/>
            <w:noWrap w:val="0"/>
            <w:vAlign w:val="center"/>
          </w:tcPr>
          <w:p>
            <w:pPr>
              <w:spacing w:line="400" w:lineRule="exact"/>
              <w:rPr>
                <w:rFonts w:ascii="宋体" w:hAnsi="宋体" w:cs="Arial Unicode MS"/>
                <w:szCs w:val="21"/>
              </w:rPr>
            </w:pPr>
          </w:p>
        </w:tc>
        <w:tc>
          <w:tcPr>
            <w:tcW w:w="1876" w:type="dxa"/>
            <w:noWrap w:val="0"/>
            <w:vAlign w:val="center"/>
          </w:tcPr>
          <w:p>
            <w:pPr>
              <w:spacing w:line="400" w:lineRule="exac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802" w:type="dxa"/>
            <w:gridSpan w:val="2"/>
            <w:noWrap w:val="0"/>
            <w:vAlign w:val="center"/>
          </w:tcPr>
          <w:p>
            <w:pPr>
              <w:spacing w:line="400" w:lineRule="exact"/>
              <w:rPr>
                <w:rFonts w:ascii="宋体" w:hAnsi="宋体" w:cs="Arial Unicode MS"/>
                <w:szCs w:val="21"/>
              </w:rPr>
            </w:pPr>
            <w:r>
              <w:rPr>
                <w:rFonts w:hint="eastAsia" w:ascii="宋体" w:hAnsi="宋体" w:cs="Arial Unicode MS"/>
                <w:szCs w:val="21"/>
              </w:rPr>
              <w:t>施工押金（打款备注单位名称－物联网）</w:t>
            </w:r>
          </w:p>
        </w:tc>
        <w:tc>
          <w:tcPr>
            <w:tcW w:w="2616" w:type="dxa"/>
            <w:gridSpan w:val="3"/>
            <w:noWrap w:val="0"/>
            <w:vAlign w:val="center"/>
          </w:tcPr>
          <w:p>
            <w:pPr>
              <w:spacing w:line="400" w:lineRule="exact"/>
              <w:rPr>
                <w:rFonts w:ascii="宋体" w:hAnsi="宋体" w:cs="Arial Unicode MS"/>
                <w:szCs w:val="21"/>
                <w:vertAlign w:val="superscript"/>
              </w:rPr>
            </w:pPr>
            <w:r>
              <w:rPr>
                <w:rFonts w:hint="eastAsia" w:ascii="宋体" w:hAnsi="宋体" w:cs="Arial Unicode MS"/>
                <w:szCs w:val="21"/>
              </w:rPr>
              <w:t xml:space="preserve">100 </w:t>
            </w:r>
            <w:r>
              <w:rPr>
                <w:rFonts w:ascii="宋体" w:hAnsi="宋体" w:cs="Arial"/>
                <w:szCs w:val="21"/>
              </w:rPr>
              <w:t>m</w:t>
            </w:r>
            <w:r>
              <w:rPr>
                <w:rFonts w:ascii="宋体" w:hAnsi="宋体" w:cs="Arial"/>
                <w:szCs w:val="21"/>
                <w:vertAlign w:val="superscript"/>
              </w:rPr>
              <w:t>2</w:t>
            </w:r>
            <w:r>
              <w:rPr>
                <w:rFonts w:hint="eastAsia" w:ascii="宋体" w:hAnsi="宋体" w:cs="Arial Unicode MS"/>
                <w:szCs w:val="21"/>
              </w:rPr>
              <w:t xml:space="preserve">（不足100 </w:t>
            </w:r>
            <w:r>
              <w:rPr>
                <w:rFonts w:ascii="宋体" w:hAnsi="宋体" w:cs="Arial"/>
                <w:szCs w:val="21"/>
              </w:rPr>
              <w:t>m</w:t>
            </w:r>
            <w:r>
              <w:rPr>
                <w:rFonts w:ascii="宋体" w:hAnsi="宋体" w:cs="Arial"/>
                <w:szCs w:val="21"/>
                <w:vertAlign w:val="superscript"/>
              </w:rPr>
              <w:t>2</w:t>
            </w:r>
            <w:r>
              <w:rPr>
                <w:rFonts w:hint="eastAsia" w:ascii="宋体" w:hAnsi="宋体" w:cs="Arial Unicode MS"/>
                <w:szCs w:val="21"/>
              </w:rPr>
              <w:t xml:space="preserve">的按100 </w:t>
            </w:r>
            <w:r>
              <w:rPr>
                <w:rFonts w:ascii="宋体" w:hAnsi="宋体" w:cs="Arial"/>
                <w:szCs w:val="21"/>
              </w:rPr>
              <w:t>m</w:t>
            </w:r>
            <w:r>
              <w:rPr>
                <w:rFonts w:ascii="宋体" w:hAnsi="宋体" w:cs="Arial"/>
                <w:szCs w:val="21"/>
                <w:vertAlign w:val="superscript"/>
              </w:rPr>
              <w:t>2</w:t>
            </w:r>
            <w:r>
              <w:rPr>
                <w:rFonts w:hint="eastAsia" w:ascii="宋体" w:hAnsi="宋体" w:cs="Arial Unicode MS"/>
                <w:szCs w:val="21"/>
              </w:rPr>
              <w:t>计算）</w:t>
            </w:r>
          </w:p>
        </w:tc>
        <w:tc>
          <w:tcPr>
            <w:tcW w:w="2873" w:type="dxa"/>
            <w:noWrap w:val="0"/>
            <w:vAlign w:val="center"/>
          </w:tcPr>
          <w:p>
            <w:pPr>
              <w:spacing w:line="400" w:lineRule="exact"/>
              <w:rPr>
                <w:rFonts w:ascii="宋体" w:hAnsi="宋体" w:cs="Arial Unicode MS"/>
                <w:szCs w:val="21"/>
              </w:rPr>
            </w:pPr>
            <w:r>
              <w:rPr>
                <w:rFonts w:hint="eastAsia" w:ascii="宋体" w:hAnsi="宋体" w:cs="Arial Unicode MS"/>
                <w:szCs w:val="21"/>
              </w:rPr>
              <w:t>每100</w:t>
            </w:r>
            <w:r>
              <w:rPr>
                <w:rFonts w:ascii="宋体" w:hAnsi="宋体" w:cs="Arial"/>
                <w:szCs w:val="21"/>
              </w:rPr>
              <w:t xml:space="preserve"> m</w:t>
            </w:r>
            <w:r>
              <w:rPr>
                <w:rFonts w:ascii="宋体" w:hAnsi="宋体" w:cs="Arial"/>
                <w:szCs w:val="21"/>
                <w:vertAlign w:val="superscript"/>
              </w:rPr>
              <w:t>2</w:t>
            </w:r>
            <w:r>
              <w:rPr>
                <w:rFonts w:hint="eastAsia" w:ascii="宋体" w:hAnsi="宋体" w:cs="Arial Unicode MS"/>
                <w:szCs w:val="21"/>
              </w:rPr>
              <w:t xml:space="preserve"> 2万元，以此递增，超过1000 </w:t>
            </w:r>
            <w:r>
              <w:rPr>
                <w:rFonts w:ascii="宋体" w:hAnsi="宋体" w:cs="Arial"/>
                <w:szCs w:val="21"/>
              </w:rPr>
              <w:t>m</w:t>
            </w:r>
            <w:r>
              <w:rPr>
                <w:rFonts w:ascii="宋体" w:hAnsi="宋体" w:cs="Arial"/>
                <w:szCs w:val="21"/>
                <w:vertAlign w:val="superscript"/>
              </w:rPr>
              <w:t>2</w:t>
            </w:r>
            <w:r>
              <w:rPr>
                <w:rFonts w:hint="eastAsia" w:ascii="宋体" w:hAnsi="宋体" w:cs="Arial Unicode MS"/>
                <w:szCs w:val="21"/>
              </w:rPr>
              <w:t>的展台押金10万元</w:t>
            </w:r>
          </w:p>
        </w:tc>
        <w:tc>
          <w:tcPr>
            <w:tcW w:w="816" w:type="dxa"/>
            <w:noWrap w:val="0"/>
            <w:vAlign w:val="center"/>
          </w:tcPr>
          <w:p>
            <w:pPr>
              <w:spacing w:line="400" w:lineRule="exact"/>
              <w:rPr>
                <w:rFonts w:ascii="宋体" w:hAnsi="宋体" w:cs="Arial Unicode MS"/>
                <w:szCs w:val="21"/>
              </w:rPr>
            </w:pPr>
          </w:p>
        </w:tc>
        <w:tc>
          <w:tcPr>
            <w:tcW w:w="1876" w:type="dxa"/>
            <w:noWrap w:val="0"/>
            <w:vAlign w:val="center"/>
          </w:tcPr>
          <w:p>
            <w:pPr>
              <w:spacing w:line="400" w:lineRule="exac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107" w:type="dxa"/>
            <w:gridSpan w:val="7"/>
            <w:noWrap w:val="0"/>
            <w:vAlign w:val="center"/>
          </w:tcPr>
          <w:p>
            <w:pPr>
              <w:spacing w:line="400" w:lineRule="exact"/>
              <w:rPr>
                <w:rFonts w:ascii="宋体" w:hAnsi="宋体" w:cs="Arial Unicode MS"/>
                <w:szCs w:val="21"/>
              </w:rPr>
            </w:pPr>
            <w:r>
              <w:rPr>
                <w:rFonts w:hint="eastAsia" w:ascii="宋体" w:hAnsi="宋体" w:cs="Arial Unicode MS"/>
                <w:szCs w:val="21"/>
              </w:rPr>
              <w:t xml:space="preserve">                                                             总计（元）</w:t>
            </w:r>
          </w:p>
        </w:tc>
        <w:tc>
          <w:tcPr>
            <w:tcW w:w="1876" w:type="dxa"/>
            <w:noWrap w:val="0"/>
            <w:vAlign w:val="center"/>
          </w:tcPr>
          <w:p>
            <w:pPr>
              <w:spacing w:line="400" w:lineRule="exac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983" w:type="dxa"/>
            <w:gridSpan w:val="8"/>
            <w:noWrap w:val="0"/>
            <w:vAlign w:val="center"/>
          </w:tcPr>
          <w:p>
            <w:pPr>
              <w:spacing w:line="400" w:lineRule="exact"/>
              <w:rPr>
                <w:rFonts w:ascii="宋体" w:hAnsi="宋体" w:cs="Arial Unicode MS"/>
                <w:szCs w:val="21"/>
              </w:rPr>
            </w:pPr>
            <w:r>
              <w:rPr>
                <w:rFonts w:hint="eastAsia" w:ascii="宋体" w:hAnsi="宋体" w:cs="Arial Unicode MS"/>
                <w:b/>
                <w:szCs w:val="21"/>
              </w:rPr>
              <w:t>加班费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76" w:type="dxa"/>
            <w:noWrap w:val="0"/>
            <w:vAlign w:val="center"/>
          </w:tcPr>
          <w:p>
            <w:pPr>
              <w:spacing w:line="400" w:lineRule="exact"/>
              <w:rPr>
                <w:rFonts w:ascii="宋体" w:hAnsi="宋体" w:cs="Arial Unicode MS"/>
                <w:b/>
                <w:szCs w:val="21"/>
              </w:rPr>
            </w:pPr>
            <w:r>
              <w:rPr>
                <w:rFonts w:hint="eastAsia" w:ascii="宋体" w:hAnsi="宋体" w:cs="Arial Unicode MS"/>
                <w:b/>
                <w:szCs w:val="21"/>
              </w:rPr>
              <w:t>项目描述</w:t>
            </w:r>
          </w:p>
        </w:tc>
        <w:tc>
          <w:tcPr>
            <w:tcW w:w="1418" w:type="dxa"/>
            <w:gridSpan w:val="2"/>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单位</w:t>
            </w:r>
          </w:p>
        </w:tc>
        <w:tc>
          <w:tcPr>
            <w:tcW w:w="1275" w:type="dxa"/>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单价</w:t>
            </w:r>
          </w:p>
        </w:tc>
        <w:tc>
          <w:tcPr>
            <w:tcW w:w="6014" w:type="dxa"/>
            <w:gridSpan w:val="4"/>
            <w:noWrap w:val="0"/>
            <w:vAlign w:val="center"/>
          </w:tcPr>
          <w:p>
            <w:pPr>
              <w:spacing w:line="400" w:lineRule="exact"/>
              <w:jc w:val="center"/>
              <w:rPr>
                <w:rFonts w:ascii="宋体" w:hAnsi="宋体" w:cs="Arial Unicode MS"/>
                <w:b/>
                <w:szCs w:val="21"/>
              </w:rPr>
            </w:pPr>
            <w:r>
              <w:rPr>
                <w:rFonts w:hint="eastAsia" w:ascii="宋体" w:hAnsi="宋体" w:cs="Arial Unicode MS"/>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1276"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24:00前</w:t>
            </w:r>
          </w:p>
        </w:tc>
        <w:tc>
          <w:tcPr>
            <w:tcW w:w="1418" w:type="dxa"/>
            <w:gridSpan w:val="2"/>
            <w:noWrap w:val="0"/>
            <w:vAlign w:val="center"/>
          </w:tcPr>
          <w:p>
            <w:pPr>
              <w:spacing w:line="400" w:lineRule="exact"/>
              <w:jc w:val="center"/>
              <w:rPr>
                <w:rFonts w:ascii="宋体" w:hAnsi="宋体" w:cs="Arial Unicode MS"/>
                <w:szCs w:val="21"/>
              </w:rPr>
            </w:pPr>
            <w:r>
              <w:rPr>
                <w:rFonts w:hint="eastAsia" w:ascii="宋体" w:hAnsi="宋体" w:cs="Arial Unicode MS"/>
                <w:szCs w:val="21"/>
              </w:rPr>
              <w:t>小时</w:t>
            </w:r>
            <w:r>
              <w:rPr>
                <w:rFonts w:ascii="宋体" w:hAnsi="宋体" w:cs="Arial Unicode MS"/>
                <w:szCs w:val="21"/>
              </w:rPr>
              <w:t>/</w:t>
            </w:r>
            <w:r>
              <w:rPr>
                <w:rFonts w:hint="eastAsia" w:ascii="宋体" w:hAnsi="宋体" w:cs="Arial Unicode MS"/>
                <w:szCs w:val="21"/>
              </w:rPr>
              <w:t>平米</w:t>
            </w:r>
          </w:p>
        </w:tc>
        <w:tc>
          <w:tcPr>
            <w:tcW w:w="1275"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10元</w:t>
            </w:r>
          </w:p>
        </w:tc>
        <w:tc>
          <w:tcPr>
            <w:tcW w:w="6014" w:type="dxa"/>
            <w:gridSpan w:val="4"/>
            <w:vMerge w:val="restart"/>
            <w:noWrap w:val="0"/>
            <w:vAlign w:val="center"/>
          </w:tcPr>
          <w:p>
            <w:pPr>
              <w:widowControl/>
              <w:autoSpaceDE w:val="0"/>
              <w:autoSpaceDN w:val="0"/>
              <w:adjustRightInd w:val="0"/>
              <w:spacing w:after="240" w:line="400" w:lineRule="exact"/>
              <w:jc w:val="left"/>
              <w:rPr>
                <w:rFonts w:ascii="宋体" w:hAnsi="宋体" w:cs="华文细黑"/>
                <w:color w:val="262626"/>
                <w:kern w:val="0"/>
                <w:szCs w:val="21"/>
              </w:rPr>
            </w:pPr>
            <w:r>
              <w:rPr>
                <w:rFonts w:hint="eastAsia" w:ascii="宋体" w:hAnsi="宋体" w:cs="华文细黑"/>
                <w:color w:val="262626"/>
                <w:kern w:val="0"/>
                <w:szCs w:val="21"/>
              </w:rPr>
              <w:t>注加班单位需在加班当日</w:t>
            </w:r>
            <w:r>
              <w:rPr>
                <w:rFonts w:ascii="宋体" w:hAnsi="宋体" w:cs="华文细黑"/>
                <w:color w:val="262626"/>
                <w:kern w:val="0"/>
                <w:szCs w:val="21"/>
              </w:rPr>
              <w:t>15:30--16:30</w:t>
            </w:r>
            <w:r>
              <w:rPr>
                <w:rFonts w:hint="eastAsia" w:ascii="宋体" w:hAnsi="宋体" w:cs="华文细黑"/>
                <w:color w:val="262626"/>
                <w:kern w:val="0"/>
                <w:szCs w:val="21"/>
              </w:rPr>
              <w:t>现场主场服务办公室申报</w:t>
            </w:r>
            <w:r>
              <w:rPr>
                <w:rFonts w:ascii="宋体" w:hAnsi="宋体" w:cs="华文细黑"/>
                <w:color w:val="262626"/>
                <w:kern w:val="0"/>
                <w:szCs w:val="21"/>
              </w:rPr>
              <w:t>,</w:t>
            </w:r>
            <w:r>
              <w:rPr>
                <w:rFonts w:hint="eastAsia" w:ascii="宋体" w:hAnsi="宋体" w:cs="华文细黑"/>
                <w:color w:val="262626"/>
                <w:kern w:val="0"/>
                <w:szCs w:val="21"/>
              </w:rPr>
              <w:t>过时将不再受理加班申请。除布展最后一天外</w:t>
            </w:r>
            <w:r>
              <w:rPr>
                <w:rFonts w:ascii="宋体" w:hAnsi="宋体" w:cs="华文细黑"/>
                <w:color w:val="262626"/>
                <w:kern w:val="0"/>
                <w:szCs w:val="21"/>
              </w:rPr>
              <w:t>,</w:t>
            </w:r>
            <w:r>
              <w:rPr>
                <w:rFonts w:hint="eastAsia" w:ascii="宋体" w:hAnsi="宋体" w:cs="华文细黑"/>
                <w:color w:val="262626"/>
                <w:kern w:val="0"/>
                <w:szCs w:val="21"/>
              </w:rPr>
              <w:t>加班只接受一次性申请</w:t>
            </w:r>
            <w:r>
              <w:rPr>
                <w:rFonts w:ascii="宋体" w:hAnsi="宋体" w:cs="华文细黑"/>
                <w:color w:val="262626"/>
                <w:kern w:val="0"/>
                <w:szCs w:val="21"/>
              </w:rPr>
              <w:t>,</w:t>
            </w:r>
            <w:r>
              <w:rPr>
                <w:rFonts w:hint="eastAsia" w:ascii="宋体" w:hAnsi="宋体" w:cs="华文细黑"/>
                <w:color w:val="262626"/>
                <w:kern w:val="0"/>
                <w:szCs w:val="21"/>
              </w:rPr>
              <w:t>其余时间不受理续报加班。闭馆当天</w:t>
            </w:r>
            <w:r>
              <w:rPr>
                <w:rFonts w:ascii="宋体" w:hAnsi="宋体" w:cs="华文细黑"/>
                <w:color w:val="262626"/>
                <w:kern w:val="0"/>
                <w:szCs w:val="21"/>
              </w:rPr>
              <w:t>,</w:t>
            </w:r>
            <w:r>
              <w:rPr>
                <w:rFonts w:hint="eastAsia" w:ascii="宋体" w:hAnsi="宋体" w:cs="华文细黑"/>
                <w:color w:val="262626"/>
                <w:kern w:val="0"/>
                <w:szCs w:val="21"/>
              </w:rPr>
              <w:t>免费加班到</w:t>
            </w:r>
            <w:r>
              <w:rPr>
                <w:rFonts w:ascii="宋体" w:hAnsi="宋体" w:cs="华文细黑"/>
                <w:color w:val="262626"/>
                <w:kern w:val="0"/>
                <w:szCs w:val="21"/>
              </w:rPr>
              <w:t>2</w:t>
            </w:r>
            <w:r>
              <w:rPr>
                <w:rFonts w:hint="eastAsia" w:ascii="宋体" w:hAnsi="宋体" w:cs="华文细黑"/>
                <w:color w:val="262626"/>
                <w:kern w:val="0"/>
                <w:szCs w:val="21"/>
                <w:lang w:val="en-US" w:eastAsia="zh-CN"/>
              </w:rPr>
              <w:t>4</w:t>
            </w:r>
            <w:r>
              <w:rPr>
                <w:rFonts w:hint="eastAsia" w:ascii="宋体" w:hAnsi="宋体" w:cs="华文细黑"/>
                <w:color w:val="262626"/>
                <w:kern w:val="0"/>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1276"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24:00后</w:t>
            </w:r>
          </w:p>
        </w:tc>
        <w:tc>
          <w:tcPr>
            <w:tcW w:w="1418" w:type="dxa"/>
            <w:gridSpan w:val="2"/>
            <w:noWrap w:val="0"/>
            <w:vAlign w:val="center"/>
          </w:tcPr>
          <w:p>
            <w:pPr>
              <w:spacing w:line="400" w:lineRule="exact"/>
              <w:jc w:val="center"/>
              <w:rPr>
                <w:rFonts w:ascii="宋体" w:hAnsi="宋体" w:cs="Arial Unicode MS"/>
                <w:szCs w:val="21"/>
              </w:rPr>
            </w:pPr>
            <w:r>
              <w:rPr>
                <w:rFonts w:hint="eastAsia" w:ascii="宋体" w:hAnsi="宋体" w:cs="Arial Unicode MS"/>
                <w:szCs w:val="21"/>
              </w:rPr>
              <w:t>小时</w:t>
            </w:r>
            <w:r>
              <w:rPr>
                <w:rFonts w:ascii="宋体" w:hAnsi="宋体" w:cs="Arial Unicode MS"/>
                <w:szCs w:val="21"/>
              </w:rPr>
              <w:t>/</w:t>
            </w:r>
            <w:r>
              <w:rPr>
                <w:rFonts w:hint="eastAsia" w:ascii="宋体" w:hAnsi="宋体" w:cs="Arial Unicode MS"/>
                <w:szCs w:val="21"/>
              </w:rPr>
              <w:t>平米</w:t>
            </w:r>
          </w:p>
        </w:tc>
        <w:tc>
          <w:tcPr>
            <w:tcW w:w="1275"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20元</w:t>
            </w:r>
          </w:p>
        </w:tc>
        <w:tc>
          <w:tcPr>
            <w:tcW w:w="6014" w:type="dxa"/>
            <w:gridSpan w:val="4"/>
            <w:vMerge w:val="continue"/>
            <w:noWrap w:val="0"/>
            <w:vAlign w:val="center"/>
          </w:tcPr>
          <w:p>
            <w:pPr>
              <w:spacing w:line="400" w:lineRule="exact"/>
              <w:jc w:val="center"/>
              <w:rPr>
                <w:rFonts w:ascii="宋体" w:hAnsi="宋体" w:cs="Arial Unicode MS"/>
                <w:szCs w:val="21"/>
              </w:rPr>
            </w:pPr>
          </w:p>
        </w:tc>
      </w:tr>
    </w:tbl>
    <w:p>
      <w:pPr>
        <w:tabs>
          <w:tab w:val="right" w:pos="9780"/>
        </w:tabs>
        <w:spacing w:line="400" w:lineRule="exact"/>
        <w:rPr>
          <w:rFonts w:ascii="宋体" w:hAnsi="宋体" w:cs="Arial Unicode MS"/>
          <w:b/>
          <w:szCs w:val="21"/>
        </w:rPr>
      </w:pPr>
      <w:r>
        <w:rPr>
          <w:rFonts w:hint="eastAsia" w:ascii="宋体" w:hAnsi="宋体" w:cs="Arial Unicode MS"/>
          <w:b/>
          <w:color w:val="000000"/>
          <w:sz w:val="24"/>
        </w:rPr>
        <w:t>银行帐号信息：（</w:t>
      </w:r>
      <w:r>
        <w:rPr>
          <w:rFonts w:hint="eastAsia" w:ascii="宋体" w:hAnsi="宋体" w:cs="Arial Unicode MS"/>
          <w:b/>
          <w:color w:val="FF0000"/>
          <w:sz w:val="24"/>
        </w:rPr>
        <w:t>汇款备注：物博会+公司名称</w:t>
      </w:r>
      <w:r>
        <w:rPr>
          <w:rFonts w:hint="eastAsia" w:ascii="宋体" w:hAnsi="宋体" w:cs="Arial Unicode MS"/>
          <w:b/>
          <w:color w:val="000000"/>
          <w:sz w:val="24"/>
        </w:rPr>
        <w:t>）</w:t>
      </w:r>
    </w:p>
    <w:p>
      <w:pPr>
        <w:spacing w:line="360" w:lineRule="auto"/>
        <w:rPr>
          <w:rFonts w:hint="eastAsia" w:ascii="宋体" w:hAnsi="宋体" w:cs="宋体"/>
          <w:color w:val="000000"/>
          <w:sz w:val="24"/>
        </w:rPr>
      </w:pPr>
      <w:r>
        <w:rPr>
          <w:rFonts w:hint="eastAsia" w:ascii="宋体" w:hAnsi="宋体" w:cs="宋体"/>
          <w:color w:val="000000"/>
          <w:sz w:val="24"/>
          <w:lang w:val="en-US" w:eastAsia="zh-CN"/>
        </w:rPr>
        <w:t>江苏文广五十弦文化传播股份有限公司</w:t>
      </w:r>
      <w:r>
        <w:rPr>
          <w:rFonts w:hint="eastAsia" w:ascii="宋体" w:hAnsi="宋体" w:cs="宋体"/>
          <w:color w:val="000000"/>
          <w:sz w:val="24"/>
        </w:rPr>
        <w:t xml:space="preserve"> </w:t>
      </w:r>
    </w:p>
    <w:p>
      <w:pPr>
        <w:spacing w:line="360" w:lineRule="auto"/>
        <w:rPr>
          <w:rFonts w:hint="default" w:ascii="宋体" w:hAnsi="宋体" w:eastAsia="宋体" w:cs="宋体"/>
          <w:color w:val="000000"/>
          <w:sz w:val="24"/>
          <w:lang w:val="en-US" w:eastAsia="zh-CN"/>
        </w:rPr>
      </w:pPr>
      <w:r>
        <w:rPr>
          <w:rFonts w:hint="eastAsia" w:ascii="宋体" w:hAnsi="宋体" w:cs="宋体"/>
          <w:color w:val="000000"/>
          <w:sz w:val="24"/>
        </w:rPr>
        <w:t>税号：</w:t>
      </w:r>
      <w:r>
        <w:rPr>
          <w:rFonts w:hint="eastAsia" w:ascii="宋体" w:hAnsi="宋体" w:cs="宋体"/>
          <w:sz w:val="24"/>
        </w:rPr>
        <w:t>91321191559261850K</w:t>
      </w:r>
    </w:p>
    <w:p>
      <w:pPr>
        <w:spacing w:line="360" w:lineRule="auto"/>
        <w:rPr>
          <w:rFonts w:hint="eastAsia" w:ascii="宋体" w:hAnsi="宋体" w:cs="宋体"/>
          <w:color w:val="000000"/>
          <w:sz w:val="24"/>
        </w:rPr>
      </w:pPr>
      <w:r>
        <w:rPr>
          <w:rFonts w:hint="eastAsia" w:ascii="宋体" w:hAnsi="宋体" w:cs="宋体"/>
          <w:color w:val="000000"/>
          <w:sz w:val="24"/>
        </w:rPr>
        <w:t>地址：</w:t>
      </w:r>
      <w:r>
        <w:rPr>
          <w:rFonts w:hint="eastAsia" w:ascii="宋体" w:hAnsi="宋体" w:cs="宋体"/>
          <w:sz w:val="24"/>
          <w:lang w:val="zh-TW" w:eastAsia="zh-TW"/>
        </w:rPr>
        <w:t>镇江市高新区金润大道999号国际工业品城A幢第5层</w:t>
      </w:r>
      <w:r>
        <w:rPr>
          <w:rFonts w:hint="eastAsia" w:ascii="宋体" w:hAnsi="宋体" w:cs="宋体"/>
          <w:color w:val="000000"/>
          <w:sz w:val="24"/>
        </w:rPr>
        <w:t xml:space="preserve"> </w:t>
      </w:r>
    </w:p>
    <w:p>
      <w:pPr>
        <w:spacing w:line="360" w:lineRule="auto"/>
        <w:rPr>
          <w:rFonts w:hint="eastAsia" w:ascii="宋体" w:hAnsi="宋体" w:cs="宋体"/>
          <w:color w:val="000000"/>
          <w:sz w:val="24"/>
        </w:rPr>
      </w:pPr>
      <w:r>
        <w:rPr>
          <w:rFonts w:hint="eastAsia" w:ascii="宋体" w:hAnsi="宋体" w:cs="宋体"/>
          <w:color w:val="000000"/>
          <w:sz w:val="24"/>
        </w:rPr>
        <w:t>电话：0511-85995075</w:t>
      </w:r>
    </w:p>
    <w:p>
      <w:pPr>
        <w:spacing w:line="360" w:lineRule="auto"/>
        <w:rPr>
          <w:rFonts w:hint="eastAsia" w:ascii="宋体" w:hAnsi="宋体" w:cs="宋体"/>
          <w:sz w:val="24"/>
        </w:rPr>
      </w:pPr>
      <w:r>
        <w:rPr>
          <w:rFonts w:hint="eastAsia" w:ascii="宋体" w:hAnsi="宋体" w:cs="宋体"/>
          <w:color w:val="000000"/>
          <w:sz w:val="24"/>
        </w:rPr>
        <w:t>开户银行：</w:t>
      </w:r>
      <w:r>
        <w:rPr>
          <w:rFonts w:hint="eastAsia" w:ascii="宋体" w:hAnsi="宋体" w:cs="宋体"/>
          <w:sz w:val="24"/>
        </w:rPr>
        <w:t>交通银行镇江润州支行</w:t>
      </w:r>
    </w:p>
    <w:p>
      <w:pPr>
        <w:spacing w:line="360" w:lineRule="auto"/>
        <w:rPr>
          <w:rFonts w:hint="eastAsia" w:ascii="宋体" w:hAnsi="宋体" w:cs="宋体"/>
          <w:color w:val="000000"/>
          <w:sz w:val="24"/>
        </w:rPr>
      </w:pPr>
      <w:r>
        <w:rPr>
          <w:rFonts w:hint="eastAsia" w:ascii="宋体" w:hAnsi="宋体" w:cs="宋体"/>
          <w:color w:val="000000"/>
          <w:sz w:val="24"/>
        </w:rPr>
        <w:t>账号：</w:t>
      </w:r>
      <w:r>
        <w:rPr>
          <w:rFonts w:hint="eastAsia" w:ascii="宋体" w:hAnsi="宋体" w:cs="宋体"/>
          <w:sz w:val="24"/>
        </w:rPr>
        <w:t>381006701018010020501</w:t>
      </w:r>
    </w:p>
    <w:p>
      <w:pPr>
        <w:spacing w:line="400" w:lineRule="exact"/>
        <w:jc w:val="left"/>
        <w:rPr>
          <w:rFonts w:hint="eastAsia" w:ascii="宋体" w:hAnsi="宋体" w:cs="Arial Unicode MS"/>
          <w:b/>
          <w:sz w:val="28"/>
          <w:szCs w:val="28"/>
        </w:rPr>
      </w:pPr>
    </w:p>
    <w:p>
      <w:pPr>
        <w:spacing w:line="400" w:lineRule="exact"/>
        <w:jc w:val="left"/>
        <w:rPr>
          <w:rFonts w:ascii="宋体" w:hAnsi="宋体" w:cs="Arial Unicode MS"/>
          <w:b/>
          <w:sz w:val="28"/>
          <w:szCs w:val="28"/>
        </w:rPr>
      </w:pPr>
      <w:r>
        <w:rPr>
          <w:rFonts w:ascii="宋体" w:hAnsi="宋体" w:cs="Arial Unicode MS"/>
          <w:b/>
          <w:sz w:val="28"/>
          <w:szCs w:val="28"/>
        </w:rPr>
        <w:br w:type="page"/>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宋体" w:hAnsi="宋体" w:cs="Arial Unicode MS"/>
          <w:b/>
          <w:sz w:val="28"/>
          <w:szCs w:val="28"/>
        </w:rPr>
      </w:pPr>
    </w:p>
    <w:p>
      <w:pPr>
        <w:spacing w:line="400" w:lineRule="exact"/>
        <w:jc w:val="left"/>
        <w:rPr>
          <w:rFonts w:hint="eastAsia" w:ascii="宋体" w:hAnsi="宋体" w:cs="Arial Unicode MS"/>
          <w:b/>
          <w:sz w:val="24"/>
        </w:rPr>
      </w:pPr>
      <w:r>
        <w:rPr>
          <w:rFonts w:ascii="宋体" w:hAnsi="宋体" w:cs="Arial Unicode MS"/>
          <w:b/>
          <w:sz w:val="28"/>
          <w:szCs w:val="28"/>
        </w:rPr>
        <w:t>F</w:t>
      </w:r>
      <w:r>
        <w:rPr>
          <w:rFonts w:hint="eastAsia" w:ascii="宋体" w:hAnsi="宋体" w:cs="Arial Unicode MS"/>
          <w:b/>
          <w:sz w:val="28"/>
          <w:szCs w:val="28"/>
        </w:rPr>
        <w:t>ORM3表3 特装展台施工申请表  *           所有特装施工单位必须填写</w:t>
      </w:r>
    </w:p>
    <w:p>
      <w:pPr>
        <w:spacing w:line="400" w:lineRule="exact"/>
        <w:ind w:firstLine="120" w:firstLineChars="50"/>
        <w:rPr>
          <w:rFonts w:hint="eastAsia" w:ascii="宋体" w:hAnsi="宋体" w:cs="Arial Unicode MS"/>
          <w:b/>
          <w:sz w:val="24"/>
        </w:rPr>
      </w:pPr>
      <w:r>
        <w:rPr>
          <w:rFonts w:ascii="宋体" w:hAnsi="宋体" w:cs="Arial Unicode MS"/>
          <w:b/>
          <w:sz w:val="24"/>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44450</wp:posOffset>
                </wp:positionV>
                <wp:extent cx="6388735" cy="635"/>
                <wp:effectExtent l="0" t="0" r="0" b="0"/>
                <wp:wrapNone/>
                <wp:docPr id="6" name="Line 18"/>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8" o:spid="_x0000_s1026" o:spt="20" style="position:absolute;left:0pt;margin-left:-1.95pt;margin-top:3.5pt;height:0.05pt;width:503.05pt;z-index:251663360;mso-width-relative:page;mso-height-relative:page;" filled="f" stroked="t" coordsize="21600,21600" o:gfxdata="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Db601QAAAAcBAAAPAAAAAAAA&#10;AAEAIAAAACIAAABkcnMvZG93bnJldi54bWxQSwECFAAUAAAACACHTuJAPZDFHNwBAADcAwAADgAA&#10;AAAAAAABACAAAAAkAQAAZHJzL2Uyb0RvYy54bWxQSwUGAAAAAAYABgBZAQAAcgUAAAAA&#10;">
                <v:fill on="f" focussize="0,0"/>
                <v:stroke color="#000000" joinstyle="round"/>
                <v:imagedata o:title=""/>
                <o:lock v:ext="edit" aspectratio="f"/>
              </v:line>
            </w:pict>
          </mc:Fallback>
        </mc:AlternateContent>
      </w:r>
      <w:r>
        <w:rPr>
          <w:rFonts w:hint="eastAsia" w:ascii="宋体" w:hAnsi="宋体" w:cs="Arial Unicode MS"/>
          <w:b/>
          <w:sz w:val="24"/>
        </w:rPr>
        <w:t>截止日期：20</w:t>
      </w:r>
      <w:r>
        <w:rPr>
          <w:rFonts w:hint="eastAsia" w:ascii="宋体" w:hAnsi="宋体" w:cs="Arial Unicode MS"/>
          <w:b/>
          <w:sz w:val="24"/>
          <w:lang w:val="en-US" w:eastAsia="zh-CN"/>
        </w:rPr>
        <w:t>21</w:t>
      </w:r>
      <w:r>
        <w:rPr>
          <w:rFonts w:hint="eastAsia" w:ascii="宋体" w:hAnsi="宋体" w:cs="Arial Unicode MS"/>
          <w:b/>
          <w:sz w:val="24"/>
        </w:rPr>
        <w:t>年</w:t>
      </w:r>
      <w:r>
        <w:rPr>
          <w:rFonts w:hint="eastAsia" w:ascii="宋体" w:hAnsi="宋体" w:cs="Arial Unicode MS"/>
          <w:b/>
          <w:sz w:val="24"/>
          <w:lang w:val="en-US" w:eastAsia="zh-CN"/>
        </w:rPr>
        <w:t>9</w:t>
      </w:r>
      <w:r>
        <w:rPr>
          <w:rFonts w:hint="eastAsia" w:ascii="宋体" w:hAnsi="宋体" w:cs="Arial Unicode MS"/>
          <w:b/>
          <w:sz w:val="24"/>
        </w:rPr>
        <w:t>月</w:t>
      </w:r>
      <w:r>
        <w:rPr>
          <w:rFonts w:hint="eastAsia" w:ascii="宋体" w:hAnsi="宋体" w:cs="Arial Unicode MS"/>
          <w:b/>
          <w:sz w:val="24"/>
          <w:lang w:val="en-US" w:eastAsia="zh-CN"/>
        </w:rPr>
        <w:t>23</w:t>
      </w:r>
      <w:r>
        <w:rPr>
          <w:rFonts w:hint="eastAsia" w:ascii="宋体" w:hAnsi="宋体" w:cs="Arial Unicode MS"/>
          <w:b/>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spacing w:line="360" w:lineRule="auto"/>
        <w:rPr>
          <w:rFonts w:hint="eastAsia" w:ascii="宋体" w:hAnsi="宋体"/>
          <w:bCs/>
          <w:sz w:val="24"/>
        </w:rPr>
      </w:pPr>
      <w:r>
        <w:rPr>
          <w:rFonts w:hint="eastAsia" w:ascii="宋体" w:hAnsi="宋体"/>
          <w:bCs/>
          <w:sz w:val="24"/>
        </w:rPr>
        <w:t>联 系 人：</w:t>
      </w:r>
      <w:r>
        <w:rPr>
          <w:rFonts w:hint="eastAsia" w:ascii="宋体" w:hAnsi="宋体"/>
          <w:bCs/>
          <w:sz w:val="24"/>
          <w:lang w:val="en-US" w:eastAsia="zh-CN"/>
        </w:rPr>
        <w:t>刘</w:t>
      </w:r>
      <w:r>
        <w:rPr>
          <w:rFonts w:hint="eastAsia" w:ascii="宋体" w:hAnsi="宋体"/>
          <w:bCs/>
          <w:sz w:val="24"/>
        </w:rPr>
        <w:t>小姐</w:t>
      </w:r>
    </w:p>
    <w:p>
      <w:pPr>
        <w:spacing w:line="360" w:lineRule="auto"/>
        <w:rPr>
          <w:rFonts w:hint="eastAsia" w:ascii="宋体" w:hAnsi="宋体"/>
          <w:bCs/>
          <w:sz w:val="24"/>
        </w:rPr>
      </w:pPr>
      <w:r>
        <w:rPr>
          <w:rFonts w:hint="eastAsia" w:ascii="宋体" w:hAnsi="宋体"/>
          <w:bCs/>
          <w:sz w:val="24"/>
        </w:rPr>
        <w:t>联系电话：15</w:t>
      </w:r>
      <w:r>
        <w:rPr>
          <w:rFonts w:hint="eastAsia" w:ascii="宋体" w:hAnsi="宋体"/>
          <w:bCs/>
          <w:sz w:val="24"/>
          <w:lang w:val="en-US" w:eastAsia="zh-CN"/>
        </w:rPr>
        <w:t>905280601</w:t>
      </w:r>
    </w:p>
    <w:p>
      <w:pPr>
        <w:spacing w:line="400" w:lineRule="exact"/>
        <w:rPr>
          <w:rFonts w:hint="eastAsia" w:ascii="宋体" w:hAnsi="宋体"/>
          <w:bCs/>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p>
    <w:p>
      <w:pPr>
        <w:spacing w:line="400" w:lineRule="exact"/>
        <w:rPr>
          <w:rFonts w:hint="eastAsia" w:ascii="宋体" w:hAnsi="宋体"/>
          <w:bCs/>
        </w:rPr>
      </w:pPr>
    </w:p>
    <w:tbl>
      <w:tblPr>
        <w:tblStyle w:val="35"/>
        <w:tblpPr w:leftFromText="180" w:rightFromText="180" w:vertAnchor="text" w:horzAnchor="margin" w:tblpXSpec="center" w:tblpY="2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3631"/>
        <w:gridCol w:w="1476"/>
        <w:gridCol w:w="1094"/>
        <w:gridCol w:w="51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ind w:firstLine="210" w:firstLineChars="100"/>
              <w:jc w:val="left"/>
              <w:rPr>
                <w:rFonts w:ascii="宋体" w:hAnsi="宋体" w:cs="Arial Unicode MS"/>
                <w:szCs w:val="21"/>
              </w:rPr>
            </w:pPr>
            <w:r>
              <w:rPr>
                <w:rFonts w:hint="eastAsia" w:ascii="宋体" w:hAnsi="宋体" w:cs="Arial Unicode MS"/>
                <w:szCs w:val="21"/>
              </w:rPr>
              <w:t>展会名称</w:t>
            </w:r>
          </w:p>
        </w:tc>
        <w:tc>
          <w:tcPr>
            <w:tcW w:w="8487" w:type="dxa"/>
            <w:gridSpan w:val="5"/>
            <w:noWrap w:val="0"/>
            <w:vAlign w:val="center"/>
          </w:tcPr>
          <w:p>
            <w:pPr>
              <w:spacing w:line="400" w:lineRule="exact"/>
              <w:jc w:val="left"/>
              <w:rPr>
                <w:rFonts w:ascii="宋体" w:hAnsi="宋体" w:cs="Arial Unicode MS"/>
                <w:szCs w:val="21"/>
              </w:rPr>
            </w:pPr>
            <w:r>
              <w:rPr>
                <w:rFonts w:hint="eastAsia" w:ascii="宋体" w:hAnsi="宋体" w:cs="Arial"/>
                <w:szCs w:val="21"/>
                <w:lang w:val="en-US" w:eastAsia="zh-CN"/>
              </w:rPr>
              <w:t>2021</w:t>
            </w:r>
            <w:r>
              <w:rPr>
                <w:rFonts w:hint="eastAsia" w:ascii="宋体" w:hAnsi="宋体" w:cs="Arial"/>
                <w:szCs w:val="21"/>
              </w:rPr>
              <w:t>世界物联网博览会World Internet of Things Exposition(WIoT)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参展单位</w:t>
            </w:r>
          </w:p>
        </w:tc>
        <w:tc>
          <w:tcPr>
            <w:tcW w:w="5107" w:type="dxa"/>
            <w:gridSpan w:val="2"/>
            <w:noWrap w:val="0"/>
            <w:vAlign w:val="center"/>
          </w:tcPr>
          <w:p>
            <w:pPr>
              <w:spacing w:line="400" w:lineRule="exact"/>
              <w:jc w:val="left"/>
              <w:rPr>
                <w:rFonts w:ascii="宋体" w:hAnsi="宋体" w:cs="Arial Unicode MS"/>
                <w:szCs w:val="21"/>
              </w:rPr>
            </w:pPr>
          </w:p>
        </w:tc>
        <w:tc>
          <w:tcPr>
            <w:tcW w:w="1094"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电话</w:t>
            </w:r>
          </w:p>
        </w:tc>
        <w:tc>
          <w:tcPr>
            <w:tcW w:w="2286" w:type="dxa"/>
            <w:gridSpan w:val="2"/>
            <w:noWrap w:val="0"/>
            <w:vAlign w:val="center"/>
          </w:tcPr>
          <w:p>
            <w:pPr>
              <w:spacing w:line="400" w:lineRule="exact"/>
              <w:jc w:val="lef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搭建单位</w:t>
            </w:r>
          </w:p>
        </w:tc>
        <w:tc>
          <w:tcPr>
            <w:tcW w:w="5107" w:type="dxa"/>
            <w:gridSpan w:val="2"/>
            <w:noWrap w:val="0"/>
            <w:vAlign w:val="center"/>
          </w:tcPr>
          <w:p>
            <w:pPr>
              <w:spacing w:line="400" w:lineRule="exact"/>
              <w:jc w:val="left"/>
              <w:rPr>
                <w:rFonts w:ascii="宋体" w:hAnsi="宋体" w:cs="Arial Unicode MS"/>
                <w:szCs w:val="21"/>
              </w:rPr>
            </w:pPr>
          </w:p>
        </w:tc>
        <w:tc>
          <w:tcPr>
            <w:tcW w:w="1094"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电话</w:t>
            </w:r>
          </w:p>
        </w:tc>
        <w:tc>
          <w:tcPr>
            <w:tcW w:w="2286" w:type="dxa"/>
            <w:gridSpan w:val="2"/>
            <w:noWrap w:val="0"/>
            <w:vAlign w:val="center"/>
          </w:tcPr>
          <w:p>
            <w:pPr>
              <w:spacing w:line="400" w:lineRule="exact"/>
              <w:jc w:val="lef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ind w:firstLine="210" w:firstLineChars="100"/>
              <w:jc w:val="left"/>
              <w:rPr>
                <w:rFonts w:ascii="宋体" w:hAnsi="宋体" w:cs="Arial Unicode MS"/>
                <w:szCs w:val="21"/>
              </w:rPr>
            </w:pPr>
            <w:r>
              <w:rPr>
                <w:rFonts w:hint="eastAsia" w:ascii="宋体" w:hAnsi="宋体" w:cs="Arial Unicode MS"/>
                <w:szCs w:val="21"/>
              </w:rPr>
              <w:t>施工地点</w:t>
            </w:r>
          </w:p>
        </w:tc>
        <w:tc>
          <w:tcPr>
            <w:tcW w:w="5107" w:type="dxa"/>
            <w:gridSpan w:val="2"/>
            <w:noWrap w:val="0"/>
            <w:vAlign w:val="center"/>
          </w:tcPr>
          <w:p>
            <w:pPr>
              <w:spacing w:line="400" w:lineRule="exact"/>
              <w:jc w:val="left"/>
              <w:rPr>
                <w:rFonts w:ascii="宋体" w:hAnsi="宋体" w:cs="Arial Unicode MS"/>
                <w:szCs w:val="21"/>
              </w:rPr>
            </w:pPr>
            <w:r>
              <w:rPr>
                <w:rFonts w:hint="eastAsia" w:ascii="宋体" w:hAnsi="宋体" w:cs="Arial Unicode MS"/>
                <w:szCs w:val="21"/>
              </w:rPr>
              <w:t>展馆号：</w:t>
            </w:r>
          </w:p>
        </w:tc>
        <w:tc>
          <w:tcPr>
            <w:tcW w:w="3380" w:type="dxa"/>
            <w:gridSpan w:val="3"/>
            <w:noWrap w:val="0"/>
            <w:vAlign w:val="center"/>
          </w:tcPr>
          <w:p>
            <w:pPr>
              <w:spacing w:line="400" w:lineRule="exact"/>
              <w:jc w:val="left"/>
              <w:rPr>
                <w:rFonts w:ascii="宋体" w:hAnsi="宋体" w:cs="Arial Unicode MS"/>
                <w:szCs w:val="21"/>
              </w:rPr>
            </w:pPr>
            <w:r>
              <w:rPr>
                <w:rFonts w:hint="eastAsia" w:ascii="宋体" w:hAnsi="宋体" w:cs="Arial Unicode MS"/>
                <w:szCs w:val="21"/>
              </w:rPr>
              <w:t>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ind w:firstLine="210" w:firstLineChars="100"/>
              <w:jc w:val="left"/>
              <w:rPr>
                <w:rFonts w:ascii="宋体" w:hAnsi="宋体" w:cs="Arial Unicode MS"/>
                <w:szCs w:val="21"/>
              </w:rPr>
            </w:pPr>
            <w:r>
              <w:rPr>
                <w:rFonts w:hint="eastAsia" w:ascii="宋体" w:hAnsi="宋体" w:cs="Arial Unicode MS"/>
                <w:szCs w:val="21"/>
              </w:rPr>
              <w:t>施工时间</w:t>
            </w:r>
          </w:p>
        </w:tc>
        <w:tc>
          <w:tcPr>
            <w:tcW w:w="8487" w:type="dxa"/>
            <w:gridSpan w:val="5"/>
            <w:noWrap w:val="0"/>
            <w:vAlign w:val="center"/>
          </w:tcPr>
          <w:p>
            <w:pPr>
              <w:spacing w:line="400" w:lineRule="exact"/>
              <w:jc w:val="left"/>
              <w:rPr>
                <w:rFonts w:ascii="宋体" w:hAnsi="宋体" w:cs="Arial Unicode MS"/>
                <w:szCs w:val="21"/>
              </w:rPr>
            </w:pPr>
            <w:r>
              <w:rPr>
                <w:rFonts w:hint="eastAsia" w:ascii="宋体" w:hAnsi="宋体" w:cs="Arial Unicode MS"/>
                <w:szCs w:val="21"/>
              </w:rPr>
              <w:t>20</w:t>
            </w:r>
            <w:r>
              <w:rPr>
                <w:rFonts w:hint="eastAsia" w:ascii="宋体" w:hAnsi="宋体" w:cs="Arial Unicode MS"/>
                <w:szCs w:val="21"/>
                <w:lang w:val="en-US" w:eastAsia="zh-CN"/>
              </w:rPr>
              <w:t>21</w:t>
            </w:r>
            <w:r>
              <w:rPr>
                <w:rFonts w:hint="eastAsia" w:ascii="宋体" w:hAnsi="宋体" w:cs="Arial Unicode MS"/>
                <w:szCs w:val="21"/>
              </w:rPr>
              <w:t>年    月     日--20</w:t>
            </w:r>
            <w:r>
              <w:rPr>
                <w:rFonts w:hint="eastAsia" w:ascii="宋体" w:hAnsi="宋体" w:cs="Arial Unicode MS"/>
                <w:szCs w:val="21"/>
                <w:lang w:val="en-US" w:eastAsia="zh-CN"/>
              </w:rPr>
              <w:t>21</w:t>
            </w:r>
            <w:r>
              <w:rPr>
                <w:rFonts w:hint="eastAsia" w:ascii="宋体" w:hAnsi="宋体" w:cs="Arial Unicode MS"/>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ind w:firstLine="210" w:firstLineChars="100"/>
              <w:jc w:val="left"/>
              <w:rPr>
                <w:rFonts w:ascii="宋体" w:hAnsi="宋体" w:cs="Arial Unicode MS"/>
                <w:szCs w:val="21"/>
              </w:rPr>
            </w:pPr>
            <w:r>
              <w:rPr>
                <w:rFonts w:hint="eastAsia" w:ascii="宋体" w:hAnsi="宋体" w:cs="Arial Unicode MS"/>
                <w:szCs w:val="21"/>
              </w:rPr>
              <w:t>撤馆时间</w:t>
            </w:r>
          </w:p>
        </w:tc>
        <w:tc>
          <w:tcPr>
            <w:tcW w:w="8487" w:type="dxa"/>
            <w:gridSpan w:val="5"/>
            <w:noWrap w:val="0"/>
            <w:vAlign w:val="center"/>
          </w:tcPr>
          <w:p>
            <w:pPr>
              <w:spacing w:line="400" w:lineRule="exact"/>
              <w:jc w:val="left"/>
              <w:rPr>
                <w:rFonts w:ascii="宋体" w:hAnsi="宋体" w:cs="Arial Unicode MS"/>
                <w:szCs w:val="21"/>
              </w:rPr>
            </w:pPr>
            <w:r>
              <w:rPr>
                <w:rFonts w:hint="eastAsia" w:ascii="宋体" w:hAnsi="宋体" w:cs="Arial Unicode MS"/>
                <w:szCs w:val="21"/>
              </w:rPr>
              <w:t>20</w:t>
            </w:r>
            <w:r>
              <w:rPr>
                <w:rFonts w:hint="eastAsia" w:ascii="宋体" w:hAnsi="宋体" w:cs="Arial Unicode MS"/>
                <w:szCs w:val="21"/>
                <w:lang w:val="en-US" w:eastAsia="zh-CN"/>
              </w:rPr>
              <w:t>21</w:t>
            </w:r>
            <w:r>
              <w:rPr>
                <w:rFonts w:hint="eastAsia" w:ascii="宋体" w:hAnsi="宋体" w:cs="Arial Unicode MS"/>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1793" w:type="dxa"/>
            <w:vMerge w:val="restart"/>
            <w:noWrap w:val="0"/>
            <w:vAlign w:val="center"/>
          </w:tcPr>
          <w:p>
            <w:pPr>
              <w:spacing w:line="400" w:lineRule="exact"/>
              <w:jc w:val="left"/>
              <w:rPr>
                <w:rFonts w:ascii="宋体" w:hAnsi="宋体" w:cs="Arial Unicode MS"/>
                <w:szCs w:val="21"/>
              </w:rPr>
            </w:pPr>
            <w:r>
              <w:rPr>
                <w:rFonts w:hint="eastAsia" w:ascii="宋体" w:hAnsi="宋体" w:cs="Arial Unicode MS"/>
                <w:szCs w:val="21"/>
              </w:rPr>
              <w:t>* 施工人数</w:t>
            </w:r>
          </w:p>
        </w:tc>
        <w:tc>
          <w:tcPr>
            <w:tcW w:w="8487" w:type="dxa"/>
            <w:gridSpan w:val="5"/>
            <w:noWrap w:val="0"/>
            <w:vAlign w:val="center"/>
          </w:tcPr>
          <w:p>
            <w:pPr>
              <w:spacing w:line="400" w:lineRule="exact"/>
              <w:jc w:val="left"/>
              <w:rPr>
                <w:rFonts w:ascii="宋体" w:hAnsi="宋体" w:cs="Arial Unicode MS"/>
                <w:szCs w:val="21"/>
              </w:rPr>
            </w:pPr>
            <w:r>
              <w:rPr>
                <w:rFonts w:hint="eastAsia" w:ascii="宋体" w:hAnsi="宋体" w:cs="Arial Unicode MS"/>
                <w:szCs w:val="21"/>
              </w:rPr>
              <w:t>电工：               木工：             其他工种：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1793" w:type="dxa"/>
            <w:vMerge w:val="continue"/>
            <w:noWrap w:val="0"/>
            <w:vAlign w:val="center"/>
          </w:tcPr>
          <w:p>
            <w:pPr>
              <w:spacing w:line="400" w:lineRule="exact"/>
              <w:jc w:val="left"/>
              <w:rPr>
                <w:rFonts w:ascii="宋体" w:hAnsi="宋体" w:cs="Arial Unicode MS"/>
                <w:szCs w:val="21"/>
              </w:rPr>
            </w:pPr>
          </w:p>
        </w:tc>
        <w:tc>
          <w:tcPr>
            <w:tcW w:w="8487" w:type="dxa"/>
            <w:gridSpan w:val="5"/>
            <w:noWrap w:val="0"/>
            <w:vAlign w:val="center"/>
          </w:tcPr>
          <w:p>
            <w:pPr>
              <w:spacing w:line="400" w:lineRule="exact"/>
              <w:jc w:val="left"/>
              <w:rPr>
                <w:rFonts w:ascii="宋体" w:hAnsi="宋体" w:cs="Arial Unicode MS"/>
                <w:szCs w:val="21"/>
              </w:rPr>
            </w:pPr>
            <w:r>
              <w:rPr>
                <w:rFonts w:hint="eastAsia" w:ascii="宋体" w:hAnsi="宋体" w:cs="Arial Unicode MS"/>
                <w:szCs w:val="21"/>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施工面积</w:t>
            </w:r>
          </w:p>
        </w:tc>
        <w:tc>
          <w:tcPr>
            <w:tcW w:w="3631" w:type="dxa"/>
            <w:noWrap w:val="0"/>
            <w:vAlign w:val="center"/>
          </w:tcPr>
          <w:p>
            <w:pPr>
              <w:spacing w:line="400" w:lineRule="exact"/>
              <w:ind w:firstLine="1575" w:firstLineChars="750"/>
              <w:jc w:val="left"/>
              <w:rPr>
                <w:rFonts w:ascii="宋体" w:hAnsi="宋体" w:cs="Arial Unicode MS"/>
                <w:szCs w:val="21"/>
              </w:rPr>
            </w:pPr>
            <w:r>
              <w:rPr>
                <w:rFonts w:hint="eastAsia" w:ascii="宋体" w:hAnsi="宋体" w:cs="Arial Unicode MS"/>
                <w:szCs w:val="21"/>
              </w:rPr>
              <w:t>平方米</w:t>
            </w:r>
          </w:p>
        </w:tc>
        <w:tc>
          <w:tcPr>
            <w:tcW w:w="1476"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展位规格</w:t>
            </w:r>
          </w:p>
        </w:tc>
        <w:tc>
          <w:tcPr>
            <w:tcW w:w="1606" w:type="dxa"/>
            <w:gridSpan w:val="2"/>
            <w:noWrap w:val="0"/>
            <w:vAlign w:val="center"/>
          </w:tcPr>
          <w:p>
            <w:pPr>
              <w:spacing w:line="400" w:lineRule="exact"/>
              <w:jc w:val="left"/>
              <w:rPr>
                <w:rFonts w:ascii="宋体" w:hAnsi="宋体" w:cs="Arial Unicode MS"/>
                <w:szCs w:val="21"/>
              </w:rPr>
            </w:pPr>
            <w:r>
              <w:rPr>
                <w:rFonts w:hint="eastAsia" w:ascii="宋体" w:hAnsi="宋体" w:cs="Arial Unicode MS"/>
                <w:szCs w:val="21"/>
              </w:rPr>
              <w:t>长：     米</w:t>
            </w:r>
          </w:p>
        </w:tc>
        <w:tc>
          <w:tcPr>
            <w:tcW w:w="1774"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宽：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现场负责人</w:t>
            </w:r>
          </w:p>
        </w:tc>
        <w:tc>
          <w:tcPr>
            <w:tcW w:w="3631"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姓名：</w:t>
            </w:r>
          </w:p>
        </w:tc>
        <w:tc>
          <w:tcPr>
            <w:tcW w:w="4856" w:type="dxa"/>
            <w:gridSpan w:val="4"/>
            <w:noWrap w:val="0"/>
            <w:vAlign w:val="center"/>
          </w:tcPr>
          <w:p>
            <w:pPr>
              <w:spacing w:line="400" w:lineRule="exact"/>
              <w:jc w:val="left"/>
              <w:rPr>
                <w:rFonts w:ascii="宋体" w:hAnsi="宋体" w:cs="Arial Unicode MS"/>
                <w:szCs w:val="21"/>
              </w:rPr>
            </w:pPr>
            <w:r>
              <w:rPr>
                <w:rFonts w:hint="eastAsia" w:ascii="宋体" w:hAnsi="宋体" w:cs="Arial Unicode MS"/>
                <w:szCs w:val="21"/>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安全责任人</w:t>
            </w:r>
          </w:p>
        </w:tc>
        <w:tc>
          <w:tcPr>
            <w:tcW w:w="3631"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姓名：</w:t>
            </w:r>
          </w:p>
        </w:tc>
        <w:tc>
          <w:tcPr>
            <w:tcW w:w="4856" w:type="dxa"/>
            <w:gridSpan w:val="4"/>
            <w:noWrap w:val="0"/>
            <w:vAlign w:val="center"/>
          </w:tcPr>
          <w:p>
            <w:pPr>
              <w:spacing w:line="400" w:lineRule="exact"/>
              <w:jc w:val="left"/>
              <w:rPr>
                <w:rFonts w:ascii="宋体" w:hAnsi="宋体" w:cs="Arial Unicode MS"/>
                <w:szCs w:val="21"/>
              </w:rPr>
            </w:pPr>
            <w:r>
              <w:rPr>
                <w:rFonts w:hint="eastAsia" w:ascii="宋体" w:hAnsi="宋体" w:cs="Arial Unicode MS"/>
                <w:szCs w:val="21"/>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吊点数量</w:t>
            </w:r>
          </w:p>
        </w:tc>
        <w:tc>
          <w:tcPr>
            <w:tcW w:w="8487" w:type="dxa"/>
            <w:gridSpan w:val="5"/>
            <w:noWrap w:val="0"/>
            <w:vAlign w:val="center"/>
          </w:tcPr>
          <w:p>
            <w:pPr>
              <w:spacing w:line="400" w:lineRule="exact"/>
              <w:jc w:val="left"/>
              <w:rPr>
                <w:rFonts w:ascii="宋体" w:hAnsi="宋体" w:cs="Arial Unicode MS"/>
                <w:color w:val="FF0000"/>
                <w:szCs w:val="21"/>
              </w:rPr>
            </w:pPr>
            <w:r>
              <w:rPr>
                <w:rFonts w:hint="eastAsia" w:ascii="宋体" w:hAnsi="宋体" w:cs="Arial Unicode MS"/>
                <w:color w:val="FF0000"/>
                <w:szCs w:val="21"/>
              </w:rPr>
              <w:t>展馆禁止吊点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ind w:firstLine="210" w:firstLineChars="100"/>
              <w:jc w:val="left"/>
              <w:rPr>
                <w:rFonts w:ascii="宋体" w:hAnsi="宋体" w:cs="Arial Unicode MS"/>
                <w:szCs w:val="21"/>
              </w:rPr>
            </w:pPr>
            <w:r>
              <w:rPr>
                <w:rFonts w:hint="eastAsia" w:ascii="宋体" w:hAnsi="宋体" w:cs="Arial Unicode MS"/>
                <w:szCs w:val="21"/>
              </w:rPr>
              <w:t>搭建材料</w:t>
            </w:r>
          </w:p>
        </w:tc>
        <w:tc>
          <w:tcPr>
            <w:tcW w:w="8487" w:type="dxa"/>
            <w:gridSpan w:val="5"/>
            <w:noWrap w:val="0"/>
            <w:vAlign w:val="center"/>
          </w:tcPr>
          <w:p>
            <w:pPr>
              <w:spacing w:line="400" w:lineRule="exact"/>
              <w:jc w:val="lef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 展期用电情况（千瓦）</w:t>
            </w:r>
          </w:p>
        </w:tc>
        <w:tc>
          <w:tcPr>
            <w:tcW w:w="8487" w:type="dxa"/>
            <w:gridSpan w:val="5"/>
            <w:noWrap w:val="0"/>
            <w:vAlign w:val="center"/>
          </w:tcPr>
          <w:p>
            <w:pPr>
              <w:spacing w:line="400" w:lineRule="exact"/>
              <w:jc w:val="left"/>
              <w:rPr>
                <w:rFonts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793" w:type="dxa"/>
            <w:noWrap w:val="0"/>
            <w:vAlign w:val="center"/>
          </w:tcPr>
          <w:p>
            <w:pPr>
              <w:spacing w:line="400" w:lineRule="exact"/>
              <w:ind w:firstLine="210" w:firstLineChars="100"/>
              <w:jc w:val="left"/>
              <w:rPr>
                <w:rFonts w:ascii="宋体" w:hAnsi="宋体" w:cs="Arial Unicode MS"/>
                <w:szCs w:val="21"/>
              </w:rPr>
            </w:pPr>
            <w:r>
              <w:rPr>
                <w:rFonts w:hint="eastAsia" w:ascii="宋体" w:hAnsi="宋体" w:cs="Arial Unicode MS"/>
                <w:szCs w:val="21"/>
              </w:rPr>
              <w:t>申报人</w:t>
            </w:r>
          </w:p>
        </w:tc>
        <w:tc>
          <w:tcPr>
            <w:tcW w:w="3631" w:type="dxa"/>
            <w:noWrap w:val="0"/>
            <w:vAlign w:val="center"/>
          </w:tcPr>
          <w:p>
            <w:pPr>
              <w:spacing w:line="400" w:lineRule="exact"/>
              <w:jc w:val="left"/>
              <w:rPr>
                <w:rFonts w:ascii="宋体" w:hAnsi="宋体" w:cs="Arial Unicode MS"/>
                <w:szCs w:val="21"/>
              </w:rPr>
            </w:pPr>
            <w:r>
              <w:rPr>
                <w:rFonts w:hint="eastAsia" w:ascii="宋体" w:hAnsi="宋体" w:cs="Arial Unicode MS"/>
                <w:szCs w:val="21"/>
              </w:rPr>
              <w:t>姓名：</w:t>
            </w:r>
          </w:p>
        </w:tc>
        <w:tc>
          <w:tcPr>
            <w:tcW w:w="4856" w:type="dxa"/>
            <w:gridSpan w:val="4"/>
            <w:noWrap w:val="0"/>
            <w:vAlign w:val="center"/>
          </w:tcPr>
          <w:p>
            <w:pPr>
              <w:spacing w:line="400" w:lineRule="exact"/>
              <w:jc w:val="left"/>
              <w:rPr>
                <w:rFonts w:ascii="宋体" w:hAnsi="宋体" w:cs="Arial Unicode MS"/>
                <w:szCs w:val="21"/>
              </w:rPr>
            </w:pPr>
            <w:r>
              <w:rPr>
                <w:rFonts w:hint="eastAsia" w:ascii="宋体" w:hAnsi="宋体" w:cs="Arial Unicode MS"/>
                <w:szCs w:val="21"/>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280" w:type="dxa"/>
            <w:gridSpan w:val="6"/>
            <w:noWrap w:val="0"/>
            <w:vAlign w:val="center"/>
          </w:tcPr>
          <w:p>
            <w:pPr>
              <w:spacing w:line="400" w:lineRule="exact"/>
              <w:jc w:val="left"/>
              <w:rPr>
                <w:rFonts w:ascii="宋体" w:hAnsi="宋体" w:cs="Arial Unicode MS"/>
                <w:szCs w:val="21"/>
              </w:rPr>
            </w:pPr>
            <w:r>
              <w:rPr>
                <w:rFonts w:hint="eastAsia" w:ascii="宋体" w:hAnsi="宋体" w:cs="Arial Unicode MS"/>
                <w:szCs w:val="21"/>
              </w:rPr>
              <w:t>备注：</w:t>
            </w:r>
          </w:p>
          <w:p>
            <w:pPr>
              <w:spacing w:line="400" w:lineRule="exact"/>
              <w:jc w:val="left"/>
              <w:rPr>
                <w:rFonts w:ascii="宋体" w:hAnsi="宋体" w:cs="Arial Unicode MS"/>
                <w:szCs w:val="21"/>
              </w:rPr>
            </w:pPr>
            <w:r>
              <w:rPr>
                <w:rFonts w:hint="eastAsia" w:ascii="宋体" w:hAnsi="宋体" w:cs="Arial Unicode MS"/>
                <w:szCs w:val="21"/>
              </w:rPr>
              <w:t xml:space="preserve">1.标记*的项目必须如实填写，如因填写错误造成的一切后果由施工单位自行承担责任。 </w:t>
            </w:r>
          </w:p>
          <w:p>
            <w:pPr>
              <w:spacing w:line="400" w:lineRule="exact"/>
              <w:jc w:val="left"/>
              <w:rPr>
                <w:rFonts w:ascii="宋体" w:hAnsi="宋体" w:cs="Arial Unicode MS"/>
                <w:szCs w:val="21"/>
              </w:rPr>
            </w:pPr>
            <w:r>
              <w:rPr>
                <w:rFonts w:hint="eastAsia" w:ascii="宋体" w:hAnsi="宋体" w:cs="Arial Unicode MS"/>
                <w:szCs w:val="21"/>
              </w:rPr>
              <w:t xml:space="preserve">2.请将施工人员身份证号、电工及其他特殊工种的技术证书复印件附在本表之后。 </w:t>
            </w:r>
          </w:p>
          <w:p>
            <w:pPr>
              <w:spacing w:line="400" w:lineRule="exact"/>
              <w:jc w:val="left"/>
              <w:rPr>
                <w:rFonts w:ascii="宋体" w:hAnsi="宋体" w:cs="Arial Unicode MS"/>
                <w:szCs w:val="21"/>
              </w:rPr>
            </w:pPr>
            <w:r>
              <w:rPr>
                <w:rFonts w:hint="eastAsia" w:ascii="宋体" w:hAnsi="宋体" w:cs="Arial Unicode MS"/>
                <w:szCs w:val="21"/>
              </w:rPr>
              <w:t>3.请将</w:t>
            </w:r>
            <w:r>
              <w:rPr>
                <w:rFonts w:hint="eastAsia" w:ascii="宋体" w:hAnsi="宋体" w:cs="Arial Unicode MS"/>
                <w:color w:val="FF0000"/>
                <w:szCs w:val="21"/>
              </w:rPr>
              <w:t>搭建公司法定代表人委托书</w:t>
            </w:r>
            <w:r>
              <w:rPr>
                <w:rFonts w:hint="eastAsia" w:ascii="宋体" w:hAnsi="宋体" w:cs="Arial Unicode MS"/>
                <w:szCs w:val="21"/>
              </w:rPr>
              <w:t xml:space="preserve">附在本表之后。（加盖公章原件） </w:t>
            </w:r>
          </w:p>
          <w:p>
            <w:pPr>
              <w:spacing w:line="400" w:lineRule="exact"/>
              <w:jc w:val="left"/>
              <w:rPr>
                <w:rFonts w:ascii="宋体" w:hAnsi="宋体" w:cs="Arial Unicode MS"/>
                <w:szCs w:val="21"/>
              </w:rPr>
            </w:pPr>
            <w:r>
              <w:rPr>
                <w:rFonts w:hint="eastAsia" w:ascii="宋体" w:hAnsi="宋体" w:cs="Arial Unicode MS"/>
                <w:szCs w:val="21"/>
              </w:rPr>
              <w:t>4.</w:t>
            </w:r>
            <w:r>
              <w:rPr>
                <w:rFonts w:hint="eastAsia" w:ascii="宋体" w:hAnsi="宋体" w:cs="Arial Unicode MS"/>
                <w:color w:val="FF0000"/>
                <w:szCs w:val="21"/>
              </w:rPr>
              <w:t>企业营业执照复印件</w:t>
            </w:r>
            <w:r>
              <w:rPr>
                <w:rFonts w:hint="eastAsia" w:ascii="宋体" w:hAnsi="宋体" w:cs="Arial Unicode MS"/>
                <w:szCs w:val="21"/>
              </w:rPr>
              <w:t>附在本表之后。(加盖公章原件)</w:t>
            </w:r>
          </w:p>
        </w:tc>
      </w:tr>
    </w:tbl>
    <w:p>
      <w:pPr>
        <w:rPr>
          <w:lang w:val="zh-CN"/>
        </w:rPr>
      </w:pPr>
    </w:p>
    <w:p>
      <w:pPr>
        <w:rPr>
          <w:lang w:val="zh-CN"/>
        </w:rPr>
      </w:pPr>
    </w:p>
    <w:p>
      <w:pPr>
        <w:rPr>
          <w:lang w:val="zh-CN"/>
        </w:rPr>
      </w:pPr>
    </w:p>
    <w:p>
      <w:pPr>
        <w:rPr>
          <w:lang w:val="zh-CN"/>
        </w:rPr>
      </w:pPr>
    </w:p>
    <w:p>
      <w:pPr>
        <w:rPr>
          <w:lang w:val="zh-CN"/>
        </w:rPr>
      </w:pPr>
    </w:p>
    <w:p>
      <w:pPr>
        <w:spacing w:line="300" w:lineRule="exact"/>
        <w:rPr>
          <w:rFonts w:hint="eastAsia" w:ascii="宋体" w:hAnsi="宋体" w:cs="Arial Unicode MS"/>
          <w:b/>
          <w:sz w:val="28"/>
          <w:szCs w:val="28"/>
        </w:rPr>
      </w:pPr>
    </w:p>
    <w:p>
      <w:pPr>
        <w:spacing w:line="300" w:lineRule="exact"/>
        <w:rPr>
          <w:rFonts w:ascii="宋体" w:hAnsi="宋体" w:cs="Arial Unicode MS"/>
          <w:b/>
          <w:sz w:val="28"/>
          <w:szCs w:val="28"/>
        </w:rPr>
      </w:pPr>
      <w:r>
        <w:rPr>
          <w:rFonts w:hint="eastAsia" w:ascii="宋体" w:hAnsi="宋体" w:cs="Arial Unicode MS"/>
          <w:b/>
          <w:sz w:val="28"/>
          <w:szCs w:val="28"/>
        </w:rPr>
        <w:t>FORM4表4特装展位水、电和网络申请表       所有特装施工单位必须填写</w:t>
      </w:r>
    </w:p>
    <w:p>
      <w:pPr>
        <w:spacing w:line="300" w:lineRule="exact"/>
        <w:rPr>
          <w:rFonts w:ascii="宋体" w:hAnsi="宋体" w:cs="Arial Unicode MS"/>
          <w:b/>
          <w:sz w:val="24"/>
        </w:rPr>
      </w:pPr>
      <w:r>
        <w:rPr>
          <w:rFonts w:ascii="宋体" w:hAnsi="宋体" w:cs="Arial Unicode MS"/>
          <w:b/>
          <w:sz w:val="24"/>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39370</wp:posOffset>
                </wp:positionV>
                <wp:extent cx="6388735" cy="0"/>
                <wp:effectExtent l="0" t="0" r="0" b="0"/>
                <wp:wrapNone/>
                <wp:docPr id="7" name="Line 19"/>
                <wp:cNvGraphicFramePr/>
                <a:graphic xmlns:a="http://schemas.openxmlformats.org/drawingml/2006/main">
                  <a:graphicData uri="http://schemas.microsoft.com/office/word/2010/wordprocessingShape">
                    <wps:wsp>
                      <wps:cNvCnPr/>
                      <wps:spPr>
                        <a:xfrm>
                          <a:off x="0" y="0"/>
                          <a:ext cx="63887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9" o:spid="_x0000_s1026" o:spt="20" style="position:absolute;left:0pt;margin-left:0pt;margin-top:3.1pt;height:0pt;width:503.05pt;z-index:251664384;mso-width-relative:page;mso-height-relative:page;" filled="f" stroked="t" coordsize="21600,21600" o:gfxdata="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7hMd0gAAAAUBAAAPAAAAAAAAAAEA&#10;IAAAACIAAABkcnMvZG93bnJldi54bWxQSwECFAAUAAAACACHTuJAUlFWktwBAADaAwAADgAAAAAA&#10;AAABACAAAAAhAQAAZHJzL2Uyb0RvYy54bWxQSwUGAAAAAAYABgBZAQAAbwUAAAAA&#10;">
                <v:fill on="f" focussize="0,0"/>
                <v:stroke color="#000000" joinstyle="round"/>
                <v:imagedata o:title=""/>
                <o:lock v:ext="edit" aspectratio="f"/>
              </v:line>
            </w:pict>
          </mc:Fallback>
        </mc:AlternateContent>
      </w:r>
    </w:p>
    <w:p>
      <w:pPr>
        <w:spacing w:line="300" w:lineRule="exact"/>
        <w:rPr>
          <w:rFonts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default" w:ascii="宋体" w:hAnsi="宋体" w:eastAsia="宋体"/>
          <w:bCs/>
          <w:sz w:val="24"/>
          <w:lang w:val="en-US" w:eastAsia="zh-CN"/>
        </w:rPr>
      </w:pPr>
      <w:r>
        <w:rPr>
          <w:rFonts w:hint="eastAsia" w:ascii="宋体" w:hAnsi="宋体"/>
          <w:bCs/>
          <w:sz w:val="24"/>
        </w:rPr>
        <w:t>联 系 人：</w:t>
      </w:r>
      <w:r>
        <w:rPr>
          <w:rFonts w:hint="eastAsia" w:ascii="宋体" w:hAnsi="宋体"/>
          <w:bCs/>
          <w:sz w:val="24"/>
          <w:lang w:val="en-US" w:eastAsia="zh-CN"/>
        </w:rPr>
        <w:t>王先生</w:t>
      </w:r>
    </w:p>
    <w:p>
      <w:pPr>
        <w:rPr>
          <w:rFonts w:hint="eastAsia" w:ascii="宋体" w:hAnsi="宋体"/>
          <w:bCs/>
          <w:sz w:val="24"/>
        </w:rPr>
      </w:pPr>
      <w:r>
        <w:rPr>
          <w:rFonts w:hint="eastAsia" w:ascii="宋体" w:hAnsi="宋体"/>
          <w:bCs/>
          <w:sz w:val="24"/>
        </w:rPr>
        <w:t>联系电话：</w:t>
      </w:r>
      <w:r>
        <w:rPr>
          <w:rFonts w:hint="eastAsia" w:ascii="宋体" w:hAnsi="宋体"/>
          <w:bCs/>
          <w:sz w:val="24"/>
          <w:lang w:val="en-US" w:eastAsia="zh-CN"/>
        </w:rPr>
        <w:t>15862995577</w:t>
      </w:r>
    </w:p>
    <w:p>
      <w:pPr>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rPr>
          <w:rFonts w:ascii="Heiti SC Light" w:hAnsi="Arial Unicode MS" w:eastAsia="Heiti SC Light" w:cs="Arial Unicode MS"/>
          <w:szCs w:val="21"/>
        </w:rPr>
      </w:pPr>
      <w:r>
        <w:rPr>
          <w:rFonts w:ascii="Heiti SC Light" w:hAnsi="Arial Unicode MS" w:eastAsia="Heiti SC Light" w:cs="Arial Unicode MS"/>
          <w:b/>
          <w:sz w:val="18"/>
          <w:szCs w:val="18"/>
        </w:rPr>
        <mc:AlternateContent>
          <mc:Choice Requires="wps">
            <w:drawing>
              <wp:anchor distT="0" distB="0" distL="114300" distR="114300" simplePos="0" relativeHeight="251665408" behindDoc="0" locked="0" layoutInCell="1" allowOverlap="1">
                <wp:simplePos x="0" y="0"/>
                <wp:positionH relativeFrom="column">
                  <wp:posOffset>-48260</wp:posOffset>
                </wp:positionH>
                <wp:positionV relativeFrom="paragraph">
                  <wp:posOffset>153670</wp:posOffset>
                </wp:positionV>
                <wp:extent cx="6388100" cy="635"/>
                <wp:effectExtent l="0" t="0" r="0" b="0"/>
                <wp:wrapNone/>
                <wp:docPr id="8" name="Line 20"/>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0" o:spid="_x0000_s1026" o:spt="20" style="position:absolute;left:0pt;margin-left:-3.8pt;margin-top:12.1pt;height:0.05pt;width:503pt;z-index:251665408;mso-width-relative:page;mso-height-relative:page;" filled="f" stroked="t" coordsize="21600,21600" o:gfxdata="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AwYHdcAAAAIAQAADwAAAAAA&#10;AAABACAAAAAiAAAAZHJzL2Rvd25yZXYueG1sUEsBAhQAFAAAAAgAh07iQHfSwBjbAQAA3AMAAA4A&#10;AAAAAAAAAQAgAAAAJgEAAGRycy9lMm9Eb2MueG1sUEsFBgAAAAAGAAYAWQEAAHMFAAAAAA==&#10;">
                <v:fill on="f" focussize="0,0"/>
                <v:stroke color="#000000" joinstyle="round"/>
                <v:imagedata o:title=""/>
                <o:lock v:ext="edit" aspectratio="f"/>
              </v:line>
            </w:pict>
          </mc:Fallback>
        </mc:AlternateContent>
      </w:r>
      <w:r>
        <w:rPr>
          <w:rFonts w:hint="eastAsia" w:ascii="Heiti SC Light" w:hAnsi="Arial Unicode MS" w:eastAsia="Heiti SC Light" w:cs="Arial Unicode MS"/>
          <w:szCs w:val="21"/>
        </w:rPr>
        <w:t xml:space="preserve">    </w:t>
      </w:r>
    </w:p>
    <w:p>
      <w:pPr>
        <w:spacing w:line="300" w:lineRule="exact"/>
        <w:rPr>
          <w:rFonts w:ascii="宋体" w:hAnsi="宋体" w:cs="Arial Unicode MS"/>
          <w:b/>
          <w:sz w:val="24"/>
        </w:rPr>
      </w:pPr>
      <w:r>
        <w:rPr>
          <w:rFonts w:hint="eastAsia" w:ascii="宋体" w:hAnsi="宋体" w:cs="Arial Unicode MS"/>
          <w:b/>
          <w:sz w:val="24"/>
        </w:rPr>
        <w:t>用电价目表</w:t>
      </w:r>
    </w:p>
    <w:tbl>
      <w:tblPr>
        <w:tblStyle w:val="35"/>
        <w:tblpPr w:leftFromText="180" w:rightFromText="180" w:vertAnchor="text" w:horzAnchor="margin" w:tblpY="10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3336"/>
        <w:gridCol w:w="1016"/>
        <w:gridCol w:w="726"/>
        <w:gridCol w:w="1170"/>
        <w:gridCol w:w="1162"/>
        <w:gridCol w:w="1016"/>
        <w:gridCol w:w="13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8" w:type="dxa"/>
            <w:tcBorders>
              <w:left w:val="single" w:color="auto" w:sz="4" w:space="0"/>
            </w:tcBorders>
            <w:noWrap w:val="0"/>
            <w:vAlign w:val="top"/>
          </w:tcPr>
          <w:p>
            <w:pPr>
              <w:spacing w:line="400" w:lineRule="exact"/>
              <w:jc w:val="center"/>
              <w:rPr>
                <w:rFonts w:ascii="宋体" w:hAnsi="宋体" w:cs="Arial Unicode MS"/>
                <w:szCs w:val="21"/>
              </w:rPr>
            </w:pPr>
            <w:r>
              <w:rPr>
                <w:rFonts w:hint="eastAsia" w:ascii="宋体" w:hAnsi="宋体" w:cs="Arial Unicode MS"/>
                <w:szCs w:val="21"/>
              </w:rPr>
              <w:t>序号</w:t>
            </w:r>
          </w:p>
        </w:tc>
        <w:tc>
          <w:tcPr>
            <w:tcW w:w="333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服务项目</w:t>
            </w:r>
          </w:p>
        </w:tc>
        <w:tc>
          <w:tcPr>
            <w:tcW w:w="101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规格</w:t>
            </w:r>
          </w:p>
        </w:tc>
        <w:tc>
          <w:tcPr>
            <w:tcW w:w="72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单位</w:t>
            </w:r>
          </w:p>
        </w:tc>
        <w:tc>
          <w:tcPr>
            <w:tcW w:w="1170"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使用费（元</w:t>
            </w:r>
            <w:r>
              <w:rPr>
                <w:rFonts w:ascii="宋体" w:hAnsi="宋体" w:cs="Arial Unicode MS"/>
                <w:szCs w:val="21"/>
              </w:rPr>
              <w:t>/</w:t>
            </w:r>
            <w:r>
              <w:rPr>
                <w:rFonts w:hint="eastAsia" w:ascii="宋体" w:hAnsi="宋体" w:cs="Arial Unicode MS"/>
                <w:szCs w:val="21"/>
              </w:rPr>
              <w:t>只）</w:t>
            </w:r>
          </w:p>
        </w:tc>
        <w:tc>
          <w:tcPr>
            <w:tcW w:w="1162"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押金</w:t>
            </w:r>
          </w:p>
          <w:p>
            <w:pPr>
              <w:spacing w:line="400" w:lineRule="exact"/>
              <w:jc w:val="center"/>
              <w:rPr>
                <w:rFonts w:ascii="宋体" w:hAnsi="宋体" w:cs="Arial Unicode MS"/>
                <w:szCs w:val="21"/>
              </w:rPr>
            </w:pPr>
            <w:r>
              <w:rPr>
                <w:rFonts w:hint="eastAsia" w:ascii="宋体" w:hAnsi="宋体" w:cs="Arial Unicode MS"/>
                <w:szCs w:val="21"/>
              </w:rPr>
              <w:t>（元</w:t>
            </w:r>
            <w:r>
              <w:rPr>
                <w:rFonts w:ascii="宋体" w:hAnsi="宋体" w:cs="Arial Unicode MS"/>
                <w:szCs w:val="21"/>
              </w:rPr>
              <w:t>/</w:t>
            </w:r>
            <w:r>
              <w:rPr>
                <w:rFonts w:hint="eastAsia" w:ascii="宋体" w:hAnsi="宋体" w:cs="Arial Unicode MS"/>
                <w:szCs w:val="21"/>
              </w:rPr>
              <w:t>只）</w:t>
            </w:r>
          </w:p>
        </w:tc>
        <w:tc>
          <w:tcPr>
            <w:tcW w:w="101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数量</w:t>
            </w:r>
          </w:p>
        </w:tc>
        <w:tc>
          <w:tcPr>
            <w:tcW w:w="1306" w:type="dxa"/>
            <w:tcBorders>
              <w:right w:val="single" w:color="auto" w:sz="4" w:space="0"/>
            </w:tcBorders>
            <w:noWrap w:val="0"/>
            <w:vAlign w:val="top"/>
          </w:tcPr>
          <w:p>
            <w:pPr>
              <w:spacing w:line="400" w:lineRule="exact"/>
              <w:jc w:val="center"/>
              <w:rPr>
                <w:rFonts w:ascii="宋体" w:hAnsi="宋体" w:cs="Arial Unicode MS"/>
                <w:szCs w:val="21"/>
              </w:rPr>
            </w:pPr>
            <w:r>
              <w:rPr>
                <w:rFonts w:hint="eastAsia" w:ascii="宋体" w:hAnsi="宋体" w:cs="Arial Unicode MS"/>
                <w:szCs w:val="21"/>
              </w:rPr>
              <w:t>合计（元）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48" w:type="dxa"/>
            <w:tcBorders>
              <w:left w:val="single" w:color="auto" w:sz="4" w:space="0"/>
            </w:tcBorders>
            <w:noWrap w:val="0"/>
            <w:vAlign w:val="top"/>
          </w:tcPr>
          <w:p>
            <w:pPr>
              <w:spacing w:line="400" w:lineRule="exact"/>
              <w:jc w:val="center"/>
              <w:rPr>
                <w:rFonts w:ascii="宋体" w:hAnsi="宋体" w:cs="Arial Unicode MS"/>
                <w:szCs w:val="21"/>
              </w:rPr>
            </w:pPr>
            <w:r>
              <w:rPr>
                <w:rFonts w:hint="eastAsia" w:ascii="宋体" w:hAnsi="宋体" w:cs="Arial Unicode MS"/>
                <w:szCs w:val="21"/>
              </w:rPr>
              <w:t>1</w:t>
            </w:r>
          </w:p>
        </w:tc>
        <w:tc>
          <w:tcPr>
            <w:tcW w:w="3336"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16A220V10米转接电箱电缆</w:t>
            </w:r>
          </w:p>
        </w:tc>
        <w:tc>
          <w:tcPr>
            <w:tcW w:w="101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16</w:t>
            </w:r>
            <w:r>
              <w:rPr>
                <w:rFonts w:ascii="宋体" w:hAnsi="宋体" w:cs="Arial Unicode MS"/>
                <w:szCs w:val="21"/>
              </w:rPr>
              <w:t>A</w:t>
            </w:r>
          </w:p>
        </w:tc>
        <w:tc>
          <w:tcPr>
            <w:tcW w:w="72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套</w:t>
            </w:r>
          </w:p>
        </w:tc>
        <w:tc>
          <w:tcPr>
            <w:tcW w:w="1170"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600</w:t>
            </w:r>
          </w:p>
        </w:tc>
        <w:tc>
          <w:tcPr>
            <w:tcW w:w="1162"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6</w:t>
            </w:r>
            <w:r>
              <w:rPr>
                <w:rFonts w:ascii="宋体" w:hAnsi="宋体" w:cs="Arial Unicode MS"/>
                <w:szCs w:val="21"/>
              </w:rPr>
              <w:t>00</w:t>
            </w:r>
          </w:p>
        </w:tc>
        <w:tc>
          <w:tcPr>
            <w:tcW w:w="1016" w:type="dxa"/>
            <w:noWrap w:val="0"/>
            <w:vAlign w:val="top"/>
          </w:tcPr>
          <w:p>
            <w:pPr>
              <w:spacing w:line="400" w:lineRule="exact"/>
              <w:jc w:val="center"/>
              <w:rPr>
                <w:rFonts w:ascii="宋体" w:hAnsi="宋体" w:cs="Arial Unicode MS"/>
                <w:szCs w:val="21"/>
              </w:rPr>
            </w:pPr>
          </w:p>
        </w:tc>
        <w:tc>
          <w:tcPr>
            <w:tcW w:w="1306" w:type="dxa"/>
            <w:tcBorders>
              <w:right w:val="single" w:color="auto" w:sz="4" w:space="0"/>
            </w:tcBorders>
            <w:noWrap w:val="0"/>
            <w:vAlign w:val="top"/>
          </w:tcPr>
          <w:p>
            <w:pPr>
              <w:spacing w:line="400" w:lineRule="exact"/>
              <w:jc w:val="center"/>
              <w:rPr>
                <w:rFonts w:ascii="宋体" w:hAnsi="宋体" w:cs="Arial Unicode M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48" w:type="dxa"/>
            <w:tcBorders>
              <w:left w:val="single" w:color="auto" w:sz="4" w:space="0"/>
            </w:tcBorders>
            <w:noWrap w:val="0"/>
            <w:vAlign w:val="top"/>
          </w:tcPr>
          <w:p>
            <w:pPr>
              <w:spacing w:line="400" w:lineRule="exact"/>
              <w:jc w:val="center"/>
              <w:rPr>
                <w:rFonts w:ascii="宋体" w:hAnsi="宋体" w:cs="Arial Unicode MS"/>
                <w:szCs w:val="21"/>
              </w:rPr>
            </w:pPr>
            <w:r>
              <w:rPr>
                <w:rFonts w:hint="eastAsia" w:ascii="宋体" w:hAnsi="宋体" w:cs="Arial Unicode MS"/>
                <w:szCs w:val="21"/>
              </w:rPr>
              <w:t>2</w:t>
            </w:r>
          </w:p>
        </w:tc>
        <w:tc>
          <w:tcPr>
            <w:tcW w:w="3336"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32A380V 15米转接电箱电缆</w:t>
            </w:r>
          </w:p>
        </w:tc>
        <w:tc>
          <w:tcPr>
            <w:tcW w:w="1016" w:type="dxa"/>
            <w:noWrap w:val="0"/>
            <w:vAlign w:val="top"/>
          </w:tcPr>
          <w:p>
            <w:pPr>
              <w:spacing w:line="400" w:lineRule="exact"/>
              <w:jc w:val="center"/>
              <w:rPr>
                <w:rFonts w:ascii="宋体" w:hAnsi="宋体" w:cs="Arial Unicode MS"/>
                <w:szCs w:val="21"/>
              </w:rPr>
            </w:pPr>
            <w:r>
              <w:rPr>
                <w:rFonts w:ascii="宋体" w:hAnsi="宋体" w:cs="Arial Unicode MS"/>
                <w:szCs w:val="21"/>
              </w:rPr>
              <w:t>32A</w:t>
            </w:r>
          </w:p>
        </w:tc>
        <w:tc>
          <w:tcPr>
            <w:tcW w:w="726"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套</w:t>
            </w:r>
          </w:p>
        </w:tc>
        <w:tc>
          <w:tcPr>
            <w:tcW w:w="1170"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1200</w:t>
            </w:r>
          </w:p>
        </w:tc>
        <w:tc>
          <w:tcPr>
            <w:tcW w:w="1162" w:type="dxa"/>
            <w:noWrap w:val="0"/>
            <w:vAlign w:val="top"/>
          </w:tcPr>
          <w:p>
            <w:pPr>
              <w:spacing w:line="400" w:lineRule="exact"/>
              <w:jc w:val="center"/>
              <w:rPr>
                <w:rFonts w:ascii="宋体" w:hAnsi="宋体" w:cs="Arial Unicode MS"/>
                <w:szCs w:val="21"/>
              </w:rPr>
            </w:pPr>
            <w:r>
              <w:rPr>
                <w:rFonts w:hint="eastAsia" w:ascii="宋体" w:hAnsi="宋体" w:cs="Arial Unicode MS"/>
                <w:szCs w:val="21"/>
              </w:rPr>
              <w:t>1200</w:t>
            </w:r>
          </w:p>
        </w:tc>
        <w:tc>
          <w:tcPr>
            <w:tcW w:w="1016" w:type="dxa"/>
            <w:noWrap w:val="0"/>
            <w:vAlign w:val="top"/>
          </w:tcPr>
          <w:p>
            <w:pPr>
              <w:spacing w:line="400" w:lineRule="exact"/>
              <w:jc w:val="center"/>
              <w:rPr>
                <w:rFonts w:ascii="宋体" w:hAnsi="宋体" w:cs="Arial Unicode MS"/>
                <w:szCs w:val="21"/>
              </w:rPr>
            </w:pPr>
          </w:p>
        </w:tc>
        <w:tc>
          <w:tcPr>
            <w:tcW w:w="1306" w:type="dxa"/>
            <w:tcBorders>
              <w:right w:val="single" w:color="auto" w:sz="4" w:space="0"/>
            </w:tcBorders>
            <w:noWrap w:val="0"/>
            <w:vAlign w:val="top"/>
          </w:tcPr>
          <w:p>
            <w:pPr>
              <w:spacing w:line="400" w:lineRule="exact"/>
              <w:jc w:val="center"/>
              <w:rPr>
                <w:rFonts w:ascii="宋体" w:hAnsi="宋体" w:cs="Arial Unicode M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48" w:type="dxa"/>
            <w:tcBorders>
              <w:left w:val="single" w:color="auto" w:sz="4" w:space="0"/>
            </w:tcBorders>
            <w:noWrap w:val="0"/>
            <w:vAlign w:val="top"/>
          </w:tcPr>
          <w:p>
            <w:pPr>
              <w:spacing w:line="400" w:lineRule="exact"/>
              <w:jc w:val="center"/>
              <w:rPr>
                <w:rFonts w:ascii="宋体" w:hAnsi="宋体" w:cs="Arial Unicode MS"/>
                <w:szCs w:val="21"/>
              </w:rPr>
            </w:pPr>
          </w:p>
        </w:tc>
        <w:tc>
          <w:tcPr>
            <w:tcW w:w="3336" w:type="dxa"/>
            <w:noWrap w:val="0"/>
            <w:vAlign w:val="center"/>
          </w:tcPr>
          <w:p>
            <w:pPr>
              <w:spacing w:line="400" w:lineRule="exact"/>
              <w:jc w:val="center"/>
              <w:rPr>
                <w:rFonts w:ascii="宋体" w:hAnsi="宋体" w:cs="Arial Unicode MS"/>
                <w:szCs w:val="21"/>
              </w:rPr>
            </w:pPr>
            <w:r>
              <w:rPr>
                <w:rFonts w:hint="eastAsia" w:ascii="宋体" w:hAnsi="宋体" w:cs="Arial Unicode MS"/>
                <w:szCs w:val="21"/>
              </w:rPr>
              <w:t>总计：</w:t>
            </w:r>
          </w:p>
        </w:tc>
        <w:tc>
          <w:tcPr>
            <w:tcW w:w="2912" w:type="dxa"/>
            <w:gridSpan w:val="3"/>
            <w:noWrap w:val="0"/>
            <w:vAlign w:val="top"/>
          </w:tcPr>
          <w:p>
            <w:pPr>
              <w:spacing w:line="400" w:lineRule="exact"/>
              <w:jc w:val="center"/>
              <w:rPr>
                <w:rFonts w:ascii="宋体" w:hAnsi="宋体" w:cs="Arial Unicode MS"/>
                <w:szCs w:val="21"/>
              </w:rPr>
            </w:pPr>
          </w:p>
        </w:tc>
        <w:tc>
          <w:tcPr>
            <w:tcW w:w="3484" w:type="dxa"/>
            <w:gridSpan w:val="3"/>
            <w:tcBorders>
              <w:right w:val="single" w:color="auto" w:sz="4" w:space="0"/>
            </w:tcBorders>
            <w:noWrap w:val="0"/>
            <w:vAlign w:val="top"/>
          </w:tcPr>
          <w:p>
            <w:pPr>
              <w:spacing w:line="400" w:lineRule="exact"/>
              <w:jc w:val="left"/>
              <w:rPr>
                <w:rFonts w:ascii="宋体" w:hAnsi="宋体" w:cs="Arial Unicode MS"/>
                <w:szCs w:val="21"/>
              </w:rPr>
            </w:pPr>
            <w:r>
              <w:rPr>
                <w:rFonts w:hint="eastAsia" w:ascii="宋体" w:hAnsi="宋体" w:cs="Arial Unicode MS"/>
                <w:szCs w:val="21"/>
              </w:rPr>
              <w:t>展位号：</w:t>
            </w:r>
          </w:p>
        </w:tc>
      </w:tr>
    </w:tbl>
    <w:p>
      <w:pPr>
        <w:jc w:val="left"/>
        <w:rPr>
          <w:rFonts w:hint="eastAsia" w:ascii="宋体" w:hAnsi="宋体"/>
          <w:sz w:val="24"/>
        </w:rPr>
      </w:pPr>
      <w:r>
        <w:rPr>
          <w:rFonts w:hint="eastAsia" w:ascii="宋体" w:hAnsi="宋体"/>
          <w:sz w:val="24"/>
        </w:rPr>
        <w:t>注:广场需自带电缆，150M-250M （如户外用电请先电话咨询主场服务商）</w:t>
      </w:r>
    </w:p>
    <w:p>
      <w:pPr>
        <w:jc w:val="left"/>
        <w:rPr>
          <w:rFonts w:ascii="宋体" w:hAnsi="宋体"/>
          <w:sz w:val="24"/>
        </w:rPr>
      </w:pPr>
    </w:p>
    <w:p>
      <w:pPr>
        <w:jc w:val="left"/>
        <w:rPr>
          <w:rFonts w:ascii="宋体" w:hAnsi="宋体"/>
          <w:sz w:val="24"/>
        </w:rPr>
      </w:pPr>
      <w:r>
        <w:rPr>
          <w:rFonts w:hint="eastAsia" w:ascii="宋体" w:hAnsi="宋体"/>
          <w:sz w:val="24"/>
        </w:rPr>
        <w:t xml:space="preserve">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75"/>
        <w:gridCol w:w="3168"/>
        <w:gridCol w:w="1410"/>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noWrap w:val="0"/>
            <w:vAlign w:val="top"/>
          </w:tcPr>
          <w:p>
            <w:pPr>
              <w:rPr>
                <w:rFonts w:hint="eastAsia" w:ascii="宋体" w:hAnsi="宋体"/>
                <w:b/>
                <w:bCs/>
                <w:color w:val="FF0000"/>
                <w:szCs w:val="21"/>
              </w:rPr>
            </w:pPr>
          </w:p>
          <w:p>
            <w:pPr>
              <w:rPr>
                <w:rFonts w:ascii="宋体" w:hAnsi="宋体"/>
                <w:b/>
                <w:bCs/>
                <w:color w:val="FF0000"/>
                <w:szCs w:val="21"/>
              </w:rPr>
            </w:pPr>
            <w:r>
              <w:rPr>
                <w:rFonts w:hint="eastAsia" w:ascii="宋体" w:hAnsi="宋体"/>
                <w:b/>
                <w:bCs/>
                <w:color w:val="FF0000"/>
                <w:szCs w:val="21"/>
              </w:rPr>
              <w:t>网络保障</w:t>
            </w:r>
          </w:p>
        </w:tc>
        <w:tc>
          <w:tcPr>
            <w:tcW w:w="1375" w:type="dxa"/>
            <w:noWrap w:val="0"/>
            <w:vAlign w:val="top"/>
          </w:tcPr>
          <w:p>
            <w:pPr>
              <w:rPr>
                <w:rFonts w:ascii="宋体" w:hAnsi="宋体"/>
                <w:color w:val="FF0000"/>
                <w:szCs w:val="21"/>
              </w:rPr>
            </w:pPr>
            <w:r>
              <w:rPr>
                <w:rFonts w:hint="eastAsia" w:ascii="宋体" w:hAnsi="宋体"/>
                <w:color w:val="FF0000"/>
                <w:szCs w:val="21"/>
              </w:rPr>
              <w:t>中国移动</w:t>
            </w:r>
          </w:p>
        </w:tc>
        <w:tc>
          <w:tcPr>
            <w:tcW w:w="3168" w:type="dxa"/>
            <w:noWrap w:val="0"/>
            <w:vAlign w:val="top"/>
          </w:tcPr>
          <w:p>
            <w:pPr>
              <w:rPr>
                <w:rFonts w:ascii="宋体" w:hAnsi="宋体"/>
                <w:color w:val="FF0000"/>
                <w:szCs w:val="21"/>
              </w:rPr>
            </w:pPr>
            <w:r>
              <w:rPr>
                <w:rFonts w:hint="eastAsia" w:ascii="宋体" w:hAnsi="宋体"/>
                <w:color w:val="FF0000"/>
                <w:sz w:val="18"/>
                <w:szCs w:val="18"/>
              </w:rPr>
              <w:t>100M以下含100</w:t>
            </w:r>
            <w:r>
              <w:rPr>
                <w:rFonts w:ascii="宋体" w:hAnsi="宋体"/>
                <w:color w:val="FF0000"/>
                <w:sz w:val="18"/>
                <w:szCs w:val="18"/>
              </w:rPr>
              <w:t>M</w:t>
            </w:r>
            <w:r>
              <w:rPr>
                <w:rFonts w:hint="eastAsia" w:ascii="宋体" w:hAnsi="宋体"/>
                <w:color w:val="FF0000"/>
                <w:sz w:val="18"/>
                <w:szCs w:val="18"/>
              </w:rPr>
              <w:t>1000元；百兆至500M以下 2000元；500M 3000元</w:t>
            </w:r>
          </w:p>
        </w:tc>
        <w:tc>
          <w:tcPr>
            <w:tcW w:w="1410" w:type="dxa"/>
            <w:noWrap w:val="0"/>
            <w:vAlign w:val="top"/>
          </w:tcPr>
          <w:p>
            <w:pPr>
              <w:rPr>
                <w:rFonts w:ascii="宋体" w:hAnsi="宋体"/>
                <w:color w:val="FF0000"/>
                <w:szCs w:val="21"/>
              </w:rPr>
            </w:pPr>
            <w:r>
              <w:rPr>
                <w:rFonts w:hint="eastAsia" w:ascii="宋体" w:hAnsi="宋体"/>
                <w:color w:val="FF0000"/>
                <w:szCs w:val="21"/>
              </w:rPr>
              <w:t>中国电信</w:t>
            </w:r>
          </w:p>
        </w:tc>
        <w:tc>
          <w:tcPr>
            <w:tcW w:w="3234" w:type="dxa"/>
            <w:noWrap w:val="0"/>
            <w:vAlign w:val="top"/>
          </w:tcPr>
          <w:p>
            <w:pPr>
              <w:rPr>
                <w:rFonts w:ascii="宋体" w:hAnsi="宋体"/>
                <w:color w:val="FF0000"/>
                <w:szCs w:val="21"/>
              </w:rPr>
            </w:pPr>
            <w:r>
              <w:rPr>
                <w:rFonts w:hint="eastAsia" w:ascii="宋体" w:hAnsi="宋体"/>
                <w:color w:val="FF0000"/>
                <w:sz w:val="18"/>
                <w:szCs w:val="18"/>
              </w:rPr>
              <w:t>100M以下含100</w:t>
            </w:r>
            <w:r>
              <w:rPr>
                <w:rFonts w:ascii="宋体" w:hAnsi="宋体"/>
                <w:color w:val="FF0000"/>
                <w:sz w:val="18"/>
                <w:szCs w:val="18"/>
              </w:rPr>
              <w:t>M</w:t>
            </w:r>
            <w:r>
              <w:rPr>
                <w:rFonts w:hint="eastAsia" w:ascii="宋体" w:hAnsi="宋体"/>
                <w:color w:val="FF0000"/>
                <w:sz w:val="18"/>
                <w:szCs w:val="18"/>
              </w:rPr>
              <w:t>1100元；百兆至500M以下 2200元；500M 3300元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01" w:type="dxa"/>
            <w:vMerge w:val="continue"/>
            <w:noWrap w:val="0"/>
            <w:vAlign w:val="top"/>
          </w:tcPr>
          <w:p>
            <w:pPr>
              <w:rPr>
                <w:rFonts w:ascii="宋体" w:hAnsi="宋体"/>
                <w:b/>
                <w:bCs/>
                <w:color w:val="FF0000"/>
                <w:szCs w:val="21"/>
              </w:rPr>
            </w:pPr>
          </w:p>
        </w:tc>
        <w:tc>
          <w:tcPr>
            <w:tcW w:w="1375" w:type="dxa"/>
            <w:noWrap w:val="0"/>
            <w:vAlign w:val="top"/>
          </w:tcPr>
          <w:p>
            <w:pPr>
              <w:rPr>
                <w:rFonts w:ascii="宋体" w:hAnsi="宋体"/>
                <w:b/>
                <w:szCs w:val="21"/>
              </w:rPr>
            </w:pPr>
            <w:r>
              <w:rPr>
                <w:rFonts w:hint="eastAsia" w:ascii="宋体" w:hAnsi="宋体"/>
                <w:b/>
                <w:szCs w:val="21"/>
              </w:rPr>
              <w:t>业务负责人</w:t>
            </w:r>
          </w:p>
        </w:tc>
        <w:tc>
          <w:tcPr>
            <w:tcW w:w="3168" w:type="dxa"/>
            <w:noWrap w:val="0"/>
            <w:vAlign w:val="top"/>
          </w:tcPr>
          <w:p>
            <w:pPr>
              <w:rPr>
                <w:rFonts w:ascii="宋体" w:hAnsi="宋体"/>
                <w:b w:val="0"/>
                <w:bCs/>
                <w:szCs w:val="21"/>
              </w:rPr>
            </w:pPr>
            <w:r>
              <w:rPr>
                <w:rFonts w:hint="eastAsia" w:ascii="宋体" w:hAnsi="宋体"/>
                <w:b w:val="0"/>
                <w:bCs/>
                <w:color w:val="FF0000"/>
                <w:szCs w:val="21"/>
              </w:rPr>
              <w:t>蒋霓贇</w:t>
            </w:r>
            <w:r>
              <w:rPr>
                <w:rFonts w:hint="eastAsia" w:ascii="宋体" w:hAnsi="宋体"/>
                <w:b w:val="0"/>
                <w:bCs/>
                <w:color w:val="FF0000"/>
                <w:szCs w:val="21"/>
              </w:rPr>
              <w:tab/>
            </w:r>
            <w:r>
              <w:rPr>
                <w:rFonts w:hint="eastAsia" w:ascii="宋体" w:hAnsi="宋体"/>
                <w:b w:val="0"/>
                <w:bCs/>
                <w:color w:val="FF0000"/>
                <w:szCs w:val="21"/>
              </w:rPr>
              <w:t>13951580296</w:t>
            </w:r>
          </w:p>
        </w:tc>
        <w:tc>
          <w:tcPr>
            <w:tcW w:w="1410" w:type="dxa"/>
            <w:noWrap w:val="0"/>
            <w:vAlign w:val="top"/>
          </w:tcPr>
          <w:p>
            <w:pPr>
              <w:rPr>
                <w:rFonts w:ascii="宋体" w:hAnsi="宋体"/>
                <w:b/>
                <w:szCs w:val="21"/>
              </w:rPr>
            </w:pPr>
            <w:r>
              <w:rPr>
                <w:rFonts w:hint="eastAsia" w:ascii="宋体" w:hAnsi="宋体"/>
                <w:b/>
                <w:szCs w:val="21"/>
              </w:rPr>
              <w:t>业务负责人</w:t>
            </w:r>
          </w:p>
        </w:tc>
        <w:tc>
          <w:tcPr>
            <w:tcW w:w="3234" w:type="dxa"/>
            <w:noWrap w:val="0"/>
            <w:vAlign w:val="top"/>
          </w:tcPr>
          <w:p>
            <w:pPr>
              <w:rPr>
                <w:rFonts w:ascii="宋体" w:hAnsi="宋体"/>
                <w:b/>
                <w:szCs w:val="21"/>
              </w:rPr>
            </w:pPr>
            <w:r>
              <w:rPr>
                <w:rFonts w:hint="eastAsia" w:ascii="宋体" w:hAnsi="宋体"/>
                <w:b w:val="0"/>
                <w:bCs/>
                <w:color w:val="FF0000"/>
                <w:szCs w:val="21"/>
              </w:rPr>
              <w:t>仇越15306182827</w:t>
            </w:r>
          </w:p>
        </w:tc>
      </w:tr>
    </w:tbl>
    <w:p>
      <w:r>
        <w:rPr>
          <w:rFonts w:hint="eastAsia" w:ascii="宋体" w:hAnsi="宋体"/>
          <w:szCs w:val="21"/>
        </w:rPr>
        <w:t>注：</w:t>
      </w:r>
      <w:r>
        <w:rPr>
          <w:rFonts w:hint="eastAsia"/>
        </w:rPr>
        <w:t>参展商直接电话咨询中国移动或中国电信负责人预定，收费及付费由网络保障直接收取。</w:t>
      </w:r>
    </w:p>
    <w:p>
      <w:pPr>
        <w:rPr>
          <w:rFonts w:ascii="宋体" w:hAnsi="宋体"/>
          <w:szCs w:val="21"/>
        </w:rPr>
      </w:pPr>
    </w:p>
    <w:p>
      <w:pPr>
        <w:tabs>
          <w:tab w:val="right" w:pos="9780"/>
        </w:tabs>
        <w:spacing w:line="400" w:lineRule="exact"/>
        <w:rPr>
          <w:rFonts w:hint="eastAsia" w:ascii="宋体" w:hAnsi="宋体" w:cs="Arial Unicode MS"/>
          <w:b/>
          <w:szCs w:val="21"/>
        </w:rPr>
      </w:pPr>
      <w:r>
        <w:rPr>
          <w:rFonts w:hint="eastAsia" w:ascii="宋体" w:hAnsi="宋体" w:cs="Arial Unicode MS"/>
          <w:b/>
          <w:color w:val="000000"/>
          <w:szCs w:val="21"/>
        </w:rPr>
        <w:t>银行帐号信息：</w:t>
      </w:r>
      <w:r>
        <w:rPr>
          <w:rFonts w:hint="eastAsia" w:ascii="宋体" w:hAnsi="宋体" w:cs="Arial Unicode MS"/>
          <w:b/>
          <w:color w:val="000000"/>
          <w:sz w:val="24"/>
        </w:rPr>
        <w:t>（汇款备注：展位号+公司名称）</w:t>
      </w:r>
    </w:p>
    <w:p>
      <w:pPr>
        <w:spacing w:line="360" w:lineRule="auto"/>
        <w:rPr>
          <w:rFonts w:hint="eastAsia" w:ascii="宋体" w:hAnsi="宋体" w:cs="宋体"/>
          <w:color w:val="000000"/>
          <w:sz w:val="24"/>
        </w:rPr>
      </w:pPr>
      <w:r>
        <w:rPr>
          <w:rFonts w:hint="eastAsia" w:ascii="宋体" w:hAnsi="宋体" w:cs="宋体"/>
          <w:color w:val="000000"/>
          <w:sz w:val="24"/>
          <w:lang w:val="en-US" w:eastAsia="zh-CN"/>
        </w:rPr>
        <w:t>江苏文广五十弦文化传播股份有限公司</w:t>
      </w:r>
      <w:r>
        <w:rPr>
          <w:rFonts w:hint="eastAsia" w:ascii="宋体" w:hAnsi="宋体" w:cs="宋体"/>
          <w:color w:val="000000"/>
          <w:sz w:val="24"/>
        </w:rPr>
        <w:t xml:space="preserve"> </w:t>
      </w:r>
    </w:p>
    <w:p>
      <w:pPr>
        <w:spacing w:line="360" w:lineRule="auto"/>
        <w:rPr>
          <w:rFonts w:hint="default" w:ascii="宋体" w:hAnsi="宋体" w:eastAsia="宋体" w:cs="宋体"/>
          <w:color w:val="000000"/>
          <w:sz w:val="24"/>
          <w:lang w:val="en-US" w:eastAsia="zh-CN"/>
        </w:rPr>
      </w:pPr>
      <w:r>
        <w:rPr>
          <w:rFonts w:hint="eastAsia" w:ascii="宋体" w:hAnsi="宋体" w:cs="宋体"/>
          <w:color w:val="000000"/>
          <w:sz w:val="24"/>
        </w:rPr>
        <w:t>税号：</w:t>
      </w:r>
      <w:r>
        <w:rPr>
          <w:rFonts w:hint="eastAsia" w:ascii="宋体" w:hAnsi="宋体" w:cs="宋体"/>
          <w:sz w:val="24"/>
        </w:rPr>
        <w:t>91321191559261850K</w:t>
      </w:r>
    </w:p>
    <w:p>
      <w:pPr>
        <w:spacing w:line="360" w:lineRule="auto"/>
        <w:rPr>
          <w:rFonts w:hint="eastAsia" w:ascii="宋体" w:hAnsi="宋体" w:cs="宋体"/>
          <w:color w:val="000000"/>
          <w:sz w:val="24"/>
        </w:rPr>
      </w:pPr>
      <w:r>
        <w:rPr>
          <w:rFonts w:hint="eastAsia" w:ascii="宋体" w:hAnsi="宋体" w:cs="宋体"/>
          <w:color w:val="000000"/>
          <w:sz w:val="24"/>
        </w:rPr>
        <w:t>地址：</w:t>
      </w:r>
      <w:r>
        <w:rPr>
          <w:rFonts w:hint="eastAsia" w:ascii="宋体" w:hAnsi="宋体" w:cs="宋体"/>
          <w:sz w:val="24"/>
          <w:lang w:val="zh-TW" w:eastAsia="zh-TW"/>
        </w:rPr>
        <w:t>镇江市高新区金润大道999号国际工业品城A幢第5层</w:t>
      </w:r>
      <w:r>
        <w:rPr>
          <w:rFonts w:hint="eastAsia" w:ascii="宋体" w:hAnsi="宋体" w:cs="宋体"/>
          <w:color w:val="000000"/>
          <w:sz w:val="24"/>
        </w:rPr>
        <w:t xml:space="preserve"> </w:t>
      </w:r>
    </w:p>
    <w:p>
      <w:pPr>
        <w:spacing w:line="360" w:lineRule="auto"/>
        <w:rPr>
          <w:rFonts w:hint="eastAsia" w:ascii="宋体" w:hAnsi="宋体" w:cs="宋体"/>
          <w:color w:val="000000"/>
          <w:sz w:val="24"/>
        </w:rPr>
      </w:pPr>
      <w:r>
        <w:rPr>
          <w:rFonts w:hint="eastAsia" w:ascii="宋体" w:hAnsi="宋体" w:cs="宋体"/>
          <w:color w:val="000000"/>
          <w:sz w:val="24"/>
        </w:rPr>
        <w:t>电话：0511-85995075</w:t>
      </w:r>
    </w:p>
    <w:p>
      <w:pPr>
        <w:spacing w:line="360" w:lineRule="auto"/>
        <w:rPr>
          <w:rFonts w:hint="eastAsia" w:ascii="宋体" w:hAnsi="宋体" w:cs="宋体"/>
          <w:sz w:val="24"/>
        </w:rPr>
      </w:pPr>
      <w:r>
        <w:rPr>
          <w:rFonts w:hint="eastAsia" w:ascii="宋体" w:hAnsi="宋体" w:cs="宋体"/>
          <w:color w:val="000000"/>
          <w:sz w:val="24"/>
        </w:rPr>
        <w:t>开户银行：</w:t>
      </w:r>
      <w:r>
        <w:rPr>
          <w:rFonts w:hint="eastAsia" w:ascii="宋体" w:hAnsi="宋体" w:cs="宋体"/>
          <w:sz w:val="24"/>
        </w:rPr>
        <w:t>交通银行镇江润州支行</w:t>
      </w:r>
    </w:p>
    <w:p>
      <w:pPr>
        <w:spacing w:line="360" w:lineRule="auto"/>
        <w:rPr>
          <w:rFonts w:hint="eastAsia" w:ascii="宋体" w:hAnsi="宋体" w:cs="宋体"/>
          <w:sz w:val="24"/>
        </w:rPr>
      </w:pPr>
      <w:r>
        <w:rPr>
          <w:rFonts w:hint="eastAsia" w:ascii="宋体" w:hAnsi="宋体" w:cs="宋体"/>
          <w:color w:val="000000"/>
          <w:sz w:val="24"/>
        </w:rPr>
        <w:t>账号：</w:t>
      </w:r>
      <w:r>
        <w:rPr>
          <w:rFonts w:hint="eastAsia" w:ascii="宋体" w:hAnsi="宋体" w:cs="宋体"/>
          <w:sz w:val="24"/>
        </w:rPr>
        <w:t>381006701018010020501</w:t>
      </w:r>
    </w:p>
    <w:tbl>
      <w:tblPr>
        <w:tblStyle w:val="35"/>
        <w:tblpPr w:leftFromText="180" w:rightFromText="180" w:vertAnchor="text" w:horzAnchor="margin" w:tblpX="108" w:tblpY="168"/>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564"/>
        <w:gridCol w:w="1776"/>
        <w:gridCol w:w="474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9" w:hRule="atLeast"/>
        </w:trPr>
        <w:tc>
          <w:tcPr>
            <w:tcW w:w="10081" w:type="dxa"/>
            <w:gridSpan w:val="3"/>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b/>
                <w:szCs w:val="21"/>
              </w:rPr>
            </w:pPr>
            <w:r>
              <w:rPr>
                <w:rFonts w:hint="eastAsia" w:ascii="宋体" w:hAnsi="宋体" w:cs="Arial Unicode MS"/>
                <w:b/>
                <w:szCs w:val="21"/>
              </w:rPr>
              <w:t>参展商开票信息（报馆费开具增值税普通发票）：</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9" w:hRule="atLeast"/>
        </w:trPr>
        <w:tc>
          <w:tcPr>
            <w:tcW w:w="5340" w:type="dxa"/>
            <w:gridSpan w:val="2"/>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户名：</w:t>
            </w:r>
          </w:p>
        </w:tc>
        <w:tc>
          <w:tcPr>
            <w:tcW w:w="4741"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税号：</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9" w:hRule="atLeast"/>
        </w:trPr>
        <w:tc>
          <w:tcPr>
            <w:tcW w:w="5340" w:type="dxa"/>
            <w:gridSpan w:val="2"/>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开户银行：</w:t>
            </w:r>
          </w:p>
        </w:tc>
        <w:tc>
          <w:tcPr>
            <w:tcW w:w="4741"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银行账号：</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9" w:hRule="atLeast"/>
        </w:trPr>
        <w:tc>
          <w:tcPr>
            <w:tcW w:w="5340" w:type="dxa"/>
            <w:gridSpan w:val="2"/>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地址：</w:t>
            </w:r>
          </w:p>
        </w:tc>
        <w:tc>
          <w:tcPr>
            <w:tcW w:w="4741"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电话：</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9" w:hRule="atLeast"/>
        </w:trPr>
        <w:tc>
          <w:tcPr>
            <w:tcW w:w="3564" w:type="dxa"/>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联系人：</w:t>
            </w:r>
          </w:p>
        </w:tc>
        <w:tc>
          <w:tcPr>
            <w:tcW w:w="6517" w:type="dxa"/>
            <w:gridSpan w:val="2"/>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Cs w:val="21"/>
              </w:rPr>
            </w:pPr>
            <w:r>
              <w:rPr>
                <w:rFonts w:hint="eastAsia" w:ascii="宋体" w:hAnsi="宋体" w:cs="Arial Unicode MS"/>
                <w:szCs w:val="21"/>
              </w:rPr>
              <w:t>手机：</w:t>
            </w:r>
          </w:p>
        </w:tc>
      </w:tr>
    </w:tbl>
    <w:p>
      <w:pPr>
        <w:spacing w:line="300" w:lineRule="exact"/>
        <w:rPr>
          <w:rFonts w:hint="eastAsia" w:ascii="宋体" w:hAnsi="宋体" w:cs="Arial Unicode MS"/>
          <w:b/>
          <w:sz w:val="28"/>
          <w:szCs w:val="28"/>
        </w:rPr>
      </w:pPr>
      <w:r>
        <w:rPr>
          <w:rFonts w:hint="eastAsia" w:ascii="宋体" w:hAnsi="宋体" w:cs="Arial Unicode MS"/>
          <w:b/>
          <w:sz w:val="28"/>
          <w:szCs w:val="28"/>
        </w:rPr>
        <w:br w:type="page"/>
      </w:r>
    </w:p>
    <w:p>
      <w:pPr>
        <w:spacing w:line="300" w:lineRule="exact"/>
        <w:rPr>
          <w:rFonts w:hint="eastAsia" w:ascii="宋体" w:hAnsi="宋体" w:cs="Arial Unicode MS"/>
          <w:b/>
          <w:sz w:val="28"/>
          <w:szCs w:val="28"/>
        </w:rPr>
      </w:pPr>
    </w:p>
    <w:p>
      <w:pPr>
        <w:spacing w:line="300" w:lineRule="exact"/>
        <w:rPr>
          <w:rFonts w:ascii="宋体" w:hAnsi="宋体" w:cs="Arial Unicode MS"/>
          <w:b/>
          <w:sz w:val="28"/>
          <w:szCs w:val="28"/>
        </w:rPr>
      </w:pPr>
      <w:r>
        <w:rPr>
          <w:rFonts w:hint="eastAsia" w:ascii="宋体" w:hAnsi="宋体" w:cs="Arial Unicode MS"/>
          <w:b/>
          <w:sz w:val="28"/>
          <w:szCs w:val="28"/>
        </w:rPr>
        <w:t>FORM5表5特装展位参展商安全责任保证书 *     所有特装参展商必须填写</w:t>
      </w:r>
    </w:p>
    <w:p>
      <w:pPr>
        <w:spacing w:line="300" w:lineRule="exact"/>
        <w:rPr>
          <w:rFonts w:ascii="宋体" w:hAnsi="宋体" w:cs="Arial Unicode MS"/>
          <w:sz w:val="28"/>
          <w:szCs w:val="28"/>
        </w:rPr>
      </w:pPr>
      <w:r>
        <w:rPr>
          <w:rFonts w:ascii="宋体" w:hAnsi="宋体" w:cs="Arial Unicode MS"/>
          <w:b/>
          <w:sz w:val="28"/>
          <w:szCs w:val="28"/>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13" name="Line 21"/>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1" o:spid="_x0000_s1026" o:spt="20" style="position:absolute;left:0pt;margin-left:0.3pt;margin-top:4.5pt;height:0.05pt;width:503.05pt;z-index:251670528;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Z4ZrdMAAAAFAQAADwAAAAAAAAAB&#10;ACAAAAAiAAAAZHJzL2Rvd25yZXYueG1sUEsBAhQAFAAAAAgAh07iQHvz1iLcAQAA3QMAAA4AAAAA&#10;AAAAAQAgAAAAIgEAAGRycy9lMm9Eb2MueG1sUEsFBgAAAAAGAAYAWQEAAHAFAAAAAA==&#10;">
                <v:fill on="f" focussize="0,0"/>
                <v:stroke color="#000000" joinstyle="round"/>
                <v:imagedata o:title=""/>
                <o:lock v:ext="edit" aspectratio="f"/>
              </v:line>
            </w:pict>
          </mc:Fallback>
        </mc:AlternateContent>
      </w:r>
    </w:p>
    <w:p>
      <w:pPr>
        <w:spacing w:line="300" w:lineRule="exact"/>
        <w:rPr>
          <w:rFonts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default" w:ascii="宋体" w:hAnsi="宋体" w:eastAsia="宋体"/>
          <w:bCs/>
          <w:sz w:val="24"/>
          <w:lang w:val="en-US" w:eastAsia="zh-CN"/>
        </w:rPr>
      </w:pPr>
      <w:r>
        <w:rPr>
          <w:rFonts w:hint="eastAsia" w:ascii="宋体" w:hAnsi="宋体"/>
          <w:bCs/>
          <w:sz w:val="24"/>
        </w:rPr>
        <w:t>联 系 人：</w:t>
      </w:r>
      <w:r>
        <w:rPr>
          <w:rFonts w:hint="eastAsia" w:ascii="宋体" w:hAnsi="宋体"/>
          <w:bCs/>
          <w:sz w:val="24"/>
          <w:lang w:val="en-US" w:eastAsia="zh-CN"/>
        </w:rPr>
        <w:t>王先生</w:t>
      </w:r>
    </w:p>
    <w:p>
      <w:pPr>
        <w:rPr>
          <w:rFonts w:hint="eastAsia" w:ascii="宋体" w:hAnsi="宋体"/>
          <w:bCs/>
          <w:sz w:val="24"/>
        </w:rPr>
      </w:pPr>
      <w:r>
        <w:rPr>
          <w:rFonts w:hint="eastAsia" w:ascii="宋体" w:hAnsi="宋体"/>
          <w:bCs/>
          <w:sz w:val="24"/>
        </w:rPr>
        <w:t>联系电话：</w:t>
      </w:r>
      <w:r>
        <w:rPr>
          <w:rFonts w:hint="eastAsia" w:ascii="宋体" w:hAnsi="宋体"/>
          <w:bCs/>
          <w:sz w:val="24"/>
          <w:lang w:val="en-US" w:eastAsia="zh-CN"/>
        </w:rPr>
        <w:t>15862995577</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300" w:lineRule="exact"/>
        <w:ind w:left="365" w:hanging="365" w:hangingChars="202"/>
        <w:rPr>
          <w:rFonts w:ascii="Heiti SC Light" w:hAnsi="Arial Unicode MS" w:eastAsia="Heiti SC Light" w:cs="Arial Unicode MS"/>
          <w:b/>
          <w:sz w:val="25"/>
          <w:u w:val="single"/>
        </w:rPr>
      </w:pPr>
      <w:r>
        <w:rPr>
          <w:rFonts w:ascii="Heiti SC Light" w:hAnsi="Arial Unicode MS" w:eastAsia="Heiti SC Light" w:cs="Arial Unicode MS"/>
          <w:b/>
          <w:sz w:val="18"/>
          <w:szCs w:val="18"/>
        </w:rPr>
        <mc:AlternateContent>
          <mc:Choice Requires="wps">
            <w:drawing>
              <wp:anchor distT="0" distB="0" distL="114300" distR="114300" simplePos="0" relativeHeight="251671552" behindDoc="0" locked="0" layoutInCell="1" allowOverlap="1">
                <wp:simplePos x="0" y="0"/>
                <wp:positionH relativeFrom="column">
                  <wp:posOffset>-41275</wp:posOffset>
                </wp:positionH>
                <wp:positionV relativeFrom="paragraph">
                  <wp:posOffset>67945</wp:posOffset>
                </wp:positionV>
                <wp:extent cx="6388100" cy="635"/>
                <wp:effectExtent l="0" t="0" r="0" b="0"/>
                <wp:wrapNone/>
                <wp:docPr id="14" name="Line 22"/>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2" o:spid="_x0000_s1026" o:spt="20" style="position:absolute;left:0pt;margin-left:-3.25pt;margin-top:5.35pt;height:0.05pt;width:503pt;z-index:251671552;mso-width-relative:page;mso-height-relative:page;" filled="f" stroked="t" coordsize="21600,21600" o:gfxdata="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KiUL7VAAAACAEAAA8AAAAA&#10;AAAAAQAgAAAAIgAAAGRycy9kb3ducmV2LnhtbFBLAQIUABQAAAAIAIdO4kBgEX5F3gEAAN0DAAAO&#10;AAAAAAAAAAEAIAAAACQBAABkcnMvZTJvRG9jLnhtbFBLBQYAAAAABgAGAFkBAAB0BQAAAAA=&#10;">
                <v:fill on="f" focussize="0,0"/>
                <v:stroke color="#000000" joinstyle="round"/>
                <v:imagedata o:title=""/>
                <o:lock v:ext="edit" aspectratio="f"/>
              </v:line>
            </w:pict>
          </mc:Fallback>
        </mc:AlternateContent>
      </w:r>
    </w:p>
    <w:p>
      <w:pPr>
        <w:pStyle w:val="8"/>
        <w:rPr>
          <w:rFonts w:ascii="Heiti SC Light" w:hAnsi="Arial Unicode MS" w:eastAsia="Heiti SC Light"/>
          <w:b/>
          <w:sz w:val="25"/>
          <w:szCs w:val="24"/>
          <w:u w:val="single"/>
        </w:rPr>
      </w:pPr>
      <w:r>
        <w:rPr>
          <w:rFonts w:hint="eastAsia"/>
        </w:rPr>
        <w:t>一、本公司已仔细阅读此展台施工安全责任书，并向主办单位和主场运营服务商及</w:t>
      </w:r>
      <w:r>
        <w:t>无锡太湖国际博览中心</w:t>
      </w:r>
      <w:r>
        <w:rPr>
          <w:rFonts w:hint="eastAsia"/>
        </w:rPr>
        <w:t>保证严格遵守此规定。</w:t>
      </w:r>
    </w:p>
    <w:p>
      <w:pPr>
        <w:pStyle w:val="8"/>
      </w:pPr>
    </w:p>
    <w:p>
      <w:pPr>
        <w:pStyle w:val="8"/>
      </w:pPr>
      <w:r>
        <w:rPr>
          <w:rFonts w:hint="eastAsia"/>
        </w:rPr>
        <w:t>二、本公司承诺将委托具有施工资质的搭建公司为本次展会的施工单位，并严格遵守施工管理规定，安全施工作业。</w:t>
      </w:r>
    </w:p>
    <w:p>
      <w:pPr>
        <w:pStyle w:val="8"/>
      </w:pPr>
    </w:p>
    <w:p>
      <w:pPr>
        <w:pStyle w:val="8"/>
        <w:rPr>
          <w:rFonts w:hint="eastAsia"/>
        </w:rPr>
      </w:pPr>
      <w:r>
        <w:rPr>
          <w:rFonts w:hint="eastAsia"/>
        </w:rPr>
        <w:t>三、本公司将于20</w:t>
      </w:r>
      <w:r>
        <w:rPr>
          <w:rFonts w:hint="eastAsia"/>
          <w:lang w:val="en-US" w:eastAsia="zh-CN"/>
        </w:rPr>
        <w:t>21</w:t>
      </w:r>
      <w:r>
        <w:rPr>
          <w:rFonts w:hint="eastAsia"/>
        </w:rPr>
        <w:t>年</w:t>
      </w:r>
      <w:r>
        <w:rPr>
          <w:rFonts w:hint="eastAsia"/>
          <w:lang w:val="en-US" w:eastAsia="zh-CN"/>
        </w:rPr>
        <w:t>9</w:t>
      </w:r>
      <w:r>
        <w:rPr>
          <w:rFonts w:hint="eastAsia"/>
        </w:rPr>
        <w:t>月</w:t>
      </w:r>
      <w:r>
        <w:rPr>
          <w:rFonts w:hint="eastAsia"/>
          <w:lang w:val="en-US" w:eastAsia="zh-CN"/>
        </w:rPr>
        <w:t>23</w:t>
      </w:r>
      <w:r>
        <w:rPr>
          <w:rFonts w:hint="eastAsia"/>
        </w:rPr>
        <w:t>日前将光地展位设计图（标明长、宽、高尺寸,展位号,参展公司名称）及展位效果图提交</w:t>
      </w:r>
      <w:r>
        <w:rPr>
          <w:rFonts w:hint="eastAsia"/>
          <w:lang w:val="en-US" w:eastAsia="zh-CN"/>
        </w:rPr>
        <w:t>江苏文广五十弦文化传播股份有限公司</w:t>
      </w:r>
      <w:r>
        <w:rPr>
          <w:rFonts w:hint="eastAsia"/>
        </w:rPr>
        <w:t>备案。如果展位设计不符合要求，主场运营服务商有权要求更改设计。</w:t>
      </w:r>
    </w:p>
    <w:p>
      <w:pPr>
        <w:pStyle w:val="8"/>
      </w:pPr>
    </w:p>
    <w:p>
      <w:pPr>
        <w:pStyle w:val="8"/>
      </w:pPr>
      <w:r>
        <w:rPr>
          <w:rFonts w:hint="eastAsia"/>
        </w:rPr>
        <w:t>四、本公司将于2</w:t>
      </w:r>
      <w:r>
        <w:rPr>
          <w:rFonts w:hint="eastAsia"/>
          <w:lang w:val="en-US" w:eastAsia="zh-CN"/>
        </w:rPr>
        <w:t>021</w:t>
      </w:r>
      <w:r>
        <w:rPr>
          <w:rFonts w:hint="eastAsia"/>
        </w:rPr>
        <w:t>年</w:t>
      </w:r>
      <w:r>
        <w:rPr>
          <w:rFonts w:hint="eastAsia"/>
          <w:lang w:val="en-US" w:eastAsia="zh-CN"/>
        </w:rPr>
        <w:t>9</w:t>
      </w:r>
      <w:r>
        <w:rPr>
          <w:rFonts w:hint="eastAsia"/>
        </w:rPr>
        <w:t>月</w:t>
      </w:r>
      <w:r>
        <w:rPr>
          <w:rFonts w:hint="eastAsia"/>
          <w:lang w:val="en-US" w:eastAsia="zh-CN"/>
        </w:rPr>
        <w:t>23</w:t>
      </w:r>
      <w:r>
        <w:rPr>
          <w:rFonts w:hint="eastAsia"/>
        </w:rPr>
        <w:t>日前向</w:t>
      </w:r>
      <w:r>
        <w:rPr>
          <w:rFonts w:hint="eastAsia"/>
          <w:lang w:val="en-US" w:eastAsia="zh-CN"/>
        </w:rPr>
        <w:t>江苏文广五十弦文化传播股份有限公司</w:t>
      </w:r>
      <w:r>
        <w:rPr>
          <w:rFonts w:hint="eastAsia"/>
        </w:rPr>
        <w:t>报批施工图,包括效果图、平面图、立面图、电路图、电箱位置图、施工细部结构图（所有图纸均须标明尺寸、所有结构材料的规格尺寸及展位号、参展公司名称）、多层或复杂结构展台以及室外展台时须提供展台细部结构图（加盖国家一级注册结构工程师印章及其所在建筑设计院审核章）及结构审核报告、施工单位的企业营业执照复印件（加盖公章）、搭建公司法人委托书(加盖公章)参展商签字盖章的展台施工安全责任书确认回执、特殊工种复印件等文件。</w:t>
      </w:r>
    </w:p>
    <w:p>
      <w:pPr>
        <w:pStyle w:val="8"/>
      </w:pPr>
    </w:p>
    <w:p>
      <w:pPr>
        <w:pStyle w:val="8"/>
      </w:pPr>
      <w:r>
        <w:rPr>
          <w:rFonts w:hint="eastAsia"/>
        </w:rPr>
        <w:t>五、因违反施工管理规定，所发生的一切安全事故和责任，由施工单位负责，并承担由此给主办单位、主场运营服务商和场馆造成的所有经济损失。</w:t>
      </w:r>
    </w:p>
    <w:p>
      <w:pPr>
        <w:pBdr>
          <w:bottom w:val="single" w:color="auto" w:sz="12" w:space="0"/>
        </w:pBdr>
        <w:spacing w:line="360" w:lineRule="exact"/>
        <w:rPr>
          <w:rFonts w:ascii="宋体" w:hAnsi="宋体" w:cs="Arial Unicode MS"/>
          <w:szCs w:val="21"/>
        </w:rPr>
      </w:pPr>
    </w:p>
    <w:p>
      <w:pPr>
        <w:spacing w:line="300" w:lineRule="exact"/>
        <w:rPr>
          <w:rFonts w:ascii="宋体" w:hAnsi="宋体" w:cs="宋体"/>
          <w:b/>
          <w:kern w:val="0"/>
          <w:szCs w:val="21"/>
        </w:rPr>
      </w:pPr>
      <w:r>
        <w:rPr>
          <w:rFonts w:hint="eastAsia" w:ascii="宋体" w:hAnsi="宋体" w:cs="宋体"/>
          <w:b/>
          <w:kern w:val="0"/>
          <w:szCs w:val="21"/>
        </w:rPr>
        <w:t>客户、施工单位及运输单位申明：本人确认已阅读并同意在遵守本安全责任书的全部内容。</w:t>
      </w:r>
    </w:p>
    <w:p>
      <w:pPr>
        <w:pBdr>
          <w:bottom w:val="single" w:color="auto" w:sz="12" w:space="4"/>
        </w:pBdr>
        <w:spacing w:line="300" w:lineRule="exact"/>
        <w:rPr>
          <w:rFonts w:ascii="宋体" w:hAnsi="宋体" w:cs="Arial Unicode MS"/>
          <w:szCs w:val="21"/>
        </w:rPr>
      </w:pPr>
    </w:p>
    <w:p>
      <w:pPr>
        <w:pBdr>
          <w:bottom w:val="single" w:color="auto" w:sz="12" w:space="4"/>
        </w:pBdr>
        <w:spacing w:line="300" w:lineRule="exact"/>
        <w:ind w:left="422" w:hanging="422" w:hangingChars="200"/>
        <w:rPr>
          <w:rFonts w:ascii="宋体" w:hAnsi="宋体" w:cs="Arial Unicode MS"/>
          <w:szCs w:val="21"/>
        </w:rPr>
      </w:pPr>
      <w:r>
        <w:rPr>
          <w:rFonts w:hint="eastAsia" w:ascii="宋体" w:hAnsi="宋体" w:cs="Arial Unicode MS"/>
          <w:b/>
          <w:szCs w:val="21"/>
        </w:rPr>
        <w:t>展台施工安全责任书确认回执</w:t>
      </w:r>
    </w:p>
    <w:p>
      <w:pPr>
        <w:spacing w:line="300" w:lineRule="exact"/>
        <w:jc w:val="left"/>
        <w:rPr>
          <w:rFonts w:ascii="宋体" w:hAnsi="宋体" w:cs="Arial Unicode MS"/>
          <w:szCs w:val="21"/>
        </w:rPr>
      </w:pPr>
      <w:r>
        <w:rPr>
          <w:rFonts w:hint="eastAsia" w:ascii="宋体" w:hAnsi="宋体" w:cs="Arial Unicode MS"/>
          <w:szCs w:val="21"/>
        </w:rPr>
        <w:t xml:space="preserve"> </w:t>
      </w:r>
    </w:p>
    <w:p>
      <w:pPr>
        <w:spacing w:line="300" w:lineRule="exact"/>
        <w:ind w:left="1470" w:hanging="1470" w:hangingChars="700"/>
        <w:jc w:val="left"/>
        <w:rPr>
          <w:rFonts w:ascii="宋体" w:hAnsi="宋体" w:cs="Arial Unicode MS"/>
          <w:szCs w:val="21"/>
          <w:u w:val="single"/>
        </w:rPr>
      </w:pPr>
      <w:r>
        <w:rPr>
          <w:rFonts w:hint="eastAsia" w:ascii="宋体" w:hAnsi="宋体" w:cs="Arial Unicode MS"/>
          <w:szCs w:val="21"/>
        </w:rPr>
        <w:t>本公司所委托之施工单位称:______________________________</w:t>
      </w:r>
      <w:r>
        <w:rPr>
          <w:rFonts w:ascii="宋体" w:hAnsi="宋体" w:cs="Arial Unicode MS"/>
          <w:szCs w:val="21"/>
        </w:rPr>
        <w:t>_______________________________________</w:t>
      </w:r>
    </w:p>
    <w:p>
      <w:pPr>
        <w:spacing w:line="300" w:lineRule="exact"/>
        <w:ind w:left="1470" w:hanging="1470" w:hangingChars="700"/>
        <w:jc w:val="left"/>
        <w:rPr>
          <w:rFonts w:ascii="宋体" w:hAnsi="宋体" w:cs="Arial Unicode MS"/>
          <w:szCs w:val="21"/>
          <w:u w:val="single"/>
        </w:rPr>
      </w:pPr>
    </w:p>
    <w:p>
      <w:pPr>
        <w:spacing w:line="300" w:lineRule="exact"/>
        <w:ind w:left="1470" w:hanging="1470" w:hangingChars="700"/>
        <w:jc w:val="left"/>
        <w:rPr>
          <w:rFonts w:ascii="宋体" w:hAnsi="宋体" w:cs="Arial Unicode MS"/>
          <w:szCs w:val="21"/>
        </w:rPr>
      </w:pPr>
      <w:r>
        <w:rPr>
          <w:rFonts w:hint="eastAsia" w:ascii="宋体" w:hAnsi="宋体" w:cs="Arial Unicode MS"/>
          <w:szCs w:val="21"/>
        </w:rPr>
        <w:t>本公司所委托之施工单位址:______________________________</w:t>
      </w:r>
      <w:r>
        <w:rPr>
          <w:rFonts w:ascii="宋体" w:hAnsi="宋体" w:cs="Arial Unicode MS"/>
          <w:szCs w:val="21"/>
        </w:rPr>
        <w:t>_______________________________________</w:t>
      </w:r>
    </w:p>
    <w:p>
      <w:pPr>
        <w:spacing w:line="300" w:lineRule="exact"/>
        <w:ind w:left="1470" w:hanging="1470" w:hangingChars="700"/>
        <w:jc w:val="left"/>
        <w:rPr>
          <w:rFonts w:ascii="宋体" w:hAnsi="宋体" w:cs="Arial Unicode MS"/>
          <w:szCs w:val="21"/>
        </w:rPr>
      </w:pPr>
    </w:p>
    <w:p>
      <w:pPr>
        <w:spacing w:line="300" w:lineRule="exact"/>
        <w:ind w:left="1470" w:hanging="1470" w:hangingChars="700"/>
        <w:jc w:val="left"/>
        <w:rPr>
          <w:rFonts w:ascii="宋体" w:hAnsi="宋体" w:cs="Arial Unicode MS"/>
          <w:szCs w:val="21"/>
        </w:rPr>
      </w:pPr>
      <w:r>
        <w:rPr>
          <w:rFonts w:hint="eastAsia" w:ascii="宋体" w:hAnsi="宋体" w:cs="Arial Unicode MS"/>
          <w:szCs w:val="21"/>
        </w:rPr>
        <w:t xml:space="preserve">施工单位负责人: </w:t>
      </w:r>
      <w:r>
        <w:rPr>
          <w:rFonts w:ascii="宋体" w:hAnsi="宋体" w:cs="Arial Unicode MS"/>
          <w:szCs w:val="21"/>
        </w:rPr>
        <w:t>____________________</w:t>
      </w:r>
      <w:r>
        <w:rPr>
          <w:rFonts w:hint="eastAsia" w:ascii="宋体" w:hAnsi="宋体" w:cs="Arial Unicode MS"/>
          <w:szCs w:val="21"/>
        </w:rPr>
        <w:t>电话:</w:t>
      </w:r>
      <w:r>
        <w:rPr>
          <w:rFonts w:ascii="宋体" w:hAnsi="宋体" w:cs="Arial Unicode MS"/>
          <w:szCs w:val="21"/>
        </w:rPr>
        <w:t>______________________</w:t>
      </w:r>
      <w:r>
        <w:rPr>
          <w:rFonts w:hint="eastAsia" w:ascii="宋体" w:hAnsi="宋体" w:cs="Arial Unicode MS"/>
          <w:szCs w:val="21"/>
        </w:rPr>
        <w:t>手机:</w:t>
      </w:r>
      <w:r>
        <w:rPr>
          <w:rFonts w:ascii="宋体" w:hAnsi="宋体" w:cs="Arial Unicode MS"/>
          <w:szCs w:val="21"/>
        </w:rPr>
        <w:t>___________________________</w:t>
      </w:r>
    </w:p>
    <w:p>
      <w:pPr>
        <w:spacing w:line="300" w:lineRule="exact"/>
        <w:ind w:left="1470" w:hanging="1470" w:hangingChars="700"/>
        <w:jc w:val="left"/>
        <w:rPr>
          <w:rFonts w:ascii="宋体" w:hAnsi="宋体" w:cs="Arial Unicode MS"/>
          <w:szCs w:val="21"/>
        </w:rPr>
      </w:pPr>
    </w:p>
    <w:p>
      <w:pPr>
        <w:spacing w:line="300" w:lineRule="exact"/>
        <w:ind w:left="1470" w:hanging="1470" w:hangingChars="700"/>
        <w:jc w:val="left"/>
        <w:rPr>
          <w:rFonts w:ascii="宋体" w:hAnsi="宋体" w:cs="Arial Unicode MS"/>
          <w:szCs w:val="21"/>
        </w:rPr>
      </w:pPr>
      <w:r>
        <w:rPr>
          <w:rFonts w:hint="eastAsia" w:ascii="宋体" w:hAnsi="宋体" w:cs="Arial Unicode MS"/>
          <w:szCs w:val="21"/>
        </w:rPr>
        <w:t>参展公司名称（盖章）:_________________________</w:t>
      </w:r>
      <w:r>
        <w:rPr>
          <w:rFonts w:ascii="宋体" w:hAnsi="宋体" w:cs="Arial Unicode MS"/>
          <w:szCs w:val="21"/>
        </w:rPr>
        <w:t>__________________</w:t>
      </w:r>
      <w:r>
        <w:rPr>
          <w:rFonts w:hint="eastAsia" w:ascii="宋体" w:hAnsi="宋体" w:cs="Arial Unicode MS"/>
          <w:szCs w:val="21"/>
        </w:rPr>
        <w:t>展位号:</w:t>
      </w:r>
      <w:r>
        <w:rPr>
          <w:rFonts w:ascii="宋体" w:hAnsi="宋体" w:cs="Arial Unicode MS"/>
          <w:szCs w:val="21"/>
        </w:rPr>
        <w:t>_________________________</w:t>
      </w:r>
    </w:p>
    <w:p>
      <w:pPr>
        <w:spacing w:line="300" w:lineRule="exact"/>
        <w:jc w:val="left"/>
        <w:rPr>
          <w:rFonts w:ascii="Heiti SC Light" w:hAnsi="Arial Unicode MS" w:eastAsia="Heiti SC Light" w:cs="Arial Unicode MS"/>
          <w:szCs w:val="21"/>
        </w:rPr>
      </w:pPr>
    </w:p>
    <w:p>
      <w:pPr>
        <w:spacing w:line="300" w:lineRule="exact"/>
        <w:jc w:val="left"/>
        <w:rPr>
          <w:rFonts w:ascii="Heiti SC Light" w:hAnsi="Arial Unicode MS" w:eastAsia="Heiti SC Light" w:cs="Arial Unicode MS"/>
          <w:szCs w:val="21"/>
        </w:rPr>
      </w:pPr>
    </w:p>
    <w:p>
      <w:pPr>
        <w:spacing w:line="300" w:lineRule="exact"/>
        <w:jc w:val="left"/>
        <w:rPr>
          <w:rFonts w:ascii="Heiti SC Light" w:hAnsi="Arial Unicode MS" w:eastAsia="Heiti SC Light" w:cs="Arial Unicode MS"/>
          <w:szCs w:val="21"/>
        </w:rPr>
      </w:pPr>
    </w:p>
    <w:p>
      <w:pPr>
        <w:spacing w:line="300" w:lineRule="exact"/>
        <w:jc w:val="left"/>
        <w:rPr>
          <w:rFonts w:ascii="Heiti SC Light" w:hAnsi="Arial Unicode MS" w:eastAsia="Heiti SC Light" w:cs="Arial Unicode MS"/>
          <w:szCs w:val="21"/>
        </w:rPr>
      </w:pPr>
    </w:p>
    <w:p>
      <w:pPr>
        <w:spacing w:line="300" w:lineRule="exact"/>
        <w:jc w:val="left"/>
        <w:rPr>
          <w:rFonts w:ascii="Heiti SC Light" w:hAnsi="Arial Unicode MS" w:eastAsia="Heiti SC Light" w:cs="Arial Unicode MS"/>
          <w:szCs w:val="21"/>
        </w:rPr>
      </w:pPr>
    </w:p>
    <w:p>
      <w:pPr>
        <w:spacing w:line="300" w:lineRule="exact"/>
        <w:rPr>
          <w:rFonts w:hint="eastAsia" w:ascii="宋体" w:hAnsi="宋体" w:cs="Arial Unicode MS"/>
          <w:b/>
          <w:sz w:val="28"/>
          <w:szCs w:val="28"/>
        </w:rPr>
      </w:pPr>
    </w:p>
    <w:p>
      <w:pPr>
        <w:spacing w:line="300" w:lineRule="exact"/>
        <w:rPr>
          <w:rFonts w:ascii="宋体" w:hAnsi="宋体" w:cs="Arial Unicode MS"/>
          <w:b/>
          <w:sz w:val="28"/>
          <w:szCs w:val="28"/>
        </w:rPr>
      </w:pPr>
      <w:r>
        <w:rPr>
          <w:rFonts w:hint="eastAsia" w:ascii="宋体" w:hAnsi="宋体" w:cs="Arial Unicode MS"/>
          <w:b/>
          <w:sz w:val="28"/>
          <w:szCs w:val="28"/>
        </w:rPr>
        <w:t>FORM6表6特装展位搭建委托书 *               所有特装参展商必须填写</w:t>
      </w:r>
    </w:p>
    <w:p>
      <w:pPr>
        <w:spacing w:line="300" w:lineRule="exact"/>
        <w:rPr>
          <w:rFonts w:ascii="宋体" w:hAnsi="宋体" w:cs="Arial Unicode MS"/>
          <w:sz w:val="28"/>
          <w:szCs w:val="28"/>
        </w:rPr>
      </w:pPr>
      <w:r>
        <w:rPr>
          <w:rFonts w:ascii="宋体" w:hAnsi="宋体" w:cs="Arial Unicode MS"/>
          <w:b/>
          <w:sz w:val="28"/>
          <w:szCs w:val="28"/>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15" name="Line 23"/>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3" o:spid="_x0000_s1026" o:spt="20" style="position:absolute;left:0pt;margin-left:0.3pt;margin-top:4.5pt;height:0.05pt;width:503.05pt;z-index:251672576;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Z4ZrdMAAAAFAQAADwAAAAAAAAAB&#10;ACAAAAAiAAAAZHJzL2Rvd25yZXYueG1sUEsBAhQAFAAAAAgAh07iQGV1o1DcAQAA3QMAAA4AAAAA&#10;AAAAAQAgAAAAIgEAAGRycy9lMm9Eb2MueG1sUEsFBgAAAAAGAAYAWQEAAHAFAAAAAA==&#10;">
                <v:fill on="f" focussize="0,0"/>
                <v:stroke color="#000000" joinstyle="round"/>
                <v:imagedata o:title=""/>
                <o:lock v:ext="edit" aspectratio="f"/>
              </v:line>
            </w:pict>
          </mc:Fallback>
        </mc:AlternateContent>
      </w:r>
    </w:p>
    <w:p>
      <w:pPr>
        <w:spacing w:line="300" w:lineRule="exact"/>
        <w:rPr>
          <w:rFonts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300" w:lineRule="exact"/>
        <w:rPr>
          <w:rFonts w:ascii="Heiti SC Light" w:hAnsi="Arial Unicode MS" w:eastAsia="Heiti SC Light" w:cs="Arial Unicode MS"/>
          <w:b/>
          <w:szCs w:val="21"/>
          <w:u w:val="single"/>
        </w:rPr>
      </w:pPr>
      <w:r>
        <w:rPr>
          <w:rFonts w:ascii="Heiti SC Light" w:hAnsi="Arial Unicode MS" w:eastAsia="Heiti SC Light" w:cs="Arial Unicode MS"/>
          <w:b/>
          <w:sz w:val="18"/>
          <w:szCs w:val="18"/>
        </w:rPr>
        <mc:AlternateContent>
          <mc:Choice Requires="wps">
            <w:drawing>
              <wp:anchor distT="0" distB="0" distL="114300" distR="114300" simplePos="0" relativeHeight="251673600" behindDoc="0" locked="0" layoutInCell="1" allowOverlap="1">
                <wp:simplePos x="0" y="0"/>
                <wp:positionH relativeFrom="column">
                  <wp:posOffset>-50165</wp:posOffset>
                </wp:positionH>
                <wp:positionV relativeFrom="paragraph">
                  <wp:posOffset>67945</wp:posOffset>
                </wp:positionV>
                <wp:extent cx="6388100" cy="635"/>
                <wp:effectExtent l="0" t="0" r="0" b="0"/>
                <wp:wrapNone/>
                <wp:docPr id="16" name="Line 24"/>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 o:spid="_x0000_s1026" o:spt="20" style="position:absolute;left:0pt;margin-left:-3.95pt;margin-top:5.35pt;height:0.05pt;width:503pt;z-index:251673600;mso-width-relative:page;mso-height-relative:page;" filled="f" stroked="t" coordsize="21600,21600" o:gfxdata="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OKJf1gAAAAgBAAAPAAAA&#10;AAAAAAEAIAAAACIAAABkcnMvZG93bnJldi54bWxQSwECFAAUAAAACACHTuJAP9yIFd4BAADdAwAA&#10;DgAAAAAAAAABACAAAAAlAQAAZHJzL2Uyb0RvYy54bWxQSwUGAAAAAAYABgBZAQAAdQUAAAAA&#10;">
                <v:fill on="f" focussize="0,0"/>
                <v:stroke color="#000000" joinstyle="round"/>
                <v:imagedata o:title=""/>
                <o:lock v:ext="edit" aspectratio="f"/>
              </v:line>
            </w:pict>
          </mc:Fallback>
        </mc:AlternateContent>
      </w:r>
    </w:p>
    <w:p>
      <w:pPr>
        <w:spacing w:line="400" w:lineRule="exact"/>
        <w:rPr>
          <w:rFonts w:ascii="宋体" w:hAnsi="宋体" w:cs="Arial Unicode MS"/>
          <w:sz w:val="24"/>
        </w:rPr>
      </w:pPr>
      <w:r>
        <w:rPr>
          <w:rFonts w:hint="eastAsia" w:ascii="宋体" w:hAnsi="宋体" w:cs="Arial Unicode MS"/>
          <w:sz w:val="24"/>
        </w:rPr>
        <w:t>我公司为</w:t>
      </w:r>
      <w:r>
        <w:rPr>
          <w:rFonts w:hint="eastAsia" w:ascii="宋体" w:hAnsi="宋体" w:cs="Arial"/>
          <w:sz w:val="24"/>
          <w:u w:val="single"/>
          <w:lang w:val="en-US" w:eastAsia="zh-CN"/>
        </w:rPr>
        <w:t>2021</w:t>
      </w:r>
      <w:r>
        <w:rPr>
          <w:rFonts w:hint="eastAsia" w:ascii="宋体" w:hAnsi="宋体" w:cs="Arial"/>
          <w:sz w:val="24"/>
          <w:u w:val="single"/>
        </w:rPr>
        <w:t>世界物联网博览会World Internet of Things Exposition(WIOT)</w:t>
      </w:r>
      <w:r>
        <w:rPr>
          <w:rFonts w:hint="eastAsia" w:ascii="宋体" w:hAnsi="宋体" w:cs="Arial Unicode MS"/>
          <w:sz w:val="24"/>
        </w:rPr>
        <w:t>参展单位，搭建面积__________平方米，展位长________米，宽_______米。现委托_________________________公司为我公司展台搭建商，且证明：</w:t>
      </w:r>
    </w:p>
    <w:p>
      <w:pPr>
        <w:spacing w:line="400" w:lineRule="exact"/>
        <w:rPr>
          <w:rFonts w:ascii="宋体" w:hAnsi="宋体" w:cs="Arial Unicode MS"/>
          <w:sz w:val="24"/>
        </w:rPr>
      </w:pPr>
      <w:r>
        <w:rPr>
          <w:rFonts w:hint="eastAsia" w:ascii="宋体" w:hAnsi="宋体" w:cs="Arial Unicode MS"/>
          <w:sz w:val="24"/>
        </w:rPr>
        <w:t>1、该搭建公司经考察审核合格后确认为本展位唯一指定搭建商，且具有搭建资格；</w:t>
      </w:r>
    </w:p>
    <w:p>
      <w:pPr>
        <w:spacing w:line="400" w:lineRule="exact"/>
        <w:rPr>
          <w:rFonts w:ascii="宋体" w:hAnsi="宋体" w:cs="Arial Unicode MS"/>
          <w:sz w:val="24"/>
        </w:rPr>
      </w:pPr>
      <w:r>
        <w:rPr>
          <w:rFonts w:hint="eastAsia" w:ascii="宋体" w:hAnsi="宋体" w:cs="Arial Unicode MS"/>
          <w:sz w:val="24"/>
        </w:rPr>
        <w:t>2、该搭建公司已同本企业签定相关搭建合同，确保展台安全施工及正常运行；</w:t>
      </w:r>
    </w:p>
    <w:p>
      <w:pPr>
        <w:spacing w:line="400" w:lineRule="exact"/>
        <w:rPr>
          <w:rFonts w:ascii="宋体" w:hAnsi="宋体" w:cs="Arial Unicode MS"/>
          <w:sz w:val="24"/>
        </w:rPr>
      </w:pPr>
      <w:r>
        <w:rPr>
          <w:rFonts w:hint="eastAsia" w:ascii="宋体" w:hAnsi="宋体" w:cs="Arial Unicode MS"/>
          <w:sz w:val="24"/>
        </w:rPr>
        <w:t>3、我公司已明确组委会施工管理相关安全细则，并通知我公司指定委托搭建公司在现场确保施工安全；</w:t>
      </w:r>
    </w:p>
    <w:p>
      <w:pPr>
        <w:spacing w:line="400" w:lineRule="exact"/>
        <w:rPr>
          <w:rFonts w:ascii="宋体" w:hAnsi="宋体" w:cs="Arial Unicode MS"/>
          <w:sz w:val="24"/>
        </w:rPr>
      </w:pPr>
      <w:r>
        <w:rPr>
          <w:rFonts w:hint="eastAsia" w:ascii="宋体" w:hAnsi="宋体" w:cs="Arial Unicode MS"/>
          <w:sz w:val="24"/>
        </w:rPr>
        <w:t>4、配合组委会主场服务商对展台安全进行监督，如违反场馆相关施工安全规定，组委会有权对展位进行处罚；</w:t>
      </w:r>
    </w:p>
    <w:p>
      <w:pPr>
        <w:spacing w:line="400" w:lineRule="exact"/>
        <w:rPr>
          <w:rFonts w:ascii="宋体" w:hAnsi="宋体" w:cs="Arial Unicode MS"/>
          <w:sz w:val="24"/>
        </w:rPr>
      </w:pPr>
      <w:r>
        <w:rPr>
          <w:rFonts w:hint="eastAsia" w:ascii="宋体" w:hAnsi="宋体" w:cs="Arial Unicode MS"/>
          <w:sz w:val="24"/>
        </w:rPr>
        <w:t>5、对搭建商进行监督，若违反组委会施工管理相关规定，组委会有权追究我公司及我公司指定搭建商一切责任。</w:t>
      </w:r>
    </w:p>
    <w:p>
      <w:pPr>
        <w:spacing w:line="400" w:lineRule="exact"/>
        <w:rPr>
          <w:rFonts w:ascii="宋体" w:hAnsi="宋体" w:cs="Arial Unicode MS"/>
          <w:sz w:val="24"/>
        </w:rPr>
      </w:pPr>
    </w:p>
    <w:tbl>
      <w:tblPr>
        <w:tblStyle w:val="3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936"/>
        <w:gridCol w:w="3543"/>
        <w:gridCol w:w="269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1" w:hRule="atLeast"/>
        </w:trPr>
        <w:tc>
          <w:tcPr>
            <w:tcW w:w="3936" w:type="dxa"/>
            <w:tcBorders>
              <w:left w:val="single" w:color="auto" w:sz="4" w:space="0"/>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施工单位名称</w:t>
            </w:r>
          </w:p>
        </w:tc>
        <w:tc>
          <w:tcPr>
            <w:tcW w:w="6237" w:type="dxa"/>
            <w:gridSpan w:val="2"/>
            <w:tcBorders>
              <w:left w:val="single" w:color="auto" w:sz="4" w:space="0"/>
              <w:right w:val="single" w:color="auto" w:sz="4" w:space="0"/>
            </w:tcBorders>
            <w:noWrap w:val="0"/>
            <w:vAlign w:val="center"/>
          </w:tcPr>
          <w:p>
            <w:pPr>
              <w:spacing w:line="400" w:lineRule="exact"/>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1" w:hRule="atLeast"/>
        </w:trPr>
        <w:tc>
          <w:tcPr>
            <w:tcW w:w="3936" w:type="dxa"/>
            <w:tcBorders>
              <w:left w:val="single" w:color="auto" w:sz="4" w:space="0"/>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参展单位名称</w:t>
            </w:r>
          </w:p>
        </w:tc>
        <w:tc>
          <w:tcPr>
            <w:tcW w:w="6237" w:type="dxa"/>
            <w:gridSpan w:val="2"/>
            <w:tcBorders>
              <w:left w:val="single" w:color="auto" w:sz="4" w:space="0"/>
              <w:right w:val="single" w:color="auto" w:sz="4" w:space="0"/>
            </w:tcBorders>
            <w:noWrap w:val="0"/>
            <w:vAlign w:val="center"/>
          </w:tcPr>
          <w:p>
            <w:pPr>
              <w:spacing w:line="400" w:lineRule="exact"/>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1" w:hRule="atLeast"/>
        </w:trPr>
        <w:tc>
          <w:tcPr>
            <w:tcW w:w="3936" w:type="dxa"/>
            <w:tcBorders>
              <w:left w:val="single" w:color="auto" w:sz="4" w:space="0"/>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施工地点</w:t>
            </w:r>
          </w:p>
        </w:tc>
        <w:tc>
          <w:tcPr>
            <w:tcW w:w="3543" w:type="dxa"/>
            <w:tcBorders>
              <w:left w:val="single" w:color="auto" w:sz="4" w:space="0"/>
              <w:right w:val="single" w:color="auto" w:sz="4" w:space="0"/>
            </w:tcBorders>
            <w:noWrap w:val="0"/>
            <w:vAlign w:val="center"/>
          </w:tcPr>
          <w:p>
            <w:pPr>
              <w:spacing w:line="400" w:lineRule="exact"/>
              <w:jc w:val="both"/>
              <w:rPr>
                <w:rFonts w:ascii="宋体" w:hAnsi="宋体" w:cs="Arial Unicode MS"/>
                <w:sz w:val="24"/>
              </w:rPr>
            </w:pPr>
            <w:r>
              <w:rPr>
                <w:rFonts w:hint="eastAsia" w:ascii="宋体" w:hAnsi="宋体" w:cs="Arial Unicode MS"/>
                <w:sz w:val="24"/>
              </w:rPr>
              <w:t>展馆号</w:t>
            </w:r>
          </w:p>
        </w:tc>
        <w:tc>
          <w:tcPr>
            <w:tcW w:w="2694" w:type="dxa"/>
            <w:tcBorders>
              <w:left w:val="single" w:color="auto" w:sz="4" w:space="0"/>
              <w:right w:val="single" w:color="auto" w:sz="4" w:space="0"/>
            </w:tcBorders>
            <w:noWrap w:val="0"/>
            <w:vAlign w:val="center"/>
          </w:tcPr>
          <w:p>
            <w:pPr>
              <w:spacing w:line="400" w:lineRule="exact"/>
              <w:jc w:val="both"/>
              <w:rPr>
                <w:rFonts w:ascii="宋体" w:hAnsi="宋体" w:cs="Arial Unicode MS"/>
                <w:sz w:val="24"/>
              </w:rPr>
            </w:pPr>
            <w:r>
              <w:rPr>
                <w:rFonts w:hint="eastAsia" w:ascii="宋体" w:hAnsi="宋体" w:cs="Arial Unicode MS"/>
                <w:sz w:val="24"/>
              </w:rPr>
              <w:t>展位号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54" w:hRule="atLeast"/>
        </w:trPr>
        <w:tc>
          <w:tcPr>
            <w:tcW w:w="3936" w:type="dxa"/>
            <w:tcBorders>
              <w:left w:val="single" w:color="auto" w:sz="4" w:space="0"/>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参展单位授权代表</w:t>
            </w:r>
          </w:p>
        </w:tc>
        <w:tc>
          <w:tcPr>
            <w:tcW w:w="3543" w:type="dxa"/>
            <w:tcBorders>
              <w:left w:val="single" w:color="auto" w:sz="4" w:space="0"/>
              <w:right w:val="single" w:color="auto" w:sz="4" w:space="0"/>
            </w:tcBorders>
            <w:noWrap w:val="0"/>
            <w:vAlign w:val="center"/>
          </w:tcPr>
          <w:p>
            <w:pPr>
              <w:spacing w:line="400" w:lineRule="exact"/>
              <w:jc w:val="both"/>
              <w:rPr>
                <w:rFonts w:ascii="宋体" w:hAnsi="宋体" w:cs="Arial Unicode MS"/>
                <w:sz w:val="24"/>
              </w:rPr>
            </w:pPr>
            <w:r>
              <w:rPr>
                <w:rFonts w:hint="eastAsia" w:ascii="宋体" w:hAnsi="宋体" w:cs="Arial Unicode MS"/>
                <w:sz w:val="24"/>
              </w:rPr>
              <w:t>手机号</w:t>
            </w:r>
          </w:p>
        </w:tc>
        <w:tc>
          <w:tcPr>
            <w:tcW w:w="2694" w:type="dxa"/>
            <w:tcBorders>
              <w:left w:val="single" w:color="auto" w:sz="4" w:space="0"/>
              <w:right w:val="single" w:color="auto" w:sz="4" w:space="0"/>
            </w:tcBorders>
            <w:noWrap w:val="0"/>
            <w:vAlign w:val="center"/>
          </w:tcPr>
          <w:p>
            <w:pPr>
              <w:spacing w:line="400" w:lineRule="exact"/>
              <w:jc w:val="both"/>
              <w:rPr>
                <w:rFonts w:ascii="宋体" w:hAnsi="宋体" w:cs="Arial Unicode MS"/>
                <w:sz w:val="24"/>
              </w:rPr>
            </w:pPr>
          </w:p>
        </w:tc>
      </w:tr>
    </w:tbl>
    <w:p>
      <w:pPr>
        <w:spacing w:line="400" w:lineRule="exact"/>
        <w:rPr>
          <w:rFonts w:ascii="宋体" w:hAnsi="宋体" w:cs="Arial Unicode MS"/>
          <w:sz w:val="24"/>
        </w:rPr>
      </w:pPr>
    </w:p>
    <w:p>
      <w:pPr>
        <w:spacing w:line="400" w:lineRule="exact"/>
        <w:ind w:firstLine="5400" w:firstLineChars="2250"/>
        <w:rPr>
          <w:rFonts w:ascii="宋体" w:hAnsi="宋体" w:cs="Arial Unicode MS"/>
          <w:sz w:val="24"/>
        </w:rPr>
      </w:pPr>
    </w:p>
    <w:p>
      <w:pPr>
        <w:spacing w:line="400" w:lineRule="exact"/>
        <w:jc w:val="center"/>
        <w:rPr>
          <w:rFonts w:ascii="宋体" w:hAnsi="宋体" w:cs="Arial Unicode MS"/>
          <w:sz w:val="24"/>
        </w:rPr>
      </w:pPr>
      <w:r>
        <w:rPr>
          <w:rFonts w:hint="eastAsia" w:ascii="宋体" w:hAnsi="宋体" w:cs="Arial Unicode MS"/>
          <w:sz w:val="24"/>
        </w:rPr>
        <w:t xml:space="preserve">                                    参展单位（盖章）：</w:t>
      </w:r>
    </w:p>
    <w:p>
      <w:pPr>
        <w:spacing w:line="400" w:lineRule="exact"/>
        <w:jc w:val="right"/>
        <w:rPr>
          <w:rFonts w:ascii="宋体" w:hAnsi="宋体" w:cs="Arial Unicode MS"/>
          <w:sz w:val="24"/>
        </w:rPr>
      </w:pPr>
    </w:p>
    <w:p>
      <w:pPr>
        <w:spacing w:line="400" w:lineRule="exact"/>
        <w:ind w:firstLine="6240" w:firstLineChars="2600"/>
        <w:rPr>
          <w:rFonts w:ascii="宋体" w:hAnsi="宋体" w:cs="Arial Unicode MS"/>
          <w:sz w:val="24"/>
        </w:rPr>
      </w:pPr>
      <w:r>
        <w:rPr>
          <w:rFonts w:hint="eastAsia" w:ascii="宋体" w:hAnsi="宋体" w:cs="Arial Unicode MS"/>
          <w:sz w:val="24"/>
        </w:rPr>
        <w:t>代表授权签字：</w:t>
      </w:r>
    </w:p>
    <w:p>
      <w:pPr>
        <w:spacing w:line="400" w:lineRule="exact"/>
        <w:jc w:val="center"/>
        <w:rPr>
          <w:rFonts w:ascii="宋体" w:hAnsi="宋体" w:cs="Arial Unicode MS"/>
          <w:sz w:val="24"/>
        </w:rPr>
      </w:pPr>
      <w:r>
        <w:rPr>
          <w:rFonts w:hint="eastAsia" w:ascii="宋体" w:hAnsi="宋体" w:cs="Arial Unicode MS"/>
          <w:sz w:val="24"/>
        </w:rPr>
        <w:t xml:space="preserve">                                                        年      月      日</w:t>
      </w:r>
    </w:p>
    <w:p>
      <w:pPr>
        <w:spacing w:line="300" w:lineRule="exact"/>
        <w:rPr>
          <w:rFonts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p>
    <w:p>
      <w:pPr>
        <w:spacing w:line="300" w:lineRule="exact"/>
        <w:rPr>
          <w:rFonts w:ascii="宋体" w:hAnsi="宋体" w:cs="Arial Unicode MS"/>
          <w:b/>
          <w:sz w:val="28"/>
          <w:szCs w:val="28"/>
        </w:rPr>
      </w:pPr>
      <w:r>
        <w:rPr>
          <w:rFonts w:hint="eastAsia" w:ascii="宋体" w:hAnsi="宋体" w:cs="Arial Unicode MS"/>
          <w:b/>
          <w:sz w:val="28"/>
          <w:szCs w:val="28"/>
        </w:rPr>
        <w:t>FORM7表7特装展位施工安全保证书*          所有特装参展商必须填写</w:t>
      </w:r>
    </w:p>
    <w:p>
      <w:pPr>
        <w:spacing w:line="300" w:lineRule="exact"/>
        <w:rPr>
          <w:rFonts w:ascii="宋体" w:hAnsi="宋体" w:cs="Arial Unicode MS"/>
          <w:sz w:val="28"/>
          <w:szCs w:val="28"/>
        </w:rPr>
      </w:pPr>
      <w:r>
        <w:rPr>
          <w:rFonts w:ascii="宋体" w:hAnsi="宋体" w:cs="Arial Unicode MS"/>
          <w:b/>
          <w:sz w:val="28"/>
          <w:szCs w:val="28"/>
        </w:rPr>
        <mc:AlternateContent>
          <mc:Choice Requires="wps">
            <w:drawing>
              <wp:anchor distT="0" distB="0" distL="114300" distR="114300" simplePos="0" relativeHeight="251675648"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18" name="直线 121"/>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1" o:spid="_x0000_s1026" o:spt="20" style="position:absolute;left:0pt;margin-left:0.3pt;margin-top:4.5pt;height:0.05pt;width:503.05pt;z-index:251675648;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eGa3TAAAA&#10;BQEAAA8AAAAAAAAAAQAgAAAAIgAAAGRycy9kb3ducmV2LnhtbFBLAQIUABQAAAAIAIdO4kAfKZZu&#10;6QEAAOADAAAOAAAAAAAAAAEAIAAAACIBAABkcnMvZTJvRG9jLnhtbFBLBQYAAAAABgAGAFkBAAB9&#10;BQAAAAA=&#10;">
                <v:fill on="f" focussize="0,0"/>
                <v:stroke color="#000000" joinstyle="round"/>
                <v:imagedata o:title=""/>
                <o:lock v:ext="edit" aspectratio="f"/>
              </v:line>
            </w:pict>
          </mc:Fallback>
        </mc:AlternateContent>
      </w:r>
    </w:p>
    <w:p>
      <w:pPr>
        <w:spacing w:line="300" w:lineRule="exact"/>
        <w:rPr>
          <w:rFonts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120" w:lineRule="exact"/>
        <w:rPr>
          <w:rFonts w:ascii="Heiti SC Light" w:hAnsi="Arial Unicode MS" w:eastAsia="Heiti SC Light" w:cs="Arial Unicode MS"/>
          <w:sz w:val="16"/>
          <w:szCs w:val="16"/>
        </w:rPr>
      </w:pPr>
      <w:r>
        <w:rPr>
          <w:rFonts w:ascii="Heiti SC Light" w:hAnsi="Arial Unicode MS" w:eastAsia="Heiti SC Light" w:cs="Arial Unicode MS"/>
          <w:b/>
          <w:sz w:val="18"/>
          <w:szCs w:val="18"/>
        </w:rPr>
        <mc:AlternateContent>
          <mc:Choice Requires="wps">
            <w:drawing>
              <wp:anchor distT="0" distB="0" distL="114300" distR="114300" simplePos="0" relativeHeight="251674624" behindDoc="0" locked="0" layoutInCell="1" allowOverlap="1">
                <wp:simplePos x="0" y="0"/>
                <wp:positionH relativeFrom="column">
                  <wp:posOffset>-13335</wp:posOffset>
                </wp:positionH>
                <wp:positionV relativeFrom="paragraph">
                  <wp:posOffset>49530</wp:posOffset>
                </wp:positionV>
                <wp:extent cx="6388100" cy="635"/>
                <wp:effectExtent l="0" t="0" r="0" b="0"/>
                <wp:wrapNone/>
                <wp:docPr id="17" name="Line 26"/>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6" o:spid="_x0000_s1026" o:spt="20" style="position:absolute;left:0pt;margin-left:-1.05pt;margin-top:3.9pt;height:0.05pt;width:503pt;z-index:251674624;mso-width-relative:page;mso-height-relative:page;" filled="f" stroked="t" coordsize="21600,21600" o:gfxdata="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D/aXvVAAAABwEAAA8AAAAA&#10;AAAAAQAgAAAAIgAAAGRycy9kb3ducmV2LnhtbFBLAQIUABQAAAAIAIdO4kD3ASxg3gEAAN0DAAAO&#10;AAAAAAAAAAEAIAAAACQBAABkcnMvZTJvRG9jLnhtbFBLBQYAAAAABgAGAFkBAAB0BQAAAAA=&#10;">
                <v:fill on="f" focussize="0,0"/>
                <v:stroke color="#000000" joinstyle="round"/>
                <v:imagedata o:title=""/>
                <o:lock v:ext="edit" aspectratio="f"/>
              </v:line>
            </w:pict>
          </mc:Fallback>
        </mc:AlternateContent>
      </w:r>
    </w:p>
    <w:p>
      <w:pPr>
        <w:spacing w:line="400" w:lineRule="exact"/>
        <w:rPr>
          <w:rFonts w:ascii="宋体" w:hAnsi="宋体" w:cs="宋体"/>
          <w:kern w:val="0"/>
          <w:sz w:val="24"/>
        </w:rPr>
      </w:pPr>
      <w:r>
        <w:rPr>
          <w:rFonts w:hint="eastAsia" w:ascii="宋体" w:hAnsi="宋体" w:cs="Arial Unicode MS"/>
          <w:b/>
          <w:sz w:val="24"/>
        </w:rPr>
        <w:t>本公司受</w:t>
      </w:r>
      <w:r>
        <w:rPr>
          <w:rFonts w:hint="eastAsia" w:ascii="宋体" w:hAnsi="宋体" w:cs="Arial Unicode MS"/>
          <w:b/>
          <w:sz w:val="24"/>
          <w:u w:val="single"/>
        </w:rPr>
        <w:t xml:space="preserve">                                 </w:t>
      </w:r>
      <w:r>
        <w:rPr>
          <w:rFonts w:hint="eastAsia" w:ascii="宋体" w:hAnsi="宋体" w:cs="Arial Unicode MS"/>
          <w:b/>
          <w:sz w:val="24"/>
        </w:rPr>
        <w:t>公司委托，负责</w:t>
      </w:r>
      <w:r>
        <w:rPr>
          <w:rFonts w:hint="eastAsia" w:ascii="宋体" w:hAnsi="宋体" w:cs="Arial"/>
          <w:sz w:val="24"/>
          <w:u w:val="single"/>
        </w:rPr>
        <w:t>20</w:t>
      </w:r>
      <w:r>
        <w:rPr>
          <w:rFonts w:hint="eastAsia" w:ascii="宋体" w:hAnsi="宋体" w:cs="Arial"/>
          <w:sz w:val="24"/>
          <w:u w:val="single"/>
          <w:lang w:val="en-US" w:eastAsia="zh-CN"/>
        </w:rPr>
        <w:t>21</w:t>
      </w:r>
      <w:r>
        <w:rPr>
          <w:rFonts w:hint="eastAsia" w:ascii="宋体" w:hAnsi="宋体" w:cs="Arial"/>
          <w:sz w:val="24"/>
          <w:u w:val="single"/>
        </w:rPr>
        <w:t>世界物联网博览会World Internet of Things Exposition(WIOT)</w:t>
      </w:r>
      <w:r>
        <w:rPr>
          <w:rFonts w:hint="eastAsia" w:ascii="宋体" w:hAnsi="宋体" w:cs="Arial Unicode MS"/>
          <w:b/>
          <w:sz w:val="24"/>
        </w:rPr>
        <w:t>搭建管理工作，并全面负责展位搭建安全工作。</w:t>
      </w:r>
    </w:p>
    <w:p>
      <w:pPr>
        <w:numPr>
          <w:ilvl w:val="0"/>
          <w:numId w:val="8"/>
        </w:numPr>
        <w:spacing w:line="400" w:lineRule="exact"/>
        <w:rPr>
          <w:rFonts w:ascii="宋体" w:hAnsi="宋体" w:cs="宋体"/>
          <w:kern w:val="0"/>
          <w:sz w:val="24"/>
        </w:rPr>
      </w:pPr>
      <w:r>
        <w:rPr>
          <w:rFonts w:ascii="宋体" w:hAnsi="宋体" w:cs="宋体"/>
          <w:kern w:val="0"/>
          <w:sz w:val="24"/>
        </w:rPr>
        <w:t>实行安全保卫责任制。布展</w:t>
      </w:r>
      <w:r>
        <w:rPr>
          <w:rFonts w:hint="eastAsia" w:ascii="宋体" w:hAnsi="宋体" w:cs="宋体"/>
          <w:kern w:val="0"/>
          <w:sz w:val="24"/>
        </w:rPr>
        <w:t>完工后，主</w:t>
      </w:r>
      <w:r>
        <w:rPr>
          <w:rFonts w:ascii="宋体" w:hAnsi="宋体" w:cs="宋体"/>
          <w:kern w:val="0"/>
          <w:sz w:val="24"/>
        </w:rPr>
        <w:t>办（承办）单位牵头</w:t>
      </w:r>
      <w:r>
        <w:rPr>
          <w:rFonts w:hint="eastAsia" w:ascii="宋体" w:hAnsi="宋体" w:cs="宋体"/>
          <w:kern w:val="0"/>
          <w:sz w:val="24"/>
        </w:rPr>
        <w:t>与博览中心</w:t>
      </w:r>
      <w:r>
        <w:rPr>
          <w:rFonts w:ascii="宋体" w:hAnsi="宋体" w:cs="宋体"/>
          <w:kern w:val="0"/>
          <w:sz w:val="24"/>
        </w:rPr>
        <w:t>相关部门和公安、消防</w:t>
      </w:r>
      <w:r>
        <w:rPr>
          <w:rFonts w:hint="eastAsia" w:ascii="宋体" w:hAnsi="宋体" w:cs="宋体"/>
          <w:kern w:val="0"/>
          <w:sz w:val="24"/>
          <w:lang w:eastAsia="zh-CN"/>
        </w:rPr>
        <w:t>、</w:t>
      </w:r>
      <w:r>
        <w:rPr>
          <w:rFonts w:hint="eastAsia" w:ascii="宋体" w:hAnsi="宋体" w:cs="宋体"/>
          <w:kern w:val="0"/>
          <w:sz w:val="24"/>
          <w:lang w:val="en-US" w:eastAsia="zh-CN"/>
        </w:rPr>
        <w:t>防疫</w:t>
      </w:r>
      <w:r>
        <w:rPr>
          <w:rFonts w:ascii="宋体" w:hAnsi="宋体" w:cs="宋体"/>
          <w:kern w:val="0"/>
          <w:sz w:val="24"/>
        </w:rPr>
        <w:t>部门共同进行安全检查，</w:t>
      </w:r>
      <w:r>
        <w:rPr>
          <w:rFonts w:hint="eastAsia" w:ascii="宋体" w:hAnsi="宋体" w:cs="宋体"/>
          <w:kern w:val="0"/>
          <w:sz w:val="24"/>
        </w:rPr>
        <w:t>施工方</w:t>
      </w:r>
      <w:r>
        <w:rPr>
          <w:rFonts w:ascii="宋体" w:hAnsi="宋体" w:cs="宋体"/>
          <w:kern w:val="0"/>
          <w:sz w:val="24"/>
        </w:rPr>
        <w:t>对查出的安全隐患必须立即进行整改</w:t>
      </w:r>
      <w:r>
        <w:rPr>
          <w:rFonts w:hint="eastAsia" w:ascii="宋体" w:hAnsi="宋体" w:cs="宋体"/>
          <w:kern w:val="0"/>
          <w:sz w:val="24"/>
        </w:rPr>
        <w:t>。</w:t>
      </w:r>
    </w:p>
    <w:p>
      <w:pPr>
        <w:numPr>
          <w:ilvl w:val="0"/>
          <w:numId w:val="8"/>
        </w:numPr>
        <w:spacing w:line="400" w:lineRule="exact"/>
        <w:rPr>
          <w:rFonts w:ascii="宋体" w:hAnsi="宋体" w:cs="宋体"/>
          <w:kern w:val="0"/>
          <w:sz w:val="24"/>
        </w:rPr>
      </w:pPr>
      <w:r>
        <w:rPr>
          <w:rFonts w:hint="eastAsia" w:ascii="宋体" w:hAnsi="宋体" w:cs="宋体"/>
          <w:kern w:val="0"/>
          <w:sz w:val="24"/>
          <w:lang w:val="en-US" w:eastAsia="zh-CN"/>
        </w:rPr>
        <w:t>布展期间进场需提供通信通信大数据行程卡、有效健康码、接种新冠疫苗凭证，佩戴口罩进行施工。</w:t>
      </w:r>
    </w:p>
    <w:p>
      <w:pPr>
        <w:numPr>
          <w:ilvl w:val="0"/>
          <w:numId w:val="8"/>
        </w:numPr>
        <w:spacing w:line="400" w:lineRule="exact"/>
        <w:rPr>
          <w:rFonts w:ascii="宋体" w:hAnsi="宋体" w:cs="宋体"/>
          <w:kern w:val="0"/>
          <w:sz w:val="24"/>
        </w:rPr>
      </w:pPr>
      <w:r>
        <w:rPr>
          <w:rFonts w:ascii="宋体" w:hAnsi="宋体" w:cs="宋体"/>
          <w:kern w:val="0"/>
          <w:sz w:val="24"/>
        </w:rPr>
        <w:t>展厅内严禁吸烟，严禁</w:t>
      </w:r>
      <w:r>
        <w:rPr>
          <w:rFonts w:hint="eastAsia" w:ascii="宋体" w:hAnsi="宋体" w:cs="宋体"/>
          <w:kern w:val="0"/>
          <w:sz w:val="24"/>
        </w:rPr>
        <w:t>明火</w:t>
      </w:r>
      <w:r>
        <w:rPr>
          <w:rFonts w:ascii="宋体" w:hAnsi="宋体" w:cs="宋体"/>
          <w:kern w:val="0"/>
          <w:sz w:val="24"/>
        </w:rPr>
        <w:t>焊接，严禁携带和展出各种有毒商品和易燃、易爆、有放射性等危险物品，严格执行</w:t>
      </w:r>
      <w:r>
        <w:rPr>
          <w:rFonts w:hint="eastAsia" w:ascii="宋体" w:hAnsi="宋体" w:cs="宋体"/>
          <w:kern w:val="0"/>
          <w:sz w:val="24"/>
        </w:rPr>
        <w:t>博览中心</w:t>
      </w:r>
      <w:r>
        <w:rPr>
          <w:rFonts w:ascii="宋体" w:hAnsi="宋体" w:cs="宋体"/>
          <w:kern w:val="0"/>
          <w:sz w:val="24"/>
        </w:rPr>
        <w:t>《</w:t>
      </w:r>
      <w:r>
        <w:rPr>
          <w:rFonts w:hint="eastAsia" w:ascii="宋体" w:hAnsi="宋体" w:cs="宋体"/>
          <w:kern w:val="0"/>
          <w:sz w:val="24"/>
        </w:rPr>
        <w:t>消防管理</w:t>
      </w:r>
      <w:r>
        <w:rPr>
          <w:rFonts w:ascii="宋体" w:hAnsi="宋体" w:cs="宋体"/>
          <w:kern w:val="0"/>
          <w:sz w:val="24"/>
        </w:rPr>
        <w:t>规定》，违者</w:t>
      </w:r>
      <w:r>
        <w:rPr>
          <w:rFonts w:hint="eastAsia" w:ascii="宋体" w:hAnsi="宋体" w:cs="宋体"/>
          <w:kern w:val="0"/>
          <w:sz w:val="24"/>
        </w:rPr>
        <w:t>将受到</w:t>
      </w:r>
      <w:r>
        <w:rPr>
          <w:rFonts w:ascii="宋体" w:hAnsi="宋体" w:cs="宋体"/>
          <w:kern w:val="0"/>
          <w:sz w:val="24"/>
        </w:rPr>
        <w:t>严肃处理</w:t>
      </w:r>
      <w:r>
        <w:rPr>
          <w:rFonts w:hint="eastAsia" w:ascii="宋体" w:hAnsi="宋体" w:cs="宋体"/>
          <w:kern w:val="0"/>
          <w:sz w:val="24"/>
        </w:rPr>
        <w:t>。</w:t>
      </w:r>
    </w:p>
    <w:p>
      <w:pPr>
        <w:numPr>
          <w:ilvl w:val="0"/>
          <w:numId w:val="8"/>
        </w:numPr>
        <w:spacing w:line="400" w:lineRule="exact"/>
        <w:rPr>
          <w:rFonts w:ascii="宋体" w:hAnsi="宋体" w:cs="宋体"/>
          <w:kern w:val="0"/>
          <w:sz w:val="24"/>
        </w:rPr>
      </w:pPr>
      <w:r>
        <w:rPr>
          <w:rFonts w:ascii="宋体" w:hAnsi="宋体" w:cs="宋体"/>
          <w:kern w:val="0"/>
          <w:sz w:val="24"/>
          <w:u w:val="single"/>
        </w:rPr>
        <w:t>特装展位的搭建按规定不得超过限定高度</w:t>
      </w:r>
      <w:r>
        <w:rPr>
          <w:rFonts w:hint="eastAsia" w:ascii="宋体" w:hAnsi="宋体" w:cs="宋体"/>
          <w:b/>
          <w:bCs/>
          <w:color w:val="FF0000"/>
          <w:kern w:val="0"/>
          <w:sz w:val="24"/>
          <w:u w:val="single"/>
        </w:rPr>
        <w:t>6米</w:t>
      </w:r>
      <w:r>
        <w:rPr>
          <w:rFonts w:ascii="宋体" w:hAnsi="宋体" w:cs="宋体"/>
          <w:kern w:val="0"/>
          <w:sz w:val="24"/>
          <w:u w:val="single"/>
        </w:rPr>
        <w:t>、与墙面至少保留</w:t>
      </w:r>
      <w:r>
        <w:rPr>
          <w:rFonts w:hint="eastAsia" w:ascii="宋体" w:hAnsi="宋体" w:cs="宋体"/>
          <w:kern w:val="0"/>
          <w:sz w:val="24"/>
          <w:u w:val="single"/>
        </w:rPr>
        <w:t>1</w:t>
      </w:r>
      <w:r>
        <w:rPr>
          <w:rFonts w:ascii="宋体" w:hAnsi="宋体" w:cs="宋体"/>
          <w:kern w:val="0"/>
          <w:sz w:val="24"/>
          <w:u w:val="single"/>
        </w:rPr>
        <w:t>米的安全检修通道</w:t>
      </w:r>
      <w:r>
        <w:rPr>
          <w:rFonts w:ascii="宋体" w:hAnsi="宋体" w:cs="宋体"/>
          <w:kern w:val="0"/>
          <w:sz w:val="24"/>
        </w:rPr>
        <w:t>；广告牌的</w:t>
      </w:r>
      <w:r>
        <w:rPr>
          <w:rFonts w:hint="eastAsia" w:ascii="宋体" w:hAnsi="宋体" w:cs="宋体"/>
          <w:kern w:val="0"/>
          <w:sz w:val="24"/>
        </w:rPr>
        <w:t>吊挂或</w:t>
      </w:r>
      <w:r>
        <w:rPr>
          <w:rFonts w:ascii="宋体" w:hAnsi="宋体" w:cs="宋体"/>
          <w:kern w:val="0"/>
          <w:sz w:val="24"/>
        </w:rPr>
        <w:t>搭建必须牢固可靠，符合安全要求；室外广告牌应具有抵抗风雨冲击的能力。</w:t>
      </w:r>
    </w:p>
    <w:p>
      <w:pPr>
        <w:spacing w:line="400" w:lineRule="exact"/>
        <w:rPr>
          <w:rFonts w:ascii="宋体" w:hAnsi="宋体" w:cs="宋体"/>
          <w:kern w:val="0"/>
          <w:sz w:val="24"/>
        </w:rPr>
      </w:pPr>
      <w:r>
        <w:rPr>
          <w:rFonts w:ascii="宋体" w:hAnsi="宋体" w:cs="宋体"/>
          <w:kern w:val="0"/>
          <w:sz w:val="24"/>
        </w:rPr>
        <w:t>4.所有展台、展品、广告牌的布置严禁</w:t>
      </w:r>
      <w:r>
        <w:rPr>
          <w:rFonts w:hint="eastAsia" w:ascii="宋体" w:hAnsi="宋体" w:cs="宋体"/>
          <w:kern w:val="0"/>
          <w:sz w:val="24"/>
        </w:rPr>
        <w:t>遮挡或</w:t>
      </w:r>
      <w:r>
        <w:rPr>
          <w:rFonts w:ascii="宋体" w:hAnsi="宋体" w:cs="宋体"/>
          <w:kern w:val="0"/>
          <w:sz w:val="24"/>
        </w:rPr>
        <w:t>占用消防通道</w:t>
      </w:r>
      <w:r>
        <w:rPr>
          <w:rFonts w:hint="eastAsia" w:ascii="宋体" w:hAnsi="宋体" w:cs="宋体"/>
          <w:kern w:val="0"/>
          <w:sz w:val="24"/>
        </w:rPr>
        <w:t>、消防栓、安全出口、回风口、设备房出入口、观众出入口等。</w:t>
      </w:r>
    </w:p>
    <w:p>
      <w:pPr>
        <w:spacing w:line="400" w:lineRule="exact"/>
        <w:rPr>
          <w:rFonts w:ascii="宋体" w:hAnsi="宋体" w:cs="宋体"/>
          <w:kern w:val="0"/>
          <w:sz w:val="24"/>
        </w:rPr>
      </w:pPr>
      <w:r>
        <w:rPr>
          <w:rFonts w:hint="eastAsia" w:ascii="宋体" w:hAnsi="宋体" w:cs="宋体"/>
          <w:kern w:val="0"/>
          <w:sz w:val="24"/>
        </w:rPr>
        <w:t>5</w:t>
      </w:r>
      <w:r>
        <w:rPr>
          <w:rFonts w:ascii="宋体" w:hAnsi="宋体" w:cs="宋体"/>
          <w:kern w:val="0"/>
          <w:sz w:val="24"/>
        </w:rPr>
        <w:t>.</w:t>
      </w:r>
      <w:r>
        <w:rPr>
          <w:rFonts w:hint="eastAsia" w:ascii="宋体" w:hAnsi="宋体" w:cs="宋体"/>
          <w:kern w:val="0"/>
          <w:sz w:val="24"/>
        </w:rPr>
        <w:t>布展的所有道具，应采用不燃烧或难燃烧材料制作，若确需使用少量可燃材料，应事先作符合要求的防火阻燃处理，否则严禁进入展馆。</w:t>
      </w:r>
    </w:p>
    <w:p>
      <w:pPr>
        <w:pStyle w:val="2"/>
        <w:tabs>
          <w:tab w:val="left" w:pos="0"/>
          <w:tab w:val="left" w:pos="709"/>
          <w:tab w:val="left" w:pos="1260"/>
        </w:tabs>
        <w:spacing w:line="312" w:lineRule="auto"/>
        <w:rPr>
          <w:rFonts w:ascii="黑体" w:hAnsi="黑体" w:eastAsia="黑体" w:cs="黑体"/>
          <w:b/>
          <w:bCs/>
          <w:color w:val="7030A0"/>
          <w:sz w:val="24"/>
          <w:u w:val="single"/>
        </w:rPr>
      </w:pPr>
      <w:r>
        <w:rPr>
          <w:rFonts w:hint="eastAsia" w:ascii="宋体" w:hAnsi="宋体" w:cs="宋体"/>
          <w:kern w:val="0"/>
          <w:sz w:val="24"/>
        </w:rPr>
        <w:t>布展及参展单位应该按照实际用电负荷向博览中心设备保障部申请，遵守博览中心制定的《</w:t>
      </w:r>
      <w:r>
        <w:rPr>
          <w:rFonts w:hint="eastAsia" w:ascii="宋体" w:hAnsi="宋体"/>
          <w:sz w:val="24"/>
        </w:rPr>
        <w:t>场地水、电、压缩空气使用管理规定</w:t>
      </w:r>
      <w:r>
        <w:rPr>
          <w:rFonts w:hint="eastAsia" w:ascii="宋体" w:hAnsi="宋体" w:cs="宋体"/>
          <w:bCs/>
          <w:kern w:val="0"/>
          <w:sz w:val="24"/>
        </w:rPr>
        <w:t>》</w:t>
      </w:r>
      <w:r>
        <w:rPr>
          <w:rFonts w:hint="eastAsia" w:ascii="宋体" w:hAnsi="宋体" w:cs="宋体"/>
          <w:kern w:val="0"/>
          <w:sz w:val="24"/>
        </w:rPr>
        <w:t>。</w:t>
      </w:r>
      <w:r>
        <w:rPr>
          <w:rFonts w:ascii="宋体" w:hAnsi="宋体" w:cs="宋体"/>
          <w:kern w:val="0"/>
          <w:sz w:val="24"/>
        </w:rPr>
        <w:br w:type="textWrapping"/>
      </w:r>
      <w:r>
        <w:rPr>
          <w:rFonts w:hint="eastAsia" w:ascii="宋体" w:hAnsi="宋体" w:cs="黑体"/>
          <w:sz w:val="24"/>
        </w:rPr>
        <w:t>6</w:t>
      </w:r>
      <w:r>
        <w:rPr>
          <w:rFonts w:ascii="宋体" w:hAnsi="宋体" w:cs="黑体"/>
          <w:sz w:val="24"/>
        </w:rPr>
        <w:t>.</w:t>
      </w:r>
      <w:r>
        <w:rPr>
          <w:rFonts w:hint="eastAsia" w:ascii="宋体" w:hAnsi="宋体" w:cs="黑体"/>
          <w:b/>
          <w:bCs/>
          <w:color w:val="FF0000"/>
          <w:sz w:val="24"/>
        </w:rPr>
        <w:t>施工人员进入展场必须佩戴安全帽。施工现场的安全和防火由施工单位负责，施工单位须确定一名施工现场安全负责人，全面负责施工现场的安全、防火工作，</w:t>
      </w:r>
      <w:r>
        <w:rPr>
          <w:rFonts w:hint="eastAsia" w:ascii="宋体" w:hAnsi="宋体" w:cs="宋体"/>
          <w:b/>
          <w:bCs/>
          <w:color w:val="FF0000"/>
          <w:kern w:val="0"/>
          <w:sz w:val="24"/>
        </w:rPr>
        <w:t>按照展会主办（承办）单位公布的时间进出展馆并服从保卫人员检查，</w:t>
      </w:r>
      <w:r>
        <w:rPr>
          <w:rFonts w:hint="eastAsia" w:ascii="宋体" w:hAnsi="宋体" w:cs="宋体"/>
          <w:b/>
          <w:bCs/>
          <w:color w:val="FF0000"/>
          <w:kern w:val="0"/>
          <w:sz w:val="24"/>
          <w:u w:val="none"/>
        </w:rPr>
        <w:t>如有不佩戴安全帽，证件转借、涂改、倒卖，一旦发现拍照每次罚款3</w:t>
      </w:r>
      <w:r>
        <w:rPr>
          <w:rFonts w:ascii="宋体" w:hAnsi="宋体" w:cs="宋体"/>
          <w:b/>
          <w:bCs/>
          <w:color w:val="FF0000"/>
          <w:kern w:val="0"/>
          <w:sz w:val="24"/>
          <w:u w:val="none"/>
        </w:rPr>
        <w:t>0</w:t>
      </w:r>
      <w:r>
        <w:rPr>
          <w:rFonts w:hint="eastAsia" w:ascii="宋体" w:hAnsi="宋体" w:cs="宋体"/>
          <w:b/>
          <w:bCs/>
          <w:color w:val="FF0000"/>
          <w:kern w:val="0"/>
          <w:sz w:val="24"/>
          <w:u w:val="none"/>
        </w:rPr>
        <w:t>0元。</w:t>
      </w:r>
    </w:p>
    <w:p>
      <w:pPr>
        <w:tabs>
          <w:tab w:val="left" w:pos="1440"/>
        </w:tabs>
        <w:spacing w:line="312" w:lineRule="auto"/>
        <w:rPr>
          <w:rFonts w:ascii="宋体" w:hAnsi="宋体" w:cs="黑体"/>
          <w:sz w:val="24"/>
        </w:rPr>
      </w:pPr>
      <w:r>
        <w:rPr>
          <w:rFonts w:ascii="黑体" w:hAnsi="黑体" w:eastAsia="黑体" w:cs="黑体"/>
          <w:sz w:val="24"/>
        </w:rPr>
        <w:t>7.</w:t>
      </w:r>
      <w:r>
        <w:rPr>
          <w:rFonts w:hint="eastAsia" w:ascii="宋体" w:hAnsi="宋体" w:cs="黑体"/>
          <w:b/>
          <w:bCs/>
          <w:color w:val="FF0000"/>
          <w:sz w:val="24"/>
        </w:rPr>
        <w:t>施工人员在高空作业时，应使用合格安全的提升工具、梯子及操作平台，施工人员必须</w:t>
      </w:r>
      <w:r>
        <w:rPr>
          <w:rFonts w:hint="eastAsia" w:ascii="黑体" w:hAnsi="黑体" w:eastAsia="黑体" w:cs="黑体"/>
          <w:b/>
          <w:bCs/>
          <w:color w:val="FF0000"/>
          <w:sz w:val="24"/>
        </w:rPr>
        <w:t>系好安全带</w:t>
      </w:r>
      <w:r>
        <w:rPr>
          <w:rFonts w:hint="eastAsia" w:ascii="宋体" w:hAnsi="宋体" w:cs="黑体"/>
          <w:b/>
          <w:bCs/>
          <w:color w:val="FF0000"/>
          <w:sz w:val="24"/>
        </w:rPr>
        <w:t>，为保护人身安全，</w:t>
      </w:r>
      <w:r>
        <w:rPr>
          <w:rFonts w:hint="eastAsia" w:ascii="宋体" w:hAnsi="宋体" w:cs="黑体"/>
          <w:b/>
          <w:bCs/>
          <w:color w:val="FF0000"/>
          <w:sz w:val="24"/>
          <w:u w:val="none"/>
        </w:rPr>
        <w:t>如有在高空作业时，没有安全防护措施的</w:t>
      </w:r>
      <w:r>
        <w:rPr>
          <w:rFonts w:hint="eastAsia" w:ascii="宋体" w:hAnsi="宋体" w:cs="黑体"/>
          <w:b/>
          <w:bCs/>
          <w:color w:val="FF0000"/>
          <w:sz w:val="24"/>
          <w:u w:val="none"/>
          <w:lang w:eastAsia="zh-CN"/>
        </w:rPr>
        <w:t>（不戴安全膜</w:t>
      </w:r>
      <w:r>
        <w:rPr>
          <w:rFonts w:hint="eastAsia" w:ascii="宋体" w:hAnsi="宋体" w:cs="黑体"/>
          <w:b/>
          <w:bCs/>
          <w:color w:val="FF0000"/>
          <w:sz w:val="24"/>
          <w:u w:val="none"/>
          <w:lang w:val="en-US" w:eastAsia="zh-CN"/>
        </w:rPr>
        <w:t>/不系安全带/没有人扶脚手架等</w:t>
      </w:r>
      <w:r>
        <w:rPr>
          <w:rFonts w:hint="eastAsia" w:ascii="宋体" w:hAnsi="宋体" w:cs="黑体"/>
          <w:b/>
          <w:bCs/>
          <w:color w:val="FF0000"/>
          <w:sz w:val="24"/>
          <w:u w:val="none"/>
          <w:lang w:eastAsia="zh-CN"/>
        </w:rPr>
        <w:t>）</w:t>
      </w:r>
      <w:r>
        <w:rPr>
          <w:rFonts w:hint="eastAsia" w:ascii="宋体" w:hAnsi="宋体" w:cs="黑体"/>
          <w:b/>
          <w:bCs/>
          <w:color w:val="FF0000"/>
          <w:sz w:val="24"/>
          <w:u w:val="none"/>
        </w:rPr>
        <w:t>，一旦发现拍照每次罚款50</w:t>
      </w:r>
      <w:r>
        <w:rPr>
          <w:rFonts w:ascii="宋体" w:hAnsi="宋体" w:cs="黑体"/>
          <w:b/>
          <w:bCs/>
          <w:color w:val="FF0000"/>
          <w:sz w:val="24"/>
          <w:u w:val="none"/>
        </w:rPr>
        <w:t>0</w:t>
      </w:r>
      <w:r>
        <w:rPr>
          <w:rFonts w:hint="eastAsia" w:ascii="宋体" w:hAnsi="宋体" w:cs="黑体"/>
          <w:b/>
          <w:bCs/>
          <w:color w:val="FF0000"/>
          <w:sz w:val="24"/>
          <w:u w:val="none"/>
        </w:rPr>
        <w:t>元</w:t>
      </w:r>
      <w:r>
        <w:rPr>
          <w:rFonts w:hint="eastAsia" w:ascii="宋体" w:hAnsi="宋体" w:cs="黑体"/>
          <w:b/>
          <w:bCs/>
          <w:color w:val="FF0000"/>
          <w:sz w:val="24"/>
        </w:rPr>
        <w:t>；周围要设置安全区，下面必须有</w:t>
      </w:r>
      <w:r>
        <w:rPr>
          <w:rFonts w:hint="eastAsia" w:ascii="宋体" w:hAnsi="宋体" w:eastAsia="宋体" w:cs="宋体"/>
          <w:b/>
          <w:bCs/>
          <w:color w:val="FF0000"/>
          <w:sz w:val="24"/>
        </w:rPr>
        <w:t>专人看护</w:t>
      </w:r>
      <w:r>
        <w:rPr>
          <w:rFonts w:hint="eastAsia" w:ascii="宋体" w:hAnsi="宋体" w:cs="黑体"/>
          <w:b/>
          <w:bCs/>
          <w:color w:val="FF0000"/>
          <w:sz w:val="24"/>
        </w:rPr>
        <w:t>。安全区须设明显的警告标志。特种作业人员上岗作业要规范，电工要穿绝缘鞋。</w:t>
      </w:r>
    </w:p>
    <w:p>
      <w:pPr>
        <w:tabs>
          <w:tab w:val="left" w:pos="709"/>
          <w:tab w:val="left" w:pos="1260"/>
        </w:tabs>
        <w:spacing w:line="312" w:lineRule="auto"/>
        <w:rPr>
          <w:rFonts w:hint="eastAsia" w:ascii="黑体" w:hAnsi="黑体" w:eastAsia="黑体" w:cs="黑体"/>
          <w:b/>
          <w:bCs w:val="0"/>
          <w:sz w:val="24"/>
          <w:u w:val="none"/>
        </w:rPr>
      </w:pPr>
      <w:r>
        <w:rPr>
          <w:rFonts w:ascii="黑体" w:hAnsi="黑体" w:eastAsia="黑体" w:cs="黑体"/>
          <w:bCs/>
          <w:sz w:val="24"/>
        </w:rPr>
        <w:t>8.</w:t>
      </w:r>
      <w:r>
        <w:rPr>
          <w:rFonts w:hint="eastAsia" w:ascii="宋体" w:hAnsi="宋体" w:eastAsia="宋体" w:cs="宋体"/>
          <w:b/>
          <w:bCs w:val="0"/>
          <w:color w:val="FF0000"/>
          <w:sz w:val="24"/>
          <w:u w:val="none"/>
        </w:rPr>
        <w:t>搭建特装展台必须设置年检合格的灭火器,灭火器配备标准为50平方米内4具，50平方米外每增加50平方米增加2具，以此类推。地毯要使用B1级，通道地毯要设有明显标识。</w:t>
      </w:r>
    </w:p>
    <w:p>
      <w:pPr>
        <w:spacing w:line="400" w:lineRule="exact"/>
        <w:rPr>
          <w:rFonts w:ascii="宋体" w:hAnsi="宋体" w:cs="宋体"/>
          <w:kern w:val="0"/>
          <w:sz w:val="24"/>
        </w:rPr>
      </w:pPr>
      <w:r>
        <w:rPr>
          <w:rFonts w:ascii="宋体" w:hAnsi="宋体" w:cs="宋体"/>
          <w:kern w:val="0"/>
          <w:sz w:val="24"/>
        </w:rPr>
        <w:t>9.</w:t>
      </w:r>
      <w:r>
        <w:rPr>
          <w:rFonts w:hint="eastAsia" w:ascii="宋体" w:hAnsi="宋体" w:cs="宋体"/>
          <w:kern w:val="0"/>
          <w:sz w:val="24"/>
        </w:rPr>
        <w:t>展览样品、搭建材料等拆箱后，包装箱、碎纸、泡沫和木板等易燃物品必须及时清出展馆，不得在展位外通道上或展厅内任何地点、任何时候摆放，严禁这类物品遮挡覆盖消防、配电等设施。</w:t>
      </w:r>
      <w:r>
        <w:rPr>
          <w:rFonts w:hint="eastAsia" w:ascii="宋体" w:hAnsi="宋体" w:cs="宋体"/>
          <w:b/>
          <w:bCs/>
          <w:color w:val="FF0000"/>
          <w:kern w:val="0"/>
          <w:sz w:val="24"/>
          <w:u w:val="none"/>
        </w:rPr>
        <w:t>展商或搭建商每日闭馆前应对自身展位进行安全检查，确认无遗留火种和安全隐患并切断电源后方可离开展位</w:t>
      </w:r>
      <w:r>
        <w:rPr>
          <w:rFonts w:hint="eastAsia" w:ascii="宋体" w:hAnsi="宋体" w:cs="宋体"/>
          <w:kern w:val="0"/>
          <w:sz w:val="24"/>
        </w:rPr>
        <w:t>。</w:t>
      </w:r>
    </w:p>
    <w:p>
      <w:pPr>
        <w:spacing w:line="400" w:lineRule="exact"/>
        <w:rPr>
          <w:rFonts w:ascii="宋体" w:hAnsi="宋体" w:cs="宋体"/>
          <w:kern w:val="0"/>
          <w:sz w:val="24"/>
          <w:u w:val="single"/>
        </w:rPr>
      </w:pPr>
      <w:r>
        <w:rPr>
          <w:rFonts w:hint="eastAsia" w:ascii="宋体" w:hAnsi="宋体" w:cs="宋体"/>
          <w:kern w:val="0"/>
          <w:sz w:val="24"/>
        </w:rPr>
        <w:t>1</w:t>
      </w:r>
      <w:r>
        <w:rPr>
          <w:rFonts w:ascii="宋体" w:hAnsi="宋体" w:cs="宋体"/>
          <w:kern w:val="0"/>
          <w:sz w:val="24"/>
        </w:rPr>
        <w:t>0.</w:t>
      </w:r>
      <w:r>
        <w:rPr>
          <w:rFonts w:hint="eastAsia" w:ascii="宋体" w:hAnsi="宋体" w:cs="宋体"/>
          <w:kern w:val="0"/>
          <w:sz w:val="24"/>
        </w:rPr>
        <w:t>汽车、拖拉机及各类汽油、柴油发动机均应在馆外展出，若确需在展厅内展出，不应操作、维修，油箱内的燃油不应超过展出移动至馆外时的用量。</w:t>
      </w:r>
      <w:r>
        <w:rPr>
          <w:rFonts w:ascii="宋体" w:hAnsi="宋体" w:cs="宋体"/>
          <w:kern w:val="0"/>
          <w:sz w:val="24"/>
          <w:u w:val="single"/>
        </w:rPr>
        <w:t xml:space="preserve"> </w:t>
      </w:r>
    </w:p>
    <w:p>
      <w:pPr>
        <w:spacing w:line="400" w:lineRule="exact"/>
        <w:rPr>
          <w:rFonts w:ascii="宋体" w:hAnsi="宋体" w:cs="宋体"/>
          <w:kern w:val="0"/>
          <w:sz w:val="24"/>
        </w:rPr>
      </w:pPr>
      <w:r>
        <w:rPr>
          <w:rFonts w:hint="eastAsia" w:ascii="宋体" w:hAnsi="宋体" w:cs="宋体"/>
          <w:kern w:val="0"/>
          <w:sz w:val="24"/>
        </w:rPr>
        <w:t>1</w:t>
      </w:r>
      <w:r>
        <w:rPr>
          <w:rFonts w:ascii="宋体" w:hAnsi="宋体" w:cs="宋体"/>
          <w:kern w:val="0"/>
          <w:sz w:val="24"/>
        </w:rPr>
        <w:t>1.</w:t>
      </w:r>
      <w:r>
        <w:rPr>
          <w:rFonts w:hint="eastAsia" w:ascii="宋体" w:hAnsi="宋体" w:cs="宋体"/>
          <w:kern w:val="0"/>
          <w:sz w:val="24"/>
        </w:rPr>
        <w:t>展品出馆凭“出门证”予以放行，“出门证”由主办（承办）单位签发办理。</w:t>
      </w:r>
    </w:p>
    <w:p>
      <w:pPr>
        <w:spacing w:line="400" w:lineRule="exact"/>
        <w:rPr>
          <w:rFonts w:ascii="宋体" w:hAnsi="宋体" w:cs="宋体"/>
          <w:kern w:val="0"/>
          <w:sz w:val="24"/>
        </w:rPr>
      </w:pPr>
      <w:r>
        <w:rPr>
          <w:rFonts w:hint="eastAsia" w:ascii="宋体" w:hAnsi="宋体" w:cs="宋体"/>
          <w:kern w:val="0"/>
          <w:sz w:val="24"/>
        </w:rPr>
        <w:t>1</w:t>
      </w:r>
      <w:r>
        <w:rPr>
          <w:rFonts w:ascii="宋体" w:hAnsi="宋体" w:cs="宋体"/>
          <w:kern w:val="0"/>
          <w:sz w:val="24"/>
        </w:rPr>
        <w:t>2.</w:t>
      </w:r>
      <w:r>
        <w:rPr>
          <w:rFonts w:hint="eastAsia" w:ascii="宋体" w:hAnsi="宋体" w:cs="宋体"/>
          <w:kern w:val="0"/>
          <w:sz w:val="24"/>
        </w:rPr>
        <w:t>展商、搭建商妥善保管好现金、手机、重要证件和其它贵重物品，不要随意摆放。贵重展品须定人看管，提高警惕，严防偷盗、诈骗。</w:t>
      </w:r>
    </w:p>
    <w:p>
      <w:pPr>
        <w:spacing w:line="400" w:lineRule="exact"/>
        <w:rPr>
          <w:rFonts w:ascii="宋体" w:hAnsi="宋体" w:cs="宋体"/>
          <w:kern w:val="0"/>
          <w:sz w:val="24"/>
        </w:rPr>
      </w:pPr>
      <w:r>
        <w:rPr>
          <w:rFonts w:hint="eastAsia" w:ascii="宋体" w:hAnsi="宋体" w:cs="宋体"/>
          <w:kern w:val="0"/>
          <w:sz w:val="24"/>
        </w:rPr>
        <w:t>1</w:t>
      </w:r>
      <w:r>
        <w:rPr>
          <w:rFonts w:ascii="宋体" w:hAnsi="宋体" w:cs="宋体"/>
          <w:kern w:val="0"/>
          <w:sz w:val="24"/>
        </w:rPr>
        <w:t>3.</w:t>
      </w:r>
      <w:r>
        <w:rPr>
          <w:rFonts w:hint="eastAsia" w:ascii="宋体" w:hAnsi="宋体" w:cs="宋体"/>
          <w:kern w:val="0"/>
          <w:sz w:val="24"/>
        </w:rPr>
        <w:t>若有燃、爆等意外突发事件，必须服从公安、安保人员指挥，尽快疏散到馆外安全地点。</w:t>
      </w:r>
    </w:p>
    <w:p>
      <w:pPr>
        <w:spacing w:line="400" w:lineRule="exact"/>
        <w:rPr>
          <w:rFonts w:ascii="宋体" w:hAnsi="宋体" w:cs="宋体"/>
          <w:kern w:val="0"/>
          <w:sz w:val="24"/>
        </w:rPr>
      </w:pPr>
      <w:r>
        <w:rPr>
          <w:rFonts w:hint="eastAsia" w:ascii="宋体" w:hAnsi="宋体" w:cs="宋体"/>
          <w:kern w:val="0"/>
          <w:sz w:val="24"/>
        </w:rPr>
        <w:t>1</w:t>
      </w:r>
      <w:r>
        <w:rPr>
          <w:rFonts w:ascii="宋体" w:hAnsi="宋体" w:cs="宋体"/>
          <w:kern w:val="0"/>
          <w:sz w:val="24"/>
        </w:rPr>
        <w:t>4.</w:t>
      </w:r>
      <w:r>
        <w:rPr>
          <w:rFonts w:hint="eastAsia" w:ascii="宋体" w:hAnsi="宋体" w:cs="宋体"/>
          <w:kern w:val="0"/>
          <w:sz w:val="24"/>
        </w:rPr>
        <w:t>布、撤展货车只能在主办（承办）单位规定的时间内进场，按指定地点临时停放，并立即进行装卸货之后立即驶离场地范围，货车严禁在博览中心场地内过夜。展出期间进场车辆按规定路线行驶及按指定位置停放。所有车辆须服从交通管理人员的指挥、疏导，避免发生交通事故。在装卸、搬运、安装以及撤展的过程中，不得损坏绿地、花草树木以及馆内设施。</w:t>
      </w:r>
    </w:p>
    <w:p>
      <w:pPr>
        <w:spacing w:line="400" w:lineRule="exact"/>
        <w:ind w:left="360" w:hanging="360" w:hangingChars="150"/>
        <w:rPr>
          <w:rFonts w:ascii="宋体" w:hAnsi="宋体" w:cs="宋体"/>
          <w:kern w:val="0"/>
          <w:sz w:val="24"/>
        </w:rPr>
      </w:pPr>
    </w:p>
    <w:p>
      <w:pPr>
        <w:spacing w:line="400" w:lineRule="exact"/>
        <w:ind w:firstLine="482" w:firstLineChars="200"/>
        <w:rPr>
          <w:rFonts w:hint="eastAsia" w:ascii="宋体" w:hAnsi="宋体" w:cs="宋体"/>
          <w:b/>
          <w:bCs/>
          <w:color w:val="FF0000"/>
          <w:kern w:val="0"/>
          <w:sz w:val="24"/>
          <w:u w:val="none"/>
        </w:rPr>
      </w:pPr>
      <w:r>
        <w:rPr>
          <w:rFonts w:hint="eastAsia" w:ascii="宋体" w:hAnsi="宋体" w:cs="宋体"/>
          <w:b/>
          <w:bCs/>
          <w:color w:val="FF0000"/>
          <w:kern w:val="0"/>
          <w:sz w:val="24"/>
          <w:u w:val="none"/>
        </w:rPr>
        <w:t>在布、撤展以及参展期间，因施工单位或运输单位等造成的破坏和毁损，由肇事者承担经济赔偿责任；造成严重后果将由公安和消防部门追究其法律责任，并附带民事经济赔偿责任。</w:t>
      </w:r>
    </w:p>
    <w:p>
      <w:pPr>
        <w:pStyle w:val="2"/>
        <w:rPr>
          <w:rFonts w:hint="eastAsia" w:ascii="宋体" w:hAnsi="宋体" w:cs="宋体"/>
          <w:b/>
          <w:bCs/>
          <w:color w:val="FF0000"/>
          <w:kern w:val="0"/>
          <w:sz w:val="24"/>
          <w:u w:val="none"/>
        </w:rPr>
      </w:pPr>
    </w:p>
    <w:p>
      <w:pPr>
        <w:pStyle w:val="2"/>
        <w:rPr>
          <w:rFonts w:hint="eastAsia" w:ascii="宋体" w:hAnsi="宋体" w:cs="宋体"/>
          <w:b/>
          <w:bCs/>
          <w:color w:val="FF0000"/>
          <w:kern w:val="0"/>
          <w:sz w:val="24"/>
          <w:u w:val="none"/>
        </w:rPr>
      </w:pPr>
    </w:p>
    <w:p>
      <w:pPr>
        <w:pStyle w:val="2"/>
        <w:rPr>
          <w:rFonts w:hint="eastAsia" w:ascii="宋体" w:hAnsi="宋体" w:cs="宋体"/>
          <w:b/>
          <w:bCs/>
          <w:color w:val="FF0000"/>
          <w:kern w:val="0"/>
          <w:sz w:val="24"/>
          <w:u w:val="none"/>
        </w:rPr>
      </w:pPr>
    </w:p>
    <w:p>
      <w:pPr>
        <w:spacing w:line="400" w:lineRule="exact"/>
        <w:rPr>
          <w:rFonts w:ascii="宋体" w:hAnsi="宋体" w:cs="Arial Unicode MS"/>
          <w:sz w:val="24"/>
        </w:rPr>
      </w:pPr>
      <w:r>
        <w:rPr>
          <w:rFonts w:hint="eastAsia" w:ascii="宋体" w:hAnsi="宋体" w:cs="宋体"/>
          <w:b/>
          <w:kern w:val="0"/>
          <w:sz w:val="24"/>
        </w:rPr>
        <w:t>客户、施工单位及运输单位申明：本人确认已阅读并同意在遵守本安全责任书的全部内容。</w:t>
      </w:r>
    </w:p>
    <w:p>
      <w:pPr>
        <w:spacing w:line="400" w:lineRule="exact"/>
        <w:rPr>
          <w:rFonts w:ascii="宋体" w:hAnsi="宋体" w:cs="Arial Unicode MS"/>
          <w:sz w:val="24"/>
          <w:u w:val="single"/>
        </w:rPr>
      </w:pPr>
    </w:p>
    <w:tbl>
      <w:tblPr>
        <w:tblStyle w:val="3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146"/>
        <w:gridCol w:w="514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trPr>
        <w:tc>
          <w:tcPr>
            <w:tcW w:w="5146" w:type="dxa"/>
            <w:tcBorders>
              <w:left w:val="single" w:color="auto" w:sz="4" w:space="0"/>
              <w:right w:val="single" w:color="auto" w:sz="4" w:space="0"/>
            </w:tcBorders>
            <w:noWrap w:val="0"/>
            <w:vAlign w:val="center"/>
          </w:tcPr>
          <w:p>
            <w:pPr>
              <w:spacing w:line="400" w:lineRule="exact"/>
              <w:rPr>
                <w:rFonts w:ascii="宋体" w:hAnsi="宋体" w:cs="Arial Unicode MS"/>
                <w:b/>
                <w:sz w:val="24"/>
              </w:rPr>
            </w:pPr>
            <w:r>
              <w:rPr>
                <w:rFonts w:hint="eastAsia" w:ascii="宋体" w:hAnsi="宋体" w:cs="Arial Unicode MS"/>
                <w:sz w:val="24"/>
              </w:rPr>
              <w:t>展台施工单位名称：</w:t>
            </w:r>
          </w:p>
        </w:tc>
        <w:tc>
          <w:tcPr>
            <w:tcW w:w="5146" w:type="dxa"/>
            <w:tcBorders>
              <w:left w:val="single" w:color="auto" w:sz="4" w:space="0"/>
              <w:right w:val="single" w:color="auto" w:sz="4" w:space="0"/>
            </w:tcBorders>
            <w:noWrap w:val="0"/>
            <w:vAlign w:val="center"/>
          </w:tcPr>
          <w:p>
            <w:pPr>
              <w:spacing w:line="400" w:lineRule="exact"/>
              <w:rPr>
                <w:rFonts w:ascii="宋体" w:hAnsi="宋体" w:cs="Arial Unicode MS"/>
                <w:b/>
                <w:sz w:val="24"/>
              </w:rPr>
            </w:pPr>
            <w:r>
              <w:rPr>
                <w:rFonts w:hint="eastAsia" w:ascii="宋体" w:hAnsi="宋体" w:cs="Arial Unicode MS"/>
                <w:sz w:val="24"/>
              </w:rPr>
              <w:t>施工单位公章：</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trPr>
        <w:tc>
          <w:tcPr>
            <w:tcW w:w="5146" w:type="dxa"/>
            <w:tcBorders>
              <w:left w:val="single" w:color="auto" w:sz="4" w:space="0"/>
              <w:right w:val="single" w:color="auto" w:sz="4" w:space="0"/>
            </w:tcBorders>
            <w:noWrap w:val="0"/>
            <w:vAlign w:val="center"/>
          </w:tcPr>
          <w:p>
            <w:pPr>
              <w:spacing w:line="400" w:lineRule="exact"/>
              <w:rPr>
                <w:rFonts w:ascii="宋体" w:hAnsi="宋体" w:cs="Arial Unicode MS"/>
                <w:b/>
                <w:sz w:val="24"/>
              </w:rPr>
            </w:pPr>
            <w:r>
              <w:rPr>
                <w:rFonts w:hint="eastAsia" w:ascii="宋体" w:hAnsi="宋体" w:cs="Arial Unicode MS"/>
                <w:sz w:val="24"/>
              </w:rPr>
              <w:t>施工单位法人委托授权人签字：</w:t>
            </w:r>
          </w:p>
        </w:tc>
        <w:tc>
          <w:tcPr>
            <w:tcW w:w="5146" w:type="dxa"/>
            <w:tcBorders>
              <w:left w:val="single" w:color="auto" w:sz="4" w:space="0"/>
              <w:right w:val="single" w:color="auto" w:sz="4" w:space="0"/>
            </w:tcBorders>
            <w:noWrap w:val="0"/>
            <w:vAlign w:val="center"/>
          </w:tcPr>
          <w:p>
            <w:pPr>
              <w:spacing w:line="400" w:lineRule="exact"/>
              <w:rPr>
                <w:rFonts w:ascii="宋体" w:hAnsi="宋体" w:cs="Arial Unicode MS"/>
                <w:b/>
                <w:sz w:val="24"/>
              </w:rPr>
            </w:pPr>
            <w:r>
              <w:rPr>
                <w:rFonts w:hint="eastAsia" w:ascii="宋体" w:hAnsi="宋体" w:cs="Arial Unicode MS"/>
                <w:sz w:val="24"/>
              </w:rPr>
              <w:t>手机：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trPr>
        <w:tc>
          <w:tcPr>
            <w:tcW w:w="5146" w:type="dxa"/>
            <w:tcBorders>
              <w:left w:val="single" w:color="auto" w:sz="4" w:space="0"/>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填写日期：　　      年　    月　    日</w:t>
            </w:r>
          </w:p>
        </w:tc>
        <w:tc>
          <w:tcPr>
            <w:tcW w:w="5146" w:type="dxa"/>
            <w:tcBorders>
              <w:left w:val="single" w:color="auto" w:sz="4" w:space="0"/>
              <w:right w:val="single" w:color="auto" w:sz="4" w:space="0"/>
            </w:tcBorders>
            <w:noWrap w:val="0"/>
            <w:vAlign w:val="center"/>
          </w:tcPr>
          <w:p>
            <w:pPr>
              <w:spacing w:line="400" w:lineRule="exact"/>
              <w:rPr>
                <w:rFonts w:ascii="宋体" w:hAnsi="宋体" w:cs="Arial Unicode MS"/>
                <w:sz w:val="24"/>
              </w:rPr>
            </w:pPr>
          </w:p>
        </w:tc>
      </w:tr>
    </w:tbl>
    <w:p>
      <w:pPr>
        <w:spacing w:line="400" w:lineRule="exact"/>
        <w:rPr>
          <w:rFonts w:ascii="宋体" w:hAnsi="宋体" w:cs="Arial Unicode MS"/>
          <w:b/>
          <w:sz w:val="24"/>
        </w:rPr>
      </w:pPr>
    </w:p>
    <w:p>
      <w:pPr>
        <w:spacing w:line="400" w:lineRule="exact"/>
        <w:rPr>
          <w:rFonts w:ascii="宋体" w:hAnsi="宋体" w:cs="Arial Unicode MS"/>
          <w:b/>
          <w:sz w:val="24"/>
        </w:rPr>
      </w:pPr>
    </w:p>
    <w:p>
      <w:pPr>
        <w:spacing w:line="400" w:lineRule="exact"/>
        <w:rPr>
          <w:rFonts w:ascii="宋体" w:hAnsi="宋体" w:cs="Arial Unicode MS"/>
          <w:b/>
          <w:sz w:val="24"/>
        </w:rPr>
      </w:pPr>
    </w:p>
    <w:p>
      <w:pPr>
        <w:spacing w:line="400" w:lineRule="exact"/>
        <w:rPr>
          <w:rFonts w:ascii="宋体" w:hAnsi="宋体" w:cs="Arial Unicode MS"/>
          <w:b/>
          <w:sz w:val="24"/>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ascii="Heiti SC Light" w:hAnsi="Arial Unicode MS" w:eastAsia="Heiti SC Light" w:cs="Arial Unicode MS"/>
          <w:b/>
          <w:sz w:val="25"/>
        </w:rPr>
      </w:pPr>
    </w:p>
    <w:p>
      <w:pPr>
        <w:spacing w:line="300" w:lineRule="exact"/>
        <w:rPr>
          <w:rFonts w:hint="eastAsia" w:ascii="宋体" w:hAnsi="宋体" w:cs="Arial Unicode MS"/>
          <w:b/>
          <w:sz w:val="28"/>
          <w:szCs w:val="28"/>
        </w:rPr>
      </w:pPr>
    </w:p>
    <w:p>
      <w:pPr>
        <w:spacing w:line="300" w:lineRule="exact"/>
        <w:rPr>
          <w:rFonts w:hint="eastAsia" w:ascii="宋体" w:hAnsi="宋体" w:cs="Arial Unicode MS"/>
          <w:b/>
          <w:sz w:val="28"/>
          <w:szCs w:val="28"/>
        </w:rPr>
      </w:pPr>
      <w:r>
        <w:rPr>
          <w:rFonts w:hint="eastAsia" w:ascii="宋体" w:hAnsi="宋体" w:cs="Arial Unicode MS"/>
          <w:b/>
          <w:sz w:val="28"/>
          <w:szCs w:val="28"/>
        </w:rPr>
        <w:br w:type="page"/>
      </w:r>
    </w:p>
    <w:p>
      <w:pPr>
        <w:spacing w:line="300" w:lineRule="exact"/>
        <w:rPr>
          <w:rFonts w:hint="eastAsia" w:ascii="宋体" w:hAnsi="宋体" w:cs="Arial Unicode MS"/>
          <w:b/>
          <w:sz w:val="28"/>
          <w:szCs w:val="28"/>
        </w:rPr>
      </w:pPr>
    </w:p>
    <w:p>
      <w:pPr>
        <w:spacing w:line="300" w:lineRule="exact"/>
        <w:rPr>
          <w:rFonts w:ascii="宋体" w:hAnsi="宋体" w:cs="Arial Unicode MS"/>
          <w:b/>
          <w:sz w:val="28"/>
          <w:szCs w:val="28"/>
        </w:rPr>
      </w:pPr>
      <w:r>
        <w:rPr>
          <w:rFonts w:hint="eastAsia" w:ascii="宋体" w:hAnsi="宋体" w:cs="Arial Unicode MS"/>
          <w:b/>
          <w:sz w:val="28"/>
          <w:szCs w:val="28"/>
        </w:rPr>
        <w:t>FORM8表8展览施工管理处罚规定  *             特装施工单位必须填写</w:t>
      </w:r>
    </w:p>
    <w:p>
      <w:pPr>
        <w:spacing w:line="300" w:lineRule="exact"/>
        <w:rPr>
          <w:rFonts w:ascii="Heiti SC Light" w:hAnsi="Arial Unicode MS" w:eastAsia="Heiti SC Light" w:cs="Arial Unicode MS"/>
        </w:rPr>
      </w:pPr>
      <w:r>
        <w:rPr>
          <w:rFonts w:ascii="Heiti SC Light" w:hAnsi="Arial Unicode MS" w:eastAsia="Heiti SC Light" w:cs="Arial Unicode MS"/>
          <w:b/>
          <w:sz w:val="18"/>
          <w:szCs w:val="18"/>
        </w:rPr>
        <mc:AlternateContent>
          <mc:Choice Requires="wps">
            <w:drawing>
              <wp:anchor distT="0" distB="0" distL="114300" distR="114300" simplePos="0" relativeHeight="251676672"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19" name="Line 27"/>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7" o:spid="_x0000_s1026" o:spt="20" style="position:absolute;left:0pt;margin-left:0.3pt;margin-top:4.5pt;height:0.05pt;width:503.05pt;z-index:251676672;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WeGa3TAAAABQEAAA8AAAAAAAAA&#10;AQAgAAAAIgAAAGRycy9kb3ducmV2LnhtbFBLAQIUABQAAAAIAIdO4kBZeUi03QEAAN0DAAAOAAAA&#10;AAAAAAEAIAAAACIBAABkcnMvZTJvRG9jLnhtbFBLBQYAAAAABgAGAFkBAABxBQAAAAA=&#10;">
                <v:fill on="f" focussize="0,0"/>
                <v:stroke color="#000000" joinstyle="round"/>
                <v:imagedata o:title=""/>
                <o:lock v:ext="edit" aspectratio="f"/>
              </v:line>
            </w:pict>
          </mc:Fallback>
        </mc:AlternateContent>
      </w:r>
    </w:p>
    <w:p>
      <w:pPr>
        <w:spacing w:line="400" w:lineRule="exact"/>
        <w:rPr>
          <w:rFonts w:hint="eastAsia" w:ascii="宋体" w:hAnsi="宋体" w:cs="Arial Unicode MS"/>
          <w:sz w:val="24"/>
        </w:rPr>
      </w:pPr>
      <w:r>
        <w:rPr>
          <w:rFonts w:hint="eastAsia" w:ascii="宋体" w:hAnsi="宋体" w:cs="Arial Unicode MS"/>
          <w:sz w:val="24"/>
        </w:rPr>
        <w:t>截止日期：2021年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rPr>
          <w:rFonts w:hint="eastAsia" w:ascii="宋体" w:hAnsi="宋体" w:cs="Arial Unicode MS"/>
          <w:sz w:val="24"/>
        </w:rPr>
      </w:pPr>
      <w:r>
        <w:rPr>
          <w:rFonts w:hint="eastAsia" w:ascii="宋体" w:hAnsi="宋体" w:cs="Arial Unicode MS"/>
          <w:sz w:val="24"/>
        </w:rPr>
        <w:t>请将此表格扫描发送至：</w:t>
      </w:r>
    </w:p>
    <w:p>
      <w:pPr>
        <w:spacing w:line="400" w:lineRule="exact"/>
        <w:rPr>
          <w:rFonts w:hint="eastAsia" w:ascii="宋体" w:hAnsi="宋体" w:cs="Arial Unicode MS"/>
          <w:sz w:val="24"/>
        </w:rPr>
      </w:pPr>
      <w:r>
        <w:rPr>
          <w:rFonts w:hint="eastAsia" w:ascii="宋体" w:hAnsi="宋体" w:cs="Arial Unicode MS"/>
          <w:sz w:val="24"/>
        </w:rPr>
        <w:t>联 系 人：刘小姐</w:t>
      </w:r>
    </w:p>
    <w:p>
      <w:pPr>
        <w:spacing w:line="400" w:lineRule="exact"/>
        <w:rPr>
          <w:rFonts w:hint="eastAsia" w:ascii="宋体" w:hAnsi="宋体" w:cs="Arial Unicode MS"/>
          <w:sz w:val="24"/>
        </w:rPr>
      </w:pPr>
      <w:r>
        <w:rPr>
          <w:rFonts w:hint="eastAsia" w:ascii="宋体" w:hAnsi="宋体" w:cs="Arial Unicode MS"/>
          <w:sz w:val="24"/>
        </w:rPr>
        <w:t>联系电话：15905280601</w:t>
      </w:r>
    </w:p>
    <w:p>
      <w:pPr>
        <w:spacing w:line="400" w:lineRule="exact"/>
        <w:rPr>
          <w:rFonts w:ascii="宋体" w:hAnsi="宋体" w:cs="Arial Unicode MS"/>
          <w:sz w:val="24"/>
        </w:rPr>
      </w:pPr>
      <w:r>
        <w:rPr>
          <w:rFonts w:hint="eastAsia" w:ascii="宋体" w:hAnsi="宋体" w:cs="Arial Unicode MS"/>
          <w:sz w:val="24"/>
        </w:rPr>
        <w:t>邮    箱：</w:t>
      </w:r>
      <w:r>
        <w:rPr>
          <w:rFonts w:hint="eastAsia" w:ascii="宋体" w:hAnsi="宋体"/>
          <w:bCs/>
          <w:sz w:val="24"/>
        </w:rPr>
        <w:t>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cs="Arial Unicode MS"/>
          <w:sz w:val="24"/>
        </w:rPr>
        <w:t xml:space="preserve"> </w:t>
      </w:r>
      <w:r>
        <w:rPr>
          <w:rFonts w:hint="eastAsia" w:ascii="宋体" w:hAnsi="宋体"/>
          <w:bCs/>
        </w:rPr>
        <w:t xml:space="preserve"> </w:t>
      </w:r>
      <w:r>
        <w:rPr>
          <w:rFonts w:hint="eastAsia" w:ascii="宋体" w:hAnsi="宋体"/>
          <w:bCs/>
          <w:sz w:val="24"/>
        </w:rPr>
        <w:t xml:space="preserve">   </w:t>
      </w:r>
    </w:p>
    <w:p>
      <w:pPr>
        <w:spacing w:line="120" w:lineRule="exact"/>
        <w:rPr>
          <w:rFonts w:ascii="Heiti SC Light" w:hAnsi="Arial Unicode MS" w:eastAsia="Heiti SC Light" w:cs="Arial Unicode MS"/>
          <w:sz w:val="16"/>
          <w:szCs w:val="16"/>
        </w:rPr>
      </w:pPr>
      <w:r>
        <w:rPr>
          <w:rFonts w:ascii="Heiti SC Light" w:hAnsi="Arial Unicode MS" w:eastAsia="Heiti SC Light" w:cs="Arial Unicode MS"/>
          <w:b/>
          <w:sz w:val="18"/>
          <w:szCs w:val="18"/>
        </w:rPr>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49530</wp:posOffset>
                </wp:positionV>
                <wp:extent cx="6388100" cy="635"/>
                <wp:effectExtent l="0" t="0" r="0" b="0"/>
                <wp:wrapNone/>
                <wp:docPr id="22" name="直线 125"/>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5" o:spid="_x0000_s1026" o:spt="20" style="position:absolute;left:0pt;margin-left:-1.05pt;margin-top:3.9pt;height:0.05pt;width:503pt;z-index:251679744;mso-width-relative:page;mso-height-relative:page;" filled="f" stroked="t" coordsize="21600,21600" o:gfxdata="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2l71QAAAAcBAAAPAAAAAAAAAAEAIAAAACIAAABkcnMvZG93bnJldi54bWxQSwECFAAUAAAACACH&#10;TuJA3XnCK+4BAADgAwAADgAAAAAAAAABACAAAAAkAQAAZHJzL2Uyb0RvYy54bWxQSwUGAAAAAAYA&#10;BgBZAQAAhAUAAAAA&#10;">
                <v:fill on="f" focussize="0,0"/>
                <v:stroke color="#000000" joinstyle="round"/>
                <v:imagedata o:title=""/>
                <o:lock v:ext="edit" aspectratio="f"/>
              </v:line>
            </w:pict>
          </mc:Fallback>
        </mc:AlternateContent>
      </w:r>
    </w:p>
    <w:p>
      <w:pPr>
        <w:spacing w:line="400" w:lineRule="exact"/>
        <w:rPr>
          <w:rFonts w:ascii="宋体" w:hAnsi="宋体" w:cs="Arial Unicode MS"/>
          <w:sz w:val="24"/>
        </w:rPr>
      </w:pPr>
      <w:r>
        <w:rPr>
          <w:rFonts w:hint="eastAsia" w:ascii="Heiti SC Light" w:hAnsi="Arial Unicode MS" w:eastAsia="Heiti SC Light" w:cs="Arial Unicode MS"/>
          <w:szCs w:val="18"/>
        </w:rPr>
        <w:t xml:space="preserve"> </w:t>
      </w:r>
      <w:r>
        <w:rPr>
          <w:rFonts w:hint="eastAsia" w:ascii="宋体" w:hAnsi="宋体" w:cs="Arial Unicode MS"/>
          <w:sz w:val="24"/>
        </w:rPr>
        <w:t>施工单位及施工人员违反管理规定，致使施工的项目、展台在施工中、展出中、撤展中以及运输过程中，发生倒塌、人员伤亡、火灾等一切安全责任事故，施工单位负全部责任，并承担法律责任以及由此给展览馆、主办单位以及主场运营商造成的一切经济损失及名誉损失。主场运营商（</w:t>
      </w:r>
      <w:r>
        <w:rPr>
          <w:rFonts w:hint="eastAsia" w:ascii="宋体" w:hAnsi="宋体"/>
          <w:b/>
          <w:sz w:val="24"/>
          <w:lang w:val="en-US" w:eastAsia="zh-CN"/>
        </w:rPr>
        <w:t>江苏文广五十弦文化传播股份有限公司</w:t>
      </w:r>
      <w:r>
        <w:rPr>
          <w:rFonts w:hint="eastAsia" w:ascii="宋体" w:hAnsi="宋体" w:cs="Arial Unicode MS"/>
          <w:sz w:val="24"/>
        </w:rPr>
        <w:t>）视情节轻重将对施工单位给予警告、扣除全部施工押金并在行业内给予公示等处罚。</w:t>
      </w:r>
    </w:p>
    <w:p>
      <w:pPr>
        <w:spacing w:line="400" w:lineRule="exact"/>
        <w:rPr>
          <w:rFonts w:ascii="宋体" w:hAnsi="宋体" w:cs="Arial Unicode MS"/>
          <w:sz w:val="24"/>
        </w:rPr>
      </w:pPr>
      <w:r>
        <w:rPr>
          <w:rFonts w:hint="eastAsia" w:ascii="宋体" w:hAnsi="宋体" w:cs="Arial Unicode MS"/>
          <w:sz w:val="24"/>
        </w:rPr>
        <w:t>为确保展览会施工安全有序的顺利进行，加强和规范展览会施工秩序，保障人民生命和财产安全，凡进入展览馆进行展览施工的单位和企业自觉遵守展览会各项规章制度，签定《展台施工安全责任书》并严格执行，同时接受如下处罚规定：</w:t>
      </w:r>
    </w:p>
    <w:p>
      <w:pPr>
        <w:spacing w:line="400" w:lineRule="exact"/>
        <w:ind w:firstLine="4440" w:firstLineChars="1850"/>
        <w:rPr>
          <w:rFonts w:ascii="宋体" w:hAnsi="宋体" w:cs="Arial Unicode MS"/>
          <w:sz w:val="24"/>
        </w:rPr>
      </w:pPr>
    </w:p>
    <w:tbl>
      <w:tblPr>
        <w:tblStyle w:val="3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23"/>
        <w:gridCol w:w="18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b/>
                <w:sz w:val="24"/>
              </w:rPr>
            </w:pPr>
            <w:r>
              <w:rPr>
                <w:rFonts w:hint="eastAsia" w:ascii="宋体" w:hAnsi="宋体" w:cs="Arial Unicode MS"/>
                <w:b/>
                <w:sz w:val="24"/>
              </w:rPr>
              <w:t>序号</w:t>
            </w:r>
          </w:p>
        </w:tc>
        <w:tc>
          <w:tcPr>
            <w:tcW w:w="7523" w:type="dxa"/>
            <w:noWrap w:val="0"/>
            <w:vAlign w:val="center"/>
          </w:tcPr>
          <w:p>
            <w:pPr>
              <w:spacing w:line="400" w:lineRule="exact"/>
              <w:jc w:val="center"/>
              <w:rPr>
                <w:rFonts w:ascii="宋体" w:hAnsi="宋体" w:cs="Arial Unicode MS"/>
                <w:b/>
                <w:sz w:val="24"/>
              </w:rPr>
            </w:pPr>
            <w:r>
              <w:rPr>
                <w:rFonts w:hint="eastAsia" w:ascii="宋体" w:hAnsi="宋体" w:cs="Arial Unicode MS"/>
                <w:b/>
                <w:sz w:val="24"/>
              </w:rPr>
              <w:t>内  容</w:t>
            </w:r>
          </w:p>
        </w:tc>
        <w:tc>
          <w:tcPr>
            <w:tcW w:w="1843" w:type="dxa"/>
            <w:tcBorders>
              <w:right w:val="single" w:color="auto" w:sz="4" w:space="0"/>
            </w:tcBorders>
            <w:noWrap w:val="0"/>
            <w:vAlign w:val="center"/>
          </w:tcPr>
          <w:p>
            <w:pPr>
              <w:spacing w:line="400" w:lineRule="exact"/>
              <w:rPr>
                <w:rFonts w:ascii="宋体" w:hAnsi="宋体" w:cs="Arial Unicode MS"/>
                <w:b/>
                <w:sz w:val="24"/>
              </w:rPr>
            </w:pPr>
            <w:r>
              <w:rPr>
                <w:rFonts w:hint="eastAsia" w:ascii="宋体" w:hAnsi="宋体" w:cs="Arial Unicode MS"/>
                <w:b/>
                <w:sz w:val="24"/>
              </w:rPr>
              <w:t>罚款额度（RMB）</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未经书面许可，私自接电，一经发现，除补交电源接驳费外，并处罚款5000元。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未经书面允许，在展览馆内动用明火作业，没收其作业设备，并处罚款2000元以上。</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2000以上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3</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施工单位连接水源的设备设施造成泄漏，除赔偿由此给场馆带来的损失外，并处罚款2000元以上。</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4</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展台搭建出现结构失稳等重大安全隐患，应立即设置隔离区域，进行整改，并处罚款2000-5000元。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5</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阻塞消防通道、消防卷帘门、紧急出口、消防设施、公共通道、配电柜以及摄像头等，应进行拆除整改，并处罚款2000-5000元。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6</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违反电气安装施工规范、无有效证件从事电气施工操作等，应立即停止施工操作，并处罚款2000-5000元。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7</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展台搭建使用各种可燃纺织物品、木质结构未刷防火涂料，应立即整改，并处罚款2000-5000元。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8</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使用禁用电料（霓虹灯、高温碘钨灯、高温石英灯、平行线、麻花线等），违反电工操作规定，应立即停止其施工行为，并进行整改，并处罚款2000-5000元。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9</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展厅内调漆、喷漆、刷漆等违反无锡市消防安全管理规定的，应立即停止，并进行整改，并处罚款2000-5000元。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10</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展台施工使用易燃、易爆物品（稀料、酒精等），应立即停止其施工行为，并进行整改，并处罚款2000-5000元。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11</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使用电锯、电刨、电切割等工具作业时，出现火花现象的，应立即停止作业，并进行整改，并处罚款2000-5000元。</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12</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向馆内地沟倾倒废油等废弃物的，应立即停止。</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0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13</w:t>
            </w:r>
          </w:p>
        </w:tc>
        <w:tc>
          <w:tcPr>
            <w:tcW w:w="7523" w:type="dxa"/>
            <w:noWrap w:val="0"/>
            <w:vAlign w:val="top"/>
          </w:tcPr>
          <w:p>
            <w:pPr>
              <w:spacing w:line="400" w:lineRule="exact"/>
              <w:rPr>
                <w:rFonts w:ascii="宋体" w:hAnsi="宋体" w:cs="Arial Unicode MS"/>
                <w:sz w:val="24"/>
              </w:rPr>
            </w:pPr>
            <w:r>
              <w:rPr>
                <w:rFonts w:hint="eastAsia" w:ascii="宋体" w:hAnsi="宋体" w:cs="Arial Unicode MS"/>
                <w:sz w:val="24"/>
              </w:rPr>
              <w:t>背靠背展台与相邻展位间的结构高于对方展位，但背部未做遮盖的，应立即进行整改。</w:t>
            </w:r>
          </w:p>
        </w:tc>
        <w:tc>
          <w:tcPr>
            <w:tcW w:w="1843"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2000～5000</w:t>
            </w:r>
          </w:p>
        </w:tc>
      </w:tr>
    </w:tbl>
    <w:p>
      <w:pPr>
        <w:spacing w:line="400" w:lineRule="exact"/>
        <w:rPr>
          <w:rFonts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ascii="宋体" w:hAnsi="宋体" w:cs="Arial Unicode MS"/>
          <w:b/>
          <w:sz w:val="24"/>
        </w:rPr>
      </w:pPr>
    </w:p>
    <w:p>
      <w:pPr>
        <w:spacing w:line="400" w:lineRule="exact"/>
        <w:rPr>
          <w:rFonts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p>
    <w:p>
      <w:pPr>
        <w:spacing w:line="400" w:lineRule="exact"/>
        <w:rPr>
          <w:rFonts w:hint="eastAsia" w:ascii="宋体" w:hAnsi="宋体" w:cs="Arial Unicode MS"/>
          <w:b/>
          <w:sz w:val="24"/>
        </w:rPr>
      </w:pPr>
      <w:r>
        <w:rPr>
          <w:rFonts w:hint="eastAsia" w:ascii="宋体" w:hAnsi="宋体" w:cs="Arial Unicode MS"/>
          <w:b/>
          <w:sz w:val="24"/>
        </w:rPr>
        <w:br w:type="page"/>
      </w:r>
    </w:p>
    <w:p>
      <w:pPr>
        <w:spacing w:line="400" w:lineRule="exact"/>
        <w:rPr>
          <w:rFonts w:ascii="宋体" w:hAnsi="宋体" w:cs="Arial Unicode MS"/>
          <w:b/>
          <w:sz w:val="24"/>
        </w:rPr>
      </w:pPr>
      <w:r>
        <w:rPr>
          <w:rFonts w:hint="eastAsia" w:ascii="宋体" w:hAnsi="宋体" w:cs="Arial Unicode MS"/>
          <w:b/>
          <w:sz w:val="24"/>
        </w:rPr>
        <w:t>展览施工管理处罚规定 *                                  特装施工单位必须填写</w:t>
      </w:r>
    </w:p>
    <w:p>
      <w:pPr>
        <w:spacing w:line="400" w:lineRule="exact"/>
        <w:rPr>
          <w:rFonts w:ascii="宋体" w:hAnsi="宋体" w:cs="Arial Unicode MS"/>
          <w:sz w:val="24"/>
        </w:rPr>
      </w:pPr>
      <w:r>
        <w:rPr>
          <w:rFonts w:ascii="宋体" w:hAnsi="宋体" w:cs="Arial Unicode MS"/>
          <w:b/>
          <w:sz w:val="24"/>
        </w:rPr>
        <mc:AlternateContent>
          <mc:Choice Requires="wps">
            <w:drawing>
              <wp:anchor distT="0" distB="0" distL="114300" distR="114300" simplePos="0" relativeHeight="251677696"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20" name="Line 29"/>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margin-left:0.3pt;margin-top:4.5pt;height:0.05pt;width:503.05pt;z-index:251677696;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WeGa3TAAAABQEAAA8AAAAAAAAA&#10;AQAgAAAAIgAAAGRycy9kb3ducmV2LnhtbFBLAQIUABQAAAAIAIdO4kCVTWtQ3QEAAN0DAAAOAAAA&#10;AAAAAAEAIAAAACIBAABkcnMvZTJvRG9jLnhtbFBLBQYAAAAABgAGAFkBAABxBQAAAAA=&#10;">
                <v:fill on="f" focussize="0,0"/>
                <v:stroke color="#000000" joinstyle="round"/>
                <v:imagedata o:title=""/>
                <o:lock v:ext="edit" aspectratio="f"/>
              </v:line>
            </w:pict>
          </mc:Fallback>
        </mc:AlternateContent>
      </w:r>
    </w:p>
    <w:p>
      <w:pPr>
        <w:spacing w:line="300" w:lineRule="exact"/>
        <w:rPr>
          <w:rFonts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400" w:lineRule="exact"/>
        <w:rPr>
          <w:rFonts w:ascii="宋体" w:hAnsi="宋体" w:cs="Arial Unicode MS"/>
          <w:sz w:val="24"/>
        </w:rPr>
      </w:pPr>
      <w:r>
        <w:rPr>
          <w:rFonts w:ascii="宋体" w:hAnsi="宋体" w:cs="Arial Unicode MS"/>
          <w:b/>
          <w:sz w:val="24"/>
        </w:rPr>
        <mc:AlternateContent>
          <mc:Choice Requires="wps">
            <w:drawing>
              <wp:anchor distT="0" distB="0" distL="114300" distR="114300" simplePos="0" relativeHeight="251678720" behindDoc="0" locked="0" layoutInCell="1" allowOverlap="1">
                <wp:simplePos x="0" y="0"/>
                <wp:positionH relativeFrom="column">
                  <wp:posOffset>-635</wp:posOffset>
                </wp:positionH>
                <wp:positionV relativeFrom="paragraph">
                  <wp:posOffset>134620</wp:posOffset>
                </wp:positionV>
                <wp:extent cx="6388100" cy="635"/>
                <wp:effectExtent l="0" t="0" r="0" b="0"/>
                <wp:wrapNone/>
                <wp:docPr id="21" name="Line 30"/>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0" o:spid="_x0000_s1026" o:spt="20" style="position:absolute;left:0pt;margin-left:-0.05pt;margin-top:10.6pt;height:0.05pt;width:503pt;z-index:251678720;mso-width-relative:page;mso-height-relative:page;" filled="f" stroked="t" coordsize="21600,21600" o:gfxdata="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Zg7cK1QAAAAgBAAAPAAAAAAAA&#10;AAEAIAAAACIAAABkcnMvZG93bnJldi54bWxQSwECFAAUAAAACACHTuJAZEvQLtwBAADdAwAADgAA&#10;AAAAAAABACAAAAAkAQAAZHJzL2Uyb0RvYy54bWxQSwUGAAAAAAYABgBZAQAAcgUAAAAA&#10;">
                <v:fill on="f" focussize="0,0"/>
                <v:stroke color="#000000" joinstyle="round"/>
                <v:imagedata o:title=""/>
                <o:lock v:ext="edit" aspectratio="f"/>
              </v:line>
            </w:pict>
          </mc:Fallback>
        </mc:AlternateContent>
      </w:r>
    </w:p>
    <w:p>
      <w:pPr>
        <w:spacing w:line="400" w:lineRule="exact"/>
        <w:rPr>
          <w:rFonts w:ascii="宋体" w:hAnsi="宋体" w:cs="Arial Unicode MS"/>
          <w:sz w:val="24"/>
        </w:rPr>
      </w:pPr>
    </w:p>
    <w:tbl>
      <w:tblPr>
        <w:tblStyle w:val="3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513"/>
        <w:gridCol w:w="18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b/>
                <w:sz w:val="24"/>
              </w:rPr>
            </w:pPr>
            <w:r>
              <w:rPr>
                <w:rFonts w:hint="eastAsia" w:ascii="宋体" w:hAnsi="宋体" w:cs="Arial Unicode MS"/>
                <w:b/>
                <w:sz w:val="24"/>
              </w:rPr>
              <w:t>序号</w:t>
            </w:r>
          </w:p>
        </w:tc>
        <w:tc>
          <w:tcPr>
            <w:tcW w:w="7513" w:type="dxa"/>
            <w:noWrap w:val="0"/>
            <w:vAlign w:val="center"/>
          </w:tcPr>
          <w:p>
            <w:pPr>
              <w:spacing w:line="400" w:lineRule="exact"/>
              <w:jc w:val="center"/>
              <w:rPr>
                <w:rFonts w:ascii="宋体" w:hAnsi="宋体" w:cs="Arial Unicode MS"/>
                <w:b/>
                <w:sz w:val="24"/>
              </w:rPr>
            </w:pPr>
            <w:r>
              <w:rPr>
                <w:rFonts w:hint="eastAsia" w:ascii="宋体" w:hAnsi="宋体" w:cs="Arial Unicode MS"/>
                <w:b/>
                <w:sz w:val="24"/>
              </w:rPr>
              <w:t>内  容</w:t>
            </w:r>
          </w:p>
        </w:tc>
        <w:tc>
          <w:tcPr>
            <w:tcW w:w="1841" w:type="dxa"/>
            <w:tcBorders>
              <w:right w:val="single" w:color="auto" w:sz="4" w:space="0"/>
            </w:tcBorders>
            <w:noWrap w:val="0"/>
            <w:vAlign w:val="center"/>
          </w:tcPr>
          <w:p>
            <w:pPr>
              <w:spacing w:line="400" w:lineRule="exact"/>
              <w:rPr>
                <w:rFonts w:ascii="宋体" w:hAnsi="宋体" w:cs="Arial Unicode MS"/>
                <w:b/>
                <w:sz w:val="24"/>
              </w:rPr>
            </w:pPr>
            <w:r>
              <w:rPr>
                <w:rFonts w:hint="eastAsia" w:ascii="宋体" w:hAnsi="宋体" w:cs="Arial Unicode MS"/>
                <w:b/>
                <w:sz w:val="24"/>
              </w:rPr>
              <w:t>罚款额度（RMB）</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14</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展台搭建超过规定高度，应立即整改。</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1000～5000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15</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搭建展台及各种活动布置利用展馆顶部、墙面、柱子、栏杆、门窗及各种专用管线吊挂、捆绑、钉钉、粘贴等，应立即进行整改，并处罚款1000元以上。</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1000以上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16</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施工时阻塞展厅通道，防碍他人通行，不听劝阻，对施工单位处以罚款1000-5000元。</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1000～5000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17</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撤展时，野蛮拆卸展台、推倒展台及搬运物品时造成地面损伤的，应立即进行纠正，并处罚款1000元以上。</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1000以上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18</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撤展时，私自将展台结构卖于收购的个人及单位的，对施工单位处以罚款1000-2000元。</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1000～2000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19</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撤展时，施工垃圾未清理或未清理干净或未验收，将在施工押金中扣除500-5000元的违约金。</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500～5000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20</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对展馆和主场运营商工作不予配合，视情节严重处罚款2000元以上。</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2000以上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21</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施工过程中未按规定佩带安全帽，应立即进行整改，处以每人200元罚款。</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200元/人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22</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施工过程中未配备灭火器的，每展位扣除押金1000元。</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1000元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23</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搭建及开展期间，每日闭馆后不切断展位电源的，每个展位每次扣除5000元。</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5000元/展位/次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24</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展会开展期间未如实报电的，对超出部分按照手册价格加收100%费用。</w:t>
            </w:r>
          </w:p>
        </w:tc>
        <w:tc>
          <w:tcPr>
            <w:tcW w:w="1841" w:type="dxa"/>
            <w:tcBorders>
              <w:right w:val="single" w:color="auto" w:sz="4" w:space="0"/>
            </w:tcBorders>
            <w:noWrap w:val="0"/>
            <w:vAlign w:val="center"/>
          </w:tcPr>
          <w:p>
            <w:pPr>
              <w:spacing w:line="400" w:lineRule="exact"/>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8"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25</w:t>
            </w:r>
          </w:p>
        </w:tc>
        <w:tc>
          <w:tcPr>
            <w:tcW w:w="7513" w:type="dxa"/>
            <w:noWrap w:val="0"/>
            <w:vAlign w:val="top"/>
          </w:tcPr>
          <w:p>
            <w:pPr>
              <w:spacing w:line="400" w:lineRule="exact"/>
              <w:rPr>
                <w:rFonts w:ascii="宋体" w:hAnsi="宋体" w:cs="Arial Unicode MS"/>
                <w:sz w:val="24"/>
              </w:rPr>
            </w:pPr>
            <w:r>
              <w:rPr>
                <w:rFonts w:hint="eastAsia" w:ascii="宋体" w:hAnsi="宋体" w:cs="Arial Unicode MS"/>
                <w:sz w:val="24"/>
              </w:rPr>
              <w:t>特装展位搭建商为展位配备的电箱需完整，不得裸露电源开关及电缆，违者罚款500元</w:t>
            </w:r>
          </w:p>
        </w:tc>
        <w:tc>
          <w:tcPr>
            <w:tcW w:w="1841" w:type="dxa"/>
            <w:tcBorders>
              <w:right w:val="single" w:color="auto" w:sz="4" w:space="0"/>
            </w:tcBorders>
            <w:noWrap w:val="0"/>
            <w:vAlign w:val="center"/>
          </w:tcPr>
          <w:p>
            <w:pPr>
              <w:spacing w:line="400" w:lineRule="exact"/>
              <w:rPr>
                <w:rFonts w:ascii="宋体" w:hAnsi="宋体" w:cs="Arial Unicode MS"/>
                <w:sz w:val="24"/>
              </w:rPr>
            </w:pPr>
            <w:r>
              <w:rPr>
                <w:rFonts w:hint="eastAsia" w:ascii="宋体" w:hAnsi="宋体" w:cs="Arial Unicode MS"/>
                <w:sz w:val="24"/>
              </w:rPr>
              <w:t>500</w:t>
            </w:r>
          </w:p>
        </w:tc>
      </w:tr>
    </w:tbl>
    <w:p>
      <w:pPr>
        <w:spacing w:line="400" w:lineRule="exact"/>
        <w:rPr>
          <w:rFonts w:ascii="宋体" w:hAnsi="宋体" w:cs="Arial Unicode MS"/>
          <w:sz w:val="24"/>
        </w:rPr>
      </w:pPr>
    </w:p>
    <w:p>
      <w:pPr>
        <w:pStyle w:val="2"/>
        <w:rPr>
          <w:rFonts w:ascii="宋体" w:hAnsi="宋体" w:cs="Arial Unicode MS"/>
          <w:sz w:val="24"/>
        </w:rPr>
      </w:pPr>
    </w:p>
    <w:p>
      <w:pPr>
        <w:pStyle w:val="2"/>
        <w:rPr>
          <w:rFonts w:ascii="宋体" w:hAnsi="宋体" w:cs="Arial Unicode MS"/>
          <w:sz w:val="24"/>
        </w:rPr>
      </w:pPr>
    </w:p>
    <w:p>
      <w:pPr>
        <w:pStyle w:val="2"/>
        <w:rPr>
          <w:rFonts w:ascii="宋体" w:hAnsi="宋体" w:cs="Arial Unicode MS"/>
          <w:sz w:val="24"/>
        </w:rPr>
      </w:pPr>
    </w:p>
    <w:p>
      <w:pPr>
        <w:spacing w:line="400" w:lineRule="exact"/>
        <w:rPr>
          <w:rFonts w:ascii="宋体" w:hAnsi="宋体" w:cs="Arial Unicode MS"/>
          <w:sz w:val="24"/>
        </w:rPr>
      </w:pPr>
      <w:r>
        <w:rPr>
          <w:rFonts w:hint="eastAsia" w:ascii="宋体" w:hAnsi="宋体" w:cs="Arial Unicode MS"/>
          <w:sz w:val="24"/>
        </w:rPr>
        <w:t>备注：</w:t>
      </w:r>
    </w:p>
    <w:p>
      <w:pPr>
        <w:numPr>
          <w:ilvl w:val="0"/>
          <w:numId w:val="9"/>
        </w:numPr>
        <w:spacing w:line="400" w:lineRule="exact"/>
        <w:rPr>
          <w:rFonts w:ascii="宋体" w:hAnsi="宋体" w:cs="Arial Unicode MS"/>
          <w:sz w:val="24"/>
        </w:rPr>
      </w:pPr>
      <w:r>
        <w:rPr>
          <w:rFonts w:hint="eastAsia" w:ascii="宋体" w:hAnsi="宋体" w:cs="Arial Unicode MS"/>
          <w:sz w:val="24"/>
        </w:rPr>
        <w:t>以上罚款将在施工押金中扣除。</w:t>
      </w:r>
    </w:p>
    <w:p>
      <w:pPr>
        <w:numPr>
          <w:ilvl w:val="0"/>
          <w:numId w:val="9"/>
        </w:numPr>
        <w:spacing w:line="400" w:lineRule="exact"/>
        <w:rPr>
          <w:rFonts w:ascii="宋体" w:hAnsi="宋体" w:cs="Arial Unicode MS"/>
          <w:sz w:val="24"/>
        </w:rPr>
      </w:pPr>
      <w:r>
        <w:rPr>
          <w:rFonts w:hint="eastAsia" w:ascii="宋体" w:hAnsi="宋体" w:cs="Arial Unicode MS"/>
          <w:sz w:val="24"/>
        </w:rPr>
        <w:t>违反规定接到通知后拒不进行整改的单位，主场搭建单位有权采取措施停止其展台施工，并扣除全部施工押金。</w:t>
      </w:r>
    </w:p>
    <w:p>
      <w:pPr>
        <w:numPr>
          <w:ilvl w:val="0"/>
          <w:numId w:val="9"/>
        </w:numPr>
        <w:spacing w:line="400" w:lineRule="exact"/>
        <w:rPr>
          <w:rFonts w:ascii="宋体" w:hAnsi="宋体" w:cs="Arial Unicode MS"/>
          <w:sz w:val="24"/>
        </w:rPr>
      </w:pPr>
      <w:r>
        <w:rPr>
          <w:rFonts w:hint="eastAsia" w:ascii="宋体" w:hAnsi="宋体" w:cs="Arial Unicode MS"/>
          <w:sz w:val="24"/>
        </w:rPr>
        <w:t>施工单位年累计受到5次处罚，</w:t>
      </w:r>
      <w:r>
        <w:rPr>
          <w:rFonts w:hint="eastAsia" w:ascii="宋体" w:hAnsi="宋体"/>
          <w:b/>
          <w:sz w:val="24"/>
          <w:lang w:val="en-US" w:eastAsia="zh-CN"/>
        </w:rPr>
        <w:t>江苏文广五十弦文化传播股份有限公司</w:t>
      </w:r>
      <w:r>
        <w:rPr>
          <w:rFonts w:hint="eastAsia" w:ascii="宋体" w:hAnsi="宋体" w:cs="Arial Unicode MS"/>
          <w:sz w:val="24"/>
        </w:rPr>
        <w:t>将取消其在</w:t>
      </w:r>
      <w:r>
        <w:rPr>
          <w:rFonts w:hint="eastAsia" w:ascii="宋体" w:hAnsi="宋体" w:cs="Arial"/>
          <w:sz w:val="24"/>
          <w:u w:val="single"/>
        </w:rPr>
        <w:t>20</w:t>
      </w:r>
      <w:r>
        <w:rPr>
          <w:rFonts w:hint="eastAsia" w:ascii="宋体" w:hAnsi="宋体" w:cs="Arial"/>
          <w:sz w:val="24"/>
          <w:u w:val="single"/>
          <w:lang w:val="en-US" w:eastAsia="zh-CN"/>
        </w:rPr>
        <w:t>21</w:t>
      </w:r>
      <w:r>
        <w:rPr>
          <w:rFonts w:hint="eastAsia" w:ascii="宋体" w:hAnsi="宋体" w:cs="Arial"/>
          <w:sz w:val="24"/>
          <w:u w:val="single"/>
        </w:rPr>
        <w:t>世界物联网博览会World Internet of Things Exposition(WIOT)</w:t>
      </w:r>
      <w:r>
        <w:rPr>
          <w:rFonts w:hint="eastAsia" w:ascii="宋体" w:hAnsi="宋体" w:cs="Arial Unicode MS"/>
          <w:sz w:val="24"/>
        </w:rPr>
        <w:t>的施工资格，并在行业内公示及通知各展览会主办单位及展览馆。</w:t>
      </w:r>
    </w:p>
    <w:p>
      <w:pPr>
        <w:spacing w:line="400" w:lineRule="exact"/>
        <w:rPr>
          <w:rFonts w:ascii="宋体" w:hAnsi="宋体" w:cs="Arial Unicode MS"/>
          <w:sz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2"/>
        <w:gridCol w:w="5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032" w:type="dxa"/>
            <w:noWrap w:val="0"/>
            <w:vAlign w:val="center"/>
          </w:tcPr>
          <w:p>
            <w:pPr>
              <w:spacing w:line="400" w:lineRule="exact"/>
              <w:rPr>
                <w:rFonts w:ascii="宋体" w:hAnsi="宋体" w:cs="Arial Unicode MS"/>
                <w:sz w:val="24"/>
              </w:rPr>
            </w:pPr>
            <w:r>
              <w:rPr>
                <w:rFonts w:hint="eastAsia" w:ascii="宋体" w:hAnsi="宋体" w:cs="Arial Unicode MS"/>
                <w:sz w:val="24"/>
              </w:rPr>
              <w:t>搭建公司名称（盖章）：</w:t>
            </w:r>
          </w:p>
        </w:tc>
        <w:tc>
          <w:tcPr>
            <w:tcW w:w="5032" w:type="dxa"/>
            <w:noWrap w:val="0"/>
            <w:vAlign w:val="center"/>
          </w:tcPr>
          <w:p>
            <w:pPr>
              <w:spacing w:line="400" w:lineRule="exact"/>
              <w:rPr>
                <w:rFonts w:ascii="宋体" w:hAnsi="宋体" w:cs="Arial Unicode M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032" w:type="dxa"/>
            <w:noWrap w:val="0"/>
            <w:vAlign w:val="center"/>
          </w:tcPr>
          <w:p>
            <w:pPr>
              <w:spacing w:line="400" w:lineRule="exact"/>
              <w:rPr>
                <w:rFonts w:ascii="宋体" w:hAnsi="宋体" w:cs="Arial Unicode MS"/>
                <w:sz w:val="24"/>
              </w:rPr>
            </w:pPr>
            <w:r>
              <w:rPr>
                <w:rFonts w:hint="eastAsia" w:ascii="宋体" w:hAnsi="宋体" w:cs="Arial Unicode MS"/>
                <w:sz w:val="24"/>
              </w:rPr>
              <w:t>主要负责人签字：</w:t>
            </w:r>
          </w:p>
        </w:tc>
        <w:tc>
          <w:tcPr>
            <w:tcW w:w="5032" w:type="dxa"/>
            <w:noWrap w:val="0"/>
            <w:vAlign w:val="center"/>
          </w:tcPr>
          <w:p>
            <w:pPr>
              <w:spacing w:line="400" w:lineRule="exact"/>
              <w:rPr>
                <w:rFonts w:ascii="宋体" w:hAnsi="宋体" w:cs="Arial Unicode MS"/>
                <w:sz w:val="24"/>
              </w:rPr>
            </w:pPr>
            <w:r>
              <w:rPr>
                <w:rFonts w:hint="eastAsia" w:ascii="宋体" w:hAnsi="宋体" w:cs="Arial Unicode MS"/>
                <w:sz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5032" w:type="dxa"/>
            <w:noWrap w:val="0"/>
            <w:vAlign w:val="center"/>
          </w:tcPr>
          <w:p>
            <w:pPr>
              <w:spacing w:line="400" w:lineRule="exact"/>
              <w:rPr>
                <w:rFonts w:ascii="宋体" w:hAnsi="宋体" w:cs="Arial Unicode MS"/>
                <w:sz w:val="24"/>
              </w:rPr>
            </w:pPr>
            <w:r>
              <w:rPr>
                <w:rFonts w:hint="eastAsia" w:ascii="宋体" w:hAnsi="宋体" w:cs="Arial Unicode MS"/>
                <w:sz w:val="24"/>
              </w:rPr>
              <w:t>填写日期：　　      年　    月　    日</w:t>
            </w:r>
          </w:p>
        </w:tc>
        <w:tc>
          <w:tcPr>
            <w:tcW w:w="5032" w:type="dxa"/>
            <w:noWrap w:val="0"/>
            <w:vAlign w:val="center"/>
          </w:tcPr>
          <w:p>
            <w:pPr>
              <w:spacing w:line="400" w:lineRule="exact"/>
              <w:rPr>
                <w:rFonts w:ascii="宋体" w:hAnsi="宋体" w:cs="Arial Unicode MS"/>
                <w:sz w:val="24"/>
              </w:rPr>
            </w:pPr>
          </w:p>
        </w:tc>
      </w:tr>
    </w:tbl>
    <w:p>
      <w:pPr>
        <w:spacing w:line="400" w:lineRule="exact"/>
        <w:rPr>
          <w:rFonts w:ascii="宋体" w:hAnsi="宋体" w:cs="Arial Unicode MS"/>
          <w:sz w:val="24"/>
        </w:rPr>
      </w:pPr>
      <w:r>
        <w:rPr>
          <w:rFonts w:ascii="宋体" w:hAnsi="宋体" w:cs="Arial Unicode MS"/>
          <w:sz w:val="24"/>
        </w:rPr>
        <w:br w:type="column"/>
      </w:r>
    </w:p>
    <w:p>
      <w:pPr>
        <w:spacing w:line="400" w:lineRule="exact"/>
        <w:rPr>
          <w:rFonts w:ascii="宋体" w:hAnsi="宋体" w:cs="Arial Unicode MS"/>
          <w:b/>
          <w:sz w:val="28"/>
          <w:szCs w:val="28"/>
        </w:rPr>
      </w:pPr>
      <w:r>
        <w:rPr>
          <w:rFonts w:hint="eastAsia" w:ascii="宋体" w:hAnsi="宋体" w:cs="Arial Unicode MS"/>
          <w:b/>
          <w:sz w:val="28"/>
          <w:szCs w:val="28"/>
        </w:rPr>
        <w:t>FORM9表9施工人员登记表  *               特装施工单位必须填写</w:t>
      </w:r>
    </w:p>
    <w:p>
      <w:pPr>
        <w:spacing w:line="300" w:lineRule="exact"/>
        <w:rPr>
          <w:rFonts w:ascii="宋体" w:hAnsi="宋体" w:cs="Arial Unicode MS"/>
          <w:b/>
          <w:sz w:val="28"/>
          <w:szCs w:val="28"/>
        </w:rPr>
      </w:pPr>
      <w:r>
        <w:rPr>
          <w:rFonts w:ascii="宋体" w:hAnsi="宋体" w:cs="Arial Unicode MS"/>
          <w:b/>
          <w:sz w:val="28"/>
          <w:szCs w:val="28"/>
        </w:rPr>
        <mc:AlternateContent>
          <mc:Choice Requires="wps">
            <w:drawing>
              <wp:anchor distT="0" distB="0" distL="114300" distR="114300" simplePos="0" relativeHeight="251680768"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23" name="Line 31"/>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1" o:spid="_x0000_s1026" o:spt="20" style="position:absolute;left:0pt;margin-left:0.3pt;margin-top:4.5pt;height:0.05pt;width:503.05pt;z-index:251680768;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Z4ZrdMAAAAFAQAADwAAAAAAAAAB&#10;ACAAAAAiAAAAZHJzL2Rvd25yZXYueG1sUEsBAhQAFAAAAAgAh07iQCnUULLcAQAA3QMAAA4AAAAA&#10;AAAAAQAgAAAAIgEAAGRycy9lMm9Eb2MueG1sUEsFBgAAAAAGAAYAWQEAAHAFAAAAAA==&#10;">
                <v:fill on="f" focussize="0,0"/>
                <v:stroke color="#000000" joinstyle="round"/>
                <v:imagedata o:title=""/>
                <o:lock v:ext="edit" aspectratio="f"/>
              </v:line>
            </w:pict>
          </mc:Fallback>
        </mc:AlternateContent>
      </w:r>
    </w:p>
    <w:p>
      <w:pPr>
        <w:spacing w:line="300" w:lineRule="exact"/>
        <w:rPr>
          <w:rFonts w:hint="eastAsia"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b/>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tbl>
      <w:tblPr>
        <w:tblStyle w:val="35"/>
        <w:tblpPr w:leftFromText="180" w:rightFromText="180" w:vertAnchor="text" w:horzAnchor="page" w:tblpXSpec="center" w:tblpY="374"/>
        <w:tblOverlap w:val="never"/>
        <w:tblW w:w="1105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560"/>
        <w:gridCol w:w="780"/>
        <w:gridCol w:w="792"/>
        <w:gridCol w:w="1092"/>
        <w:gridCol w:w="1548"/>
        <w:gridCol w:w="1476"/>
        <w:gridCol w:w="1812"/>
        <w:gridCol w:w="14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1056" w:type="dxa"/>
            <w:gridSpan w:val="9"/>
            <w:tcBorders>
              <w:left w:val="single" w:color="auto" w:sz="4" w:space="0"/>
              <w:right w:val="single" w:color="auto" w:sz="4" w:space="0"/>
            </w:tcBorders>
            <w:noWrap w:val="0"/>
            <w:vAlign w:val="center"/>
          </w:tcPr>
          <w:p>
            <w:pPr>
              <w:spacing w:line="400" w:lineRule="exact"/>
              <w:rPr>
                <w:rFonts w:hint="eastAsia" w:ascii="宋体" w:hAnsi="宋体" w:cs="Arial Unicode MS"/>
                <w:sz w:val="24"/>
              </w:rPr>
            </w:pPr>
            <w:r>
              <w:rPr>
                <w:rFonts w:hint="eastAsia" w:ascii="宋体" w:hAnsi="宋体" w:cs="Arial Unicode MS"/>
                <w:sz w:val="24"/>
              </w:rPr>
              <w:t>展览会名称：</w:t>
            </w:r>
            <w:r>
              <w:rPr>
                <w:rFonts w:hint="eastAsia" w:ascii="宋体" w:hAnsi="宋体" w:cs="Arial"/>
                <w:sz w:val="24"/>
              </w:rPr>
              <w:t>20</w:t>
            </w:r>
            <w:r>
              <w:rPr>
                <w:rFonts w:hint="eastAsia" w:ascii="宋体" w:hAnsi="宋体" w:cs="Arial"/>
                <w:sz w:val="24"/>
                <w:lang w:val="en-US" w:eastAsia="zh-CN"/>
              </w:rPr>
              <w:t>21</w:t>
            </w:r>
            <w:r>
              <w:rPr>
                <w:rFonts w:hint="eastAsia" w:ascii="宋体" w:hAnsi="宋体" w:cs="Arial"/>
                <w:sz w:val="24"/>
              </w:rPr>
              <w:t>世界物联网博览会World Internet of Things Exposition(WIOT)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056" w:type="dxa"/>
            <w:gridSpan w:val="9"/>
            <w:tcBorders>
              <w:left w:val="single" w:color="auto" w:sz="4" w:space="0"/>
              <w:right w:val="single" w:color="auto" w:sz="4" w:space="0"/>
            </w:tcBorders>
            <w:noWrap w:val="0"/>
            <w:vAlign w:val="center"/>
          </w:tcPr>
          <w:p>
            <w:pPr>
              <w:spacing w:line="400" w:lineRule="exact"/>
              <w:rPr>
                <w:rFonts w:hint="eastAsia" w:ascii="宋体" w:hAnsi="宋体" w:cs="Arial Unicode MS"/>
                <w:sz w:val="24"/>
              </w:rPr>
            </w:pPr>
            <w:r>
              <w:rPr>
                <w:rFonts w:hint="eastAsia" w:ascii="宋体" w:hAnsi="宋体" w:cs="Arial Unicode MS"/>
                <w:sz w:val="24"/>
              </w:rPr>
              <w:t>施工单位名称：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056" w:type="dxa"/>
            <w:gridSpan w:val="9"/>
            <w:tcBorders>
              <w:left w:val="single" w:color="auto" w:sz="4" w:space="0"/>
              <w:right w:val="single" w:color="auto" w:sz="4" w:space="0"/>
            </w:tcBorders>
            <w:noWrap w:val="0"/>
            <w:vAlign w:val="center"/>
          </w:tcPr>
          <w:p>
            <w:pPr>
              <w:spacing w:line="400" w:lineRule="exact"/>
              <w:rPr>
                <w:rFonts w:hint="eastAsia" w:ascii="宋体" w:hAnsi="宋体" w:cs="Arial Unicode MS"/>
                <w:sz w:val="24"/>
              </w:rPr>
            </w:pPr>
            <w:r>
              <w:rPr>
                <w:rFonts w:hint="eastAsia" w:ascii="宋体" w:hAnsi="宋体" w:cs="Arial Unicode MS"/>
                <w:sz w:val="24"/>
              </w:rPr>
              <w:t>参展商名称：                                       展位号：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056" w:type="dxa"/>
            <w:gridSpan w:val="9"/>
            <w:tcBorders>
              <w:left w:val="single" w:color="auto" w:sz="4" w:space="0"/>
              <w:right w:val="single" w:color="auto" w:sz="4" w:space="0"/>
            </w:tcBorders>
            <w:noWrap w:val="0"/>
            <w:vAlign w:val="center"/>
          </w:tcPr>
          <w:p>
            <w:pPr>
              <w:spacing w:line="400" w:lineRule="exact"/>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559" w:type="dxa"/>
            <w:tcBorders>
              <w:left w:val="single" w:color="auto" w:sz="4" w:space="0"/>
            </w:tcBorders>
            <w:noWrap w:val="0"/>
            <w:vAlign w:val="center"/>
          </w:tcPr>
          <w:p>
            <w:pPr>
              <w:spacing w:line="400" w:lineRule="exact"/>
              <w:ind w:right="-107" w:rightChars="-51"/>
              <w:jc w:val="center"/>
              <w:rPr>
                <w:rFonts w:ascii="宋体" w:hAnsi="宋体" w:cs="Arial Unicode MS"/>
                <w:b/>
                <w:sz w:val="24"/>
              </w:rPr>
            </w:pPr>
            <w:r>
              <w:rPr>
                <w:rFonts w:hint="eastAsia" w:ascii="宋体" w:hAnsi="宋体" w:cs="Arial Unicode MS"/>
                <w:b/>
                <w:sz w:val="24"/>
              </w:rPr>
              <w:t>序号</w:t>
            </w:r>
          </w:p>
        </w:tc>
        <w:tc>
          <w:tcPr>
            <w:tcW w:w="1560" w:type="dxa"/>
            <w:noWrap w:val="0"/>
            <w:vAlign w:val="center"/>
          </w:tcPr>
          <w:p>
            <w:pPr>
              <w:spacing w:line="400" w:lineRule="exact"/>
              <w:jc w:val="center"/>
              <w:rPr>
                <w:rFonts w:hint="eastAsia" w:ascii="宋体" w:hAnsi="宋体" w:cs="Arial Unicode MS"/>
                <w:b/>
                <w:sz w:val="24"/>
              </w:rPr>
            </w:pPr>
            <w:r>
              <w:rPr>
                <w:rFonts w:hint="eastAsia" w:ascii="宋体" w:hAnsi="宋体" w:cs="Arial Unicode MS"/>
                <w:b/>
                <w:sz w:val="24"/>
              </w:rPr>
              <w:t>施工人员</w:t>
            </w:r>
          </w:p>
          <w:p>
            <w:pPr>
              <w:spacing w:line="400" w:lineRule="exact"/>
              <w:jc w:val="center"/>
              <w:rPr>
                <w:rFonts w:ascii="宋体" w:hAnsi="宋体" w:cs="Arial Unicode MS"/>
                <w:b/>
                <w:sz w:val="24"/>
              </w:rPr>
            </w:pPr>
            <w:r>
              <w:rPr>
                <w:rFonts w:hint="eastAsia" w:ascii="宋体" w:hAnsi="宋体" w:cs="Arial Unicode MS"/>
                <w:b/>
                <w:sz w:val="24"/>
              </w:rPr>
              <w:t>姓名</w:t>
            </w:r>
          </w:p>
        </w:tc>
        <w:tc>
          <w:tcPr>
            <w:tcW w:w="780" w:type="dxa"/>
            <w:noWrap w:val="0"/>
            <w:vAlign w:val="center"/>
          </w:tcPr>
          <w:p>
            <w:pPr>
              <w:spacing w:line="400" w:lineRule="exact"/>
              <w:jc w:val="center"/>
              <w:rPr>
                <w:rFonts w:ascii="宋体" w:hAnsi="宋体" w:cs="Arial Unicode MS"/>
                <w:b/>
                <w:sz w:val="24"/>
              </w:rPr>
            </w:pPr>
            <w:r>
              <w:rPr>
                <w:rFonts w:hint="eastAsia" w:ascii="宋体" w:hAnsi="宋体" w:cs="Arial Unicode MS"/>
                <w:b/>
                <w:sz w:val="24"/>
              </w:rPr>
              <w:t>年龄</w:t>
            </w:r>
          </w:p>
        </w:tc>
        <w:tc>
          <w:tcPr>
            <w:tcW w:w="792" w:type="dxa"/>
            <w:noWrap w:val="0"/>
            <w:vAlign w:val="center"/>
          </w:tcPr>
          <w:p>
            <w:pPr>
              <w:spacing w:line="400" w:lineRule="exact"/>
              <w:jc w:val="center"/>
              <w:rPr>
                <w:rFonts w:ascii="宋体" w:hAnsi="宋体" w:cs="Arial Unicode MS"/>
                <w:b/>
                <w:sz w:val="24"/>
              </w:rPr>
            </w:pPr>
            <w:r>
              <w:rPr>
                <w:rFonts w:hint="eastAsia" w:ascii="宋体" w:hAnsi="宋体" w:cs="Arial Unicode MS"/>
                <w:b/>
                <w:sz w:val="24"/>
              </w:rPr>
              <w:t>性别</w:t>
            </w:r>
          </w:p>
        </w:tc>
        <w:tc>
          <w:tcPr>
            <w:tcW w:w="1092" w:type="dxa"/>
            <w:noWrap w:val="0"/>
            <w:vAlign w:val="center"/>
          </w:tcPr>
          <w:p>
            <w:pPr>
              <w:spacing w:line="400" w:lineRule="exact"/>
              <w:jc w:val="center"/>
              <w:rPr>
                <w:rFonts w:hint="eastAsia" w:ascii="宋体" w:hAnsi="宋体" w:cs="Arial Unicode MS"/>
                <w:b/>
                <w:sz w:val="24"/>
              </w:rPr>
            </w:pPr>
            <w:r>
              <w:rPr>
                <w:rFonts w:hint="eastAsia" w:ascii="宋体" w:hAnsi="宋体" w:cs="Arial Unicode MS"/>
                <w:b/>
                <w:sz w:val="24"/>
              </w:rPr>
              <w:t>技术</w:t>
            </w:r>
          </w:p>
          <w:p>
            <w:pPr>
              <w:spacing w:line="400" w:lineRule="exact"/>
              <w:jc w:val="center"/>
              <w:rPr>
                <w:rFonts w:ascii="宋体" w:hAnsi="宋体" w:cs="Arial Unicode MS"/>
                <w:b/>
                <w:sz w:val="24"/>
              </w:rPr>
            </w:pPr>
            <w:r>
              <w:rPr>
                <w:rFonts w:hint="eastAsia" w:ascii="宋体" w:hAnsi="宋体" w:cs="Arial Unicode MS"/>
                <w:b/>
                <w:sz w:val="24"/>
              </w:rPr>
              <w:t>工种</w:t>
            </w:r>
          </w:p>
        </w:tc>
        <w:tc>
          <w:tcPr>
            <w:tcW w:w="1548" w:type="dxa"/>
            <w:noWrap w:val="0"/>
            <w:vAlign w:val="center"/>
          </w:tcPr>
          <w:p>
            <w:pPr>
              <w:spacing w:line="400" w:lineRule="exact"/>
              <w:jc w:val="center"/>
              <w:rPr>
                <w:rFonts w:hint="eastAsia" w:ascii="宋体" w:hAnsi="宋体" w:cs="Arial Unicode MS"/>
                <w:b/>
                <w:sz w:val="24"/>
              </w:rPr>
            </w:pPr>
            <w:r>
              <w:rPr>
                <w:rFonts w:hint="eastAsia" w:ascii="宋体" w:hAnsi="宋体" w:cs="Arial Unicode MS"/>
                <w:b/>
                <w:sz w:val="24"/>
              </w:rPr>
              <w:t>技术证件</w:t>
            </w:r>
          </w:p>
          <w:p>
            <w:pPr>
              <w:spacing w:line="400" w:lineRule="exact"/>
              <w:jc w:val="center"/>
              <w:rPr>
                <w:rFonts w:ascii="宋体" w:hAnsi="宋体" w:cs="Arial Unicode MS"/>
                <w:b/>
                <w:sz w:val="24"/>
              </w:rPr>
            </w:pPr>
            <w:r>
              <w:rPr>
                <w:rFonts w:hint="eastAsia" w:ascii="宋体" w:hAnsi="宋体" w:cs="Arial Unicode MS"/>
                <w:b/>
                <w:sz w:val="24"/>
              </w:rPr>
              <w:t>编号</w:t>
            </w:r>
          </w:p>
        </w:tc>
        <w:tc>
          <w:tcPr>
            <w:tcW w:w="1476" w:type="dxa"/>
            <w:tcBorders>
              <w:right w:val="single" w:color="auto" w:sz="4" w:space="0"/>
            </w:tcBorders>
            <w:noWrap w:val="0"/>
            <w:vAlign w:val="center"/>
          </w:tcPr>
          <w:p>
            <w:pPr>
              <w:spacing w:line="400" w:lineRule="exact"/>
              <w:jc w:val="center"/>
              <w:rPr>
                <w:rFonts w:ascii="宋体" w:hAnsi="宋体" w:cs="Arial Unicode MS"/>
                <w:b/>
                <w:sz w:val="24"/>
              </w:rPr>
            </w:pPr>
            <w:r>
              <w:rPr>
                <w:rFonts w:hint="eastAsia" w:ascii="宋体" w:hAnsi="宋体" w:cs="Arial Unicode MS"/>
                <w:b/>
                <w:sz w:val="24"/>
              </w:rPr>
              <w:t>身份证号码</w:t>
            </w:r>
          </w:p>
        </w:tc>
        <w:tc>
          <w:tcPr>
            <w:tcW w:w="1812" w:type="dxa"/>
            <w:tcBorders>
              <w:right w:val="single" w:color="auto" w:sz="4" w:space="0"/>
            </w:tcBorders>
            <w:noWrap w:val="0"/>
            <w:vAlign w:val="center"/>
          </w:tcPr>
          <w:p>
            <w:pPr>
              <w:spacing w:line="400" w:lineRule="exact"/>
              <w:jc w:val="center"/>
              <w:rPr>
                <w:rFonts w:hint="eastAsia" w:ascii="宋体" w:hAnsi="宋体" w:eastAsia="宋体" w:cs="Arial Unicode MS"/>
                <w:b/>
                <w:sz w:val="24"/>
                <w:lang w:val="en-US" w:eastAsia="zh-CN"/>
              </w:rPr>
            </w:pPr>
            <w:r>
              <w:rPr>
                <w:rFonts w:hint="eastAsia" w:ascii="宋体" w:hAnsi="宋体" w:cs="Arial Unicode MS"/>
                <w:b/>
                <w:sz w:val="24"/>
                <w:lang w:val="en-US" w:eastAsia="zh-CN"/>
              </w:rPr>
              <w:t>联系电话</w:t>
            </w:r>
          </w:p>
        </w:tc>
        <w:tc>
          <w:tcPr>
            <w:tcW w:w="1437" w:type="dxa"/>
            <w:tcBorders>
              <w:right w:val="single" w:color="auto" w:sz="4" w:space="0"/>
            </w:tcBorders>
            <w:noWrap w:val="0"/>
            <w:vAlign w:val="center"/>
          </w:tcPr>
          <w:p>
            <w:pPr>
              <w:spacing w:line="400" w:lineRule="exact"/>
              <w:jc w:val="center"/>
              <w:rPr>
                <w:rFonts w:hint="eastAsia" w:ascii="宋体" w:hAnsi="宋体" w:cs="Arial Unicode MS"/>
                <w:b/>
                <w:sz w:val="24"/>
              </w:rPr>
            </w:pPr>
            <w:r>
              <w:rPr>
                <w:rFonts w:hint="eastAsia" w:ascii="宋体" w:hAnsi="宋体" w:cs="Arial Unicode MS"/>
                <w:b/>
                <w:color w:val="FF0000"/>
                <w:sz w:val="24"/>
                <w:lang w:val="en-US" w:eastAsia="zh-CN"/>
              </w:rPr>
              <w:t>*证件照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w:t>
            </w:r>
          </w:p>
        </w:tc>
        <w:tc>
          <w:tcPr>
            <w:tcW w:w="1560" w:type="dxa"/>
            <w:noWrap w:val="0"/>
            <w:vAlign w:val="center"/>
          </w:tcPr>
          <w:p>
            <w:pPr>
              <w:spacing w:line="400" w:lineRule="exact"/>
              <w:ind w:right="-107" w:rightChars="-51"/>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2</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3</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4</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5</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6</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7</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8</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9</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559" w:type="dxa"/>
            <w:tcBorders>
              <w:left w:val="single" w:color="auto" w:sz="4" w:space="0"/>
            </w:tcBorders>
            <w:noWrap w:val="0"/>
            <w:vAlign w:val="center"/>
          </w:tcPr>
          <w:p>
            <w:pPr>
              <w:spacing w:line="400" w:lineRule="exact"/>
              <w:jc w:val="center"/>
              <w:rPr>
                <w:rFonts w:ascii="宋体" w:hAnsi="宋体" w:cs="Arial Unicode MS"/>
                <w:sz w:val="24"/>
              </w:rPr>
            </w:pPr>
            <w:r>
              <w:rPr>
                <w:rFonts w:hint="eastAsia" w:ascii="宋体" w:hAnsi="宋体" w:cs="Arial Unicode MS"/>
                <w:sz w:val="24"/>
              </w:rPr>
              <w:t>10</w:t>
            </w: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59" w:type="dxa"/>
            <w:tcBorders>
              <w:left w:val="single" w:color="auto" w:sz="4" w:space="0"/>
            </w:tcBorders>
            <w:noWrap w:val="0"/>
            <w:vAlign w:val="center"/>
          </w:tcPr>
          <w:p>
            <w:pPr>
              <w:spacing w:line="400" w:lineRule="exact"/>
              <w:jc w:val="center"/>
              <w:rPr>
                <w:rFonts w:hint="eastAsia" w:ascii="宋体" w:hAnsi="宋体" w:cs="Arial Unicode MS"/>
                <w:sz w:val="24"/>
              </w:rPr>
            </w:pPr>
          </w:p>
        </w:tc>
        <w:tc>
          <w:tcPr>
            <w:tcW w:w="1560" w:type="dxa"/>
            <w:noWrap w:val="0"/>
            <w:vAlign w:val="center"/>
          </w:tcPr>
          <w:p>
            <w:pPr>
              <w:spacing w:line="400" w:lineRule="exact"/>
              <w:jc w:val="center"/>
              <w:rPr>
                <w:rFonts w:ascii="宋体" w:hAnsi="宋体" w:cs="Arial Unicode MS"/>
                <w:sz w:val="24"/>
              </w:rPr>
            </w:pPr>
          </w:p>
        </w:tc>
        <w:tc>
          <w:tcPr>
            <w:tcW w:w="780" w:type="dxa"/>
            <w:noWrap w:val="0"/>
            <w:vAlign w:val="center"/>
          </w:tcPr>
          <w:p>
            <w:pPr>
              <w:spacing w:line="400" w:lineRule="exact"/>
              <w:jc w:val="center"/>
              <w:rPr>
                <w:rFonts w:ascii="宋体" w:hAnsi="宋体" w:cs="Arial Unicode MS"/>
                <w:sz w:val="24"/>
              </w:rPr>
            </w:pPr>
          </w:p>
        </w:tc>
        <w:tc>
          <w:tcPr>
            <w:tcW w:w="792" w:type="dxa"/>
            <w:noWrap w:val="0"/>
            <w:vAlign w:val="center"/>
          </w:tcPr>
          <w:p>
            <w:pPr>
              <w:spacing w:line="400" w:lineRule="exact"/>
              <w:jc w:val="center"/>
              <w:rPr>
                <w:rFonts w:ascii="宋体" w:hAnsi="宋体" w:cs="Arial Unicode MS"/>
                <w:sz w:val="24"/>
              </w:rPr>
            </w:pPr>
          </w:p>
        </w:tc>
        <w:tc>
          <w:tcPr>
            <w:tcW w:w="1092" w:type="dxa"/>
            <w:noWrap w:val="0"/>
            <w:vAlign w:val="center"/>
          </w:tcPr>
          <w:p>
            <w:pPr>
              <w:spacing w:line="400" w:lineRule="exact"/>
              <w:jc w:val="center"/>
              <w:rPr>
                <w:rFonts w:ascii="宋体" w:hAnsi="宋体" w:cs="Arial Unicode MS"/>
                <w:sz w:val="24"/>
              </w:rPr>
            </w:pPr>
          </w:p>
        </w:tc>
        <w:tc>
          <w:tcPr>
            <w:tcW w:w="1548" w:type="dxa"/>
            <w:noWrap w:val="0"/>
            <w:vAlign w:val="center"/>
          </w:tcPr>
          <w:p>
            <w:pPr>
              <w:spacing w:line="400" w:lineRule="exact"/>
              <w:jc w:val="center"/>
              <w:rPr>
                <w:rFonts w:ascii="宋体" w:hAnsi="宋体" w:cs="Arial Unicode MS"/>
                <w:sz w:val="24"/>
              </w:rPr>
            </w:pPr>
          </w:p>
        </w:tc>
        <w:tc>
          <w:tcPr>
            <w:tcW w:w="1476" w:type="dxa"/>
            <w:tcBorders>
              <w:right w:val="single" w:color="auto" w:sz="4" w:space="0"/>
            </w:tcBorders>
            <w:noWrap w:val="0"/>
            <w:vAlign w:val="center"/>
          </w:tcPr>
          <w:p>
            <w:pPr>
              <w:spacing w:line="400" w:lineRule="exact"/>
              <w:jc w:val="center"/>
              <w:rPr>
                <w:rFonts w:ascii="宋体" w:hAnsi="宋体" w:cs="Arial Unicode MS"/>
                <w:sz w:val="24"/>
              </w:rPr>
            </w:pPr>
          </w:p>
        </w:tc>
        <w:tc>
          <w:tcPr>
            <w:tcW w:w="1812" w:type="dxa"/>
            <w:tcBorders>
              <w:right w:val="single" w:color="auto" w:sz="4" w:space="0"/>
            </w:tcBorders>
            <w:noWrap w:val="0"/>
            <w:vAlign w:val="center"/>
          </w:tcPr>
          <w:p>
            <w:pPr>
              <w:spacing w:line="400" w:lineRule="exact"/>
              <w:jc w:val="center"/>
              <w:rPr>
                <w:rFonts w:ascii="宋体" w:hAnsi="宋体" w:cs="Arial Unicode MS"/>
                <w:sz w:val="24"/>
              </w:rPr>
            </w:pPr>
          </w:p>
        </w:tc>
        <w:tc>
          <w:tcPr>
            <w:tcW w:w="1437" w:type="dxa"/>
            <w:tcBorders>
              <w:right w:val="single" w:color="auto" w:sz="4" w:space="0"/>
            </w:tcBorders>
            <w:noWrap w:val="0"/>
            <w:vAlign w:val="center"/>
          </w:tcPr>
          <w:p>
            <w:pPr>
              <w:spacing w:line="400" w:lineRule="exact"/>
              <w:jc w:val="center"/>
              <w:rPr>
                <w:rFonts w:ascii="宋体" w:hAnsi="宋体" w:cs="Arial Unicode MS"/>
                <w:sz w:val="24"/>
              </w:rPr>
            </w:pPr>
          </w:p>
        </w:tc>
      </w:tr>
    </w:tbl>
    <w:p>
      <w:pPr>
        <w:jc w:val="left"/>
        <w:rPr>
          <w:rFonts w:hint="eastAsia" w:ascii="宋体" w:hAnsi="宋体" w:cs="Arial Unicode MS"/>
          <w:b/>
          <w:sz w:val="24"/>
        </w:rPr>
      </w:pPr>
      <w:r>
        <w:rPr>
          <w:rFonts w:ascii="宋体" w:hAnsi="宋体" w:cs="Arial Unicode MS"/>
          <w:b/>
          <w:sz w:val="24"/>
        </w:rPr>
        <mc:AlternateContent>
          <mc:Choice Requires="wps">
            <w:drawing>
              <wp:anchor distT="0" distB="0" distL="114300" distR="114300" simplePos="0" relativeHeight="251681792" behindDoc="0" locked="0" layoutInCell="1" allowOverlap="1">
                <wp:simplePos x="0" y="0"/>
                <wp:positionH relativeFrom="column">
                  <wp:posOffset>-43815</wp:posOffset>
                </wp:positionH>
                <wp:positionV relativeFrom="paragraph">
                  <wp:posOffset>16510</wp:posOffset>
                </wp:positionV>
                <wp:extent cx="6388100" cy="635"/>
                <wp:effectExtent l="0" t="0" r="0" b="0"/>
                <wp:wrapNone/>
                <wp:docPr id="24" name="直线 127"/>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7" o:spid="_x0000_s1026" o:spt="20" style="position:absolute;left:0pt;margin-left:-3.45pt;margin-top:1.3pt;height:0.05pt;width:503pt;z-index:251681792;mso-width-relative:page;mso-height-relative:page;" filled="f" stroked="t" coordsize="21600,21600" o:gfxdata="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GHWe&#10;1AAAAAYBAAAPAAAAAAAAAAEAIAAAACIAAABkcnMvZG93bnJldi54bWxQSwECFAAUAAAACACHTuJA&#10;z5o7c+wBAADgAwAADgAAAAAAAAABACAAAAAjAQAAZHJzL2Uyb0RvYy54bWxQSwUGAAAAAAYABgBZ&#10;AQAAgQUAAAAA&#10;">
                <v:fill on="f" focussize="0,0"/>
                <v:stroke color="#000000" joinstyle="round"/>
                <v:imagedata o:title=""/>
                <o:lock v:ext="edit" aspectratio="f"/>
              </v:line>
            </w:pict>
          </mc:Fallback>
        </mc:AlternateContent>
      </w:r>
    </w:p>
    <w:p>
      <w:pPr>
        <w:jc w:val="left"/>
        <w:rPr>
          <w:rFonts w:hint="eastAsia" w:ascii="宋体" w:hAnsi="宋体" w:cs="Arial Unicode MS"/>
          <w:b/>
          <w:sz w:val="24"/>
          <w:lang w:val="en-US" w:eastAsia="zh-CN"/>
        </w:rPr>
      </w:pPr>
      <w:r>
        <w:rPr>
          <w:rFonts w:hint="eastAsia" w:ascii="宋体" w:hAnsi="宋体" w:cs="Arial Unicode MS"/>
          <w:b/>
          <w:sz w:val="24"/>
        </w:rPr>
        <w:t>*</w:t>
      </w:r>
      <w:r>
        <w:rPr>
          <w:rFonts w:hint="eastAsia" w:ascii="宋体" w:hAnsi="宋体" w:cs="Arial Unicode MS"/>
          <w:b/>
          <w:sz w:val="24"/>
          <w:lang w:val="en-US" w:eastAsia="zh-CN"/>
        </w:rPr>
        <w:t>证件照*（带照片证件要求：1、照片命名：系统批量导出的和线下提供的，命名用“姓名+手机号”；2、照片格式：JPG，系统导出后图片内存1.5M以下)</w:t>
      </w:r>
    </w:p>
    <w:p>
      <w:pPr>
        <w:jc w:val="left"/>
        <w:rPr>
          <w:rFonts w:ascii="宋体" w:hAnsi="宋体" w:cs="Arial Unicode MS"/>
          <w:sz w:val="24"/>
        </w:rPr>
      </w:pPr>
      <w:r>
        <w:rPr>
          <w:rFonts w:hint="eastAsia" w:ascii="宋体" w:hAnsi="宋体" w:cs="Arial Unicode MS"/>
          <w:b/>
          <w:sz w:val="24"/>
          <w:lang w:val="en-US" w:eastAsia="zh-CN"/>
        </w:rPr>
        <w:t>3、照片需要单独打包以“姓名+手机号”文件名提交，别插入在表格里；如：黄XX+1386189XXXX</w:t>
      </w:r>
      <w:r>
        <w:rPr>
          <w:rFonts w:hint="eastAsia" w:ascii="宋体" w:hAnsi="宋体" w:cs="Arial Unicode MS"/>
          <w:sz w:val="24"/>
        </w:rPr>
        <w:t>请将表格填好后发送至对应的大会指定主场运营商，表格可自行添加</w:t>
      </w:r>
    </w:p>
    <w:p>
      <w:pPr>
        <w:rPr>
          <w:rFonts w:hint="eastAsia" w:ascii="宋体" w:hAnsi="宋体" w:cs="Arial Unicode MS"/>
          <w:b/>
          <w:sz w:val="28"/>
          <w:szCs w:val="28"/>
          <w:lang w:val="en-US" w:eastAsia="zh-CN"/>
        </w:rPr>
      </w:pPr>
      <w:r>
        <w:rPr>
          <w:rFonts w:hint="eastAsia" w:ascii="宋体" w:hAnsi="宋体" w:cs="Arial Unicode MS"/>
          <w:b/>
          <w:sz w:val="28"/>
          <w:szCs w:val="28"/>
        </w:rPr>
        <w:t>FORM</w:t>
      </w:r>
      <w:r>
        <w:rPr>
          <w:rFonts w:hint="eastAsia" w:ascii="宋体" w:hAnsi="宋体" w:cs="Arial Unicode MS"/>
          <w:b/>
          <w:sz w:val="28"/>
          <w:szCs w:val="28"/>
          <w:lang w:val="en-US" w:eastAsia="zh-CN"/>
        </w:rPr>
        <w:t>10-1</w:t>
      </w:r>
    </w:p>
    <w:p>
      <w:pPr>
        <w:spacing w:line="400" w:lineRule="exact"/>
        <w:rPr>
          <w:rFonts w:ascii="宋体" w:hAnsi="宋体" w:cs="Arial Unicode MS"/>
          <w:b/>
          <w:sz w:val="28"/>
          <w:szCs w:val="28"/>
        </w:rPr>
      </w:pPr>
      <w:r>
        <w:rPr>
          <w:rFonts w:hint="eastAsia" w:ascii="宋体" w:hAnsi="宋体" w:cs="Arial Unicode MS"/>
          <w:b/>
          <w:sz w:val="28"/>
          <w:szCs w:val="28"/>
        </w:rPr>
        <w:t>表</w:t>
      </w:r>
      <w:r>
        <w:rPr>
          <w:rFonts w:hint="eastAsia" w:ascii="宋体" w:hAnsi="宋体" w:cs="Arial Unicode MS"/>
          <w:b/>
          <w:sz w:val="28"/>
          <w:szCs w:val="28"/>
          <w:lang w:val="en-US" w:eastAsia="zh-CN"/>
        </w:rPr>
        <w:t>10-1</w:t>
      </w:r>
      <w:r>
        <w:rPr>
          <w:rFonts w:hint="eastAsia" w:ascii="宋体" w:hAnsi="宋体" w:cs="Arial Unicode MS"/>
          <w:b/>
          <w:sz w:val="28"/>
          <w:szCs w:val="28"/>
        </w:rPr>
        <w:t>施工人员</w:t>
      </w:r>
      <w:r>
        <w:rPr>
          <w:rFonts w:hint="eastAsia" w:ascii="宋体" w:hAnsi="宋体" w:cs="Arial Unicode MS"/>
          <w:b/>
          <w:sz w:val="28"/>
          <w:szCs w:val="28"/>
          <w:lang w:val="en-US" w:eastAsia="zh-CN"/>
        </w:rPr>
        <w:t>防疫健康承诺书及申报表</w:t>
      </w:r>
      <w:r>
        <w:rPr>
          <w:rFonts w:hint="eastAsia" w:ascii="宋体" w:hAnsi="宋体" w:cs="Arial Unicode MS"/>
          <w:b/>
          <w:sz w:val="28"/>
          <w:szCs w:val="28"/>
        </w:rPr>
        <w:t xml:space="preserve">  *       特装施工单位必须填写</w:t>
      </w:r>
    </w:p>
    <w:p>
      <w:pPr>
        <w:spacing w:line="300" w:lineRule="exact"/>
        <w:rPr>
          <w:rFonts w:ascii="宋体" w:hAnsi="宋体" w:cs="Arial Unicode MS"/>
          <w:b/>
          <w:sz w:val="28"/>
          <w:szCs w:val="28"/>
        </w:rPr>
      </w:pPr>
      <w:r>
        <w:rPr>
          <w:rFonts w:ascii="宋体" w:hAnsi="宋体" w:cs="Arial Unicode MS"/>
          <w:b/>
          <w:sz w:val="28"/>
          <w:szCs w:val="28"/>
        </w:rPr>
        <mc:AlternateContent>
          <mc:Choice Requires="wps">
            <w:drawing>
              <wp:anchor distT="0" distB="0" distL="114300" distR="114300" simplePos="0" relativeHeight="251692032"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41" name="Line 31"/>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1" o:spid="_x0000_s1026" o:spt="20" style="position:absolute;left:0pt;margin-left:0.3pt;margin-top:4.5pt;height:0.05pt;width:503.05pt;z-index:251692032;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Z4ZrdMAAAAFAQAADwAAAAAAAAAB&#10;ACAAAAAiAAAAZHJzL2Rvd25yZXYueG1sUEsBAhQAFAAAAAgAh07iQNSsCwTcAQAA3QMAAA4AAAAA&#10;AAAAAQAgAAAAIgEAAGRycy9lMm9Eb2MueG1sUEsFBgAAAAAGAAYAWQEAAHAFAAAAAA==&#10;">
                <v:fill on="f" focussize="0,0"/>
                <v:stroke color="#000000" joinstyle="round"/>
                <v:imagedata o:title=""/>
                <o:lock v:ext="edit" aspectratio="f"/>
              </v:line>
            </w:pict>
          </mc:Fallback>
        </mc:AlternateContent>
      </w:r>
    </w:p>
    <w:p>
      <w:pPr>
        <w:spacing w:line="300" w:lineRule="exact"/>
        <w:rPr>
          <w:rFonts w:hint="eastAsia"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w:t>
      </w:r>
      <w:r>
        <w:rPr>
          <w:rFonts w:hint="eastAsia" w:ascii="宋体" w:hAnsi="宋体" w:cs="Arial Unicode MS"/>
          <w:b/>
          <w:bCs/>
          <w:color w:val="FF0000"/>
          <w:sz w:val="24"/>
          <w:highlight w:val="yellow"/>
          <w:lang w:eastAsia="zh-CN"/>
        </w:rPr>
        <w:t>防疫安全承诺书</w:t>
      </w:r>
      <w:r>
        <w:rPr>
          <w:rFonts w:hint="eastAsia" w:ascii="宋体" w:hAnsi="宋体" w:cs="Arial Unicode MS"/>
          <w:sz w:val="24"/>
        </w:rPr>
        <w:t>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400" w:lineRule="exact"/>
        <w:rPr>
          <w:rFonts w:ascii="宋体" w:hAnsi="宋体" w:cs="Arial Unicode MS"/>
          <w:sz w:val="24"/>
        </w:rPr>
      </w:pPr>
      <w:r>
        <w:rPr>
          <w:rFonts w:ascii="宋体" w:hAnsi="宋体" w:cs="Arial Unicode MS"/>
          <w:b/>
          <w:sz w:val="24"/>
        </w:rPr>
        <mc:AlternateContent>
          <mc:Choice Requires="wps">
            <w:drawing>
              <wp:anchor distT="0" distB="0" distL="114300" distR="114300" simplePos="0" relativeHeight="251693056" behindDoc="0" locked="0" layoutInCell="1" allowOverlap="1">
                <wp:simplePos x="0" y="0"/>
                <wp:positionH relativeFrom="column">
                  <wp:posOffset>-13335</wp:posOffset>
                </wp:positionH>
                <wp:positionV relativeFrom="paragraph">
                  <wp:posOffset>49530</wp:posOffset>
                </wp:positionV>
                <wp:extent cx="6388100" cy="635"/>
                <wp:effectExtent l="0" t="0" r="0" b="0"/>
                <wp:wrapNone/>
                <wp:docPr id="42" name="直线 127"/>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7" o:spid="_x0000_s1026" o:spt="20" style="position:absolute;left:0pt;margin-left:-1.05pt;margin-top:3.9pt;height:0.05pt;width:503pt;z-index:251693056;mso-width-relative:page;mso-height-relative:page;" filled="f" stroked="t" coordsize="21600,21600" o:gfxdata="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P9p&#10;e9UAAAAHAQAADwAAAAAAAAABACAAAAAiAAAAZHJzL2Rvd25yZXYueG1sUEsBAhQAFAAAAAgAh07i&#10;QO7n/GjsAQAA4AMAAA4AAAAAAAAAAQAgAAAAJAEAAGRycy9lMm9Eb2MueG1sUEsFBgAAAAAGAAYA&#10;WQEAAIIFAAAAAA==&#10;">
                <v:fill on="f" focussize="0,0"/>
                <v:stroke color="#000000" joinstyle="round"/>
                <v:imagedata o:title=""/>
                <o:lock v:ext="edit" aspectratio="f"/>
              </v:line>
            </w:pict>
          </mc:Fallback>
        </mc:AlternateContent>
      </w:r>
    </w:p>
    <w:p>
      <w:pPr>
        <w:snapToGrid w:val="0"/>
        <w:spacing w:line="580" w:lineRule="exact"/>
        <w:jc w:val="center"/>
        <w:rPr>
          <w:rFonts w:ascii="Times New Roman" w:hAnsi="Times New Roman" w:eastAsia="方正小标宋_GBK" w:cs="Times New Roman"/>
          <w:color w:val="000000"/>
          <w:sz w:val="44"/>
          <w:szCs w:val="44"/>
          <w:lang w:eastAsia="zh-CN"/>
        </w:rPr>
      </w:pPr>
      <w:r>
        <w:rPr>
          <w:rFonts w:ascii="Times New Roman" w:hAnsi="Times New Roman" w:eastAsia="方正小标宋_GBK" w:cs="Times New Roman"/>
          <w:color w:val="000000"/>
          <w:sz w:val="44"/>
          <w:szCs w:val="44"/>
          <w:lang w:eastAsia="zh-CN"/>
        </w:rPr>
        <w:t>个人健康申报承诺书</w:t>
      </w:r>
    </w:p>
    <w:p>
      <w:pPr>
        <w:snapToGrid w:val="0"/>
        <w:spacing w:line="580" w:lineRule="exact"/>
        <w:jc w:val="center"/>
        <w:rPr>
          <w:rFonts w:hint="eastAsia" w:ascii="宋体" w:hAnsi="宋体" w:cs="Arial Unicode MS"/>
          <w:b/>
          <w:color w:val="FF0000"/>
          <w:sz w:val="28"/>
          <w:szCs w:val="28"/>
          <w:lang w:eastAsia="zh-CN"/>
        </w:rPr>
      </w:pP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rPr>
        <w:t>特装施工单位必须填写</w:t>
      </w: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lang w:val="en-US" w:eastAsia="zh-CN"/>
        </w:rPr>
        <w:t>进场提交纸质表</w:t>
      </w:r>
      <w:r>
        <w:rPr>
          <w:rFonts w:hint="eastAsia" w:ascii="宋体" w:hAnsi="宋体" w:cs="Arial Unicode MS"/>
          <w:b/>
          <w:color w:val="FF0000"/>
          <w:sz w:val="28"/>
          <w:szCs w:val="28"/>
          <w:highlight w:val="yellow"/>
          <w:lang w:eastAsia="zh-CN"/>
        </w:rPr>
        <w:t>）</w:t>
      </w:r>
    </w:p>
    <w:p>
      <w:pPr>
        <w:snapToGrid w:val="0"/>
        <w:spacing w:line="580" w:lineRule="exact"/>
        <w:ind w:firstLine="560" w:firstLineChars="200"/>
        <w:jc w:val="right"/>
        <w:rPr>
          <w:rFonts w:ascii="Times New Roman" w:hAnsi="Times New Roman" w:eastAsia="方正楷体_GBK" w:cs="Times New Roman"/>
          <w:color w:val="000000"/>
          <w:sz w:val="28"/>
          <w:szCs w:val="28"/>
          <w:lang w:eastAsia="zh-CN"/>
        </w:rPr>
      </w:pPr>
      <w:r>
        <w:rPr>
          <w:rFonts w:ascii="Times New Roman" w:hAnsi="Times New Roman" w:eastAsia="方正楷体_GBK" w:cs="Times New Roman"/>
          <w:color w:val="000000"/>
          <w:sz w:val="28"/>
          <w:szCs w:val="28"/>
          <w:lang w:eastAsia="zh-CN"/>
        </w:rPr>
        <w:t>填报日期：2021年</w:t>
      </w:r>
      <w:r>
        <w:rPr>
          <w:rFonts w:hint="eastAsia" w:ascii="Times New Roman" w:hAnsi="Times New Roman" w:eastAsia="方正楷体_GBK" w:cs="Times New Roman"/>
          <w:color w:val="000000"/>
          <w:sz w:val="28"/>
          <w:szCs w:val="28"/>
          <w:lang w:val="en-US" w:eastAsia="zh-CN"/>
        </w:rPr>
        <w:t>9</w:t>
      </w:r>
      <w:r>
        <w:rPr>
          <w:rFonts w:ascii="Times New Roman" w:hAnsi="Times New Roman" w:eastAsia="方正楷体_GBK" w:cs="Times New Roman"/>
          <w:color w:val="000000"/>
          <w:sz w:val="28"/>
          <w:szCs w:val="28"/>
          <w:lang w:eastAsia="zh-CN"/>
        </w:rPr>
        <w:t>月</w:t>
      </w:r>
      <w:r>
        <w:rPr>
          <w:rFonts w:hint="eastAsia" w:ascii="Times New Roman" w:hAnsi="Times New Roman" w:eastAsia="方正楷体_GBK" w:cs="Times New Roman"/>
          <w:color w:val="000000"/>
          <w:sz w:val="28"/>
          <w:szCs w:val="28"/>
          <w:lang w:val="en-US" w:eastAsia="zh-CN"/>
        </w:rPr>
        <w:t xml:space="preserve"> </w:t>
      </w:r>
      <w:r>
        <w:rPr>
          <w:rFonts w:ascii="Times New Roman" w:hAnsi="Times New Roman" w:eastAsia="方正楷体_GBK" w:cs="Times New Roman"/>
          <w:color w:val="000000"/>
          <w:sz w:val="28"/>
          <w:szCs w:val="28"/>
          <w:lang w:eastAsia="zh-CN"/>
        </w:rPr>
        <w:t>日</w:t>
      </w:r>
    </w:p>
    <w:tbl>
      <w:tblPr>
        <w:tblStyle w:val="35"/>
        <w:tblpPr w:leftFromText="180" w:rightFromText="180" w:vertAnchor="text" w:horzAnchor="page" w:tblpX="1753" w:tblpY="143"/>
        <w:tblOverlap w:val="never"/>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217"/>
        <w:gridCol w:w="1219"/>
        <w:gridCol w:w="3342"/>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pPr>
              <w:snapToGrid w:val="0"/>
              <w:spacing w:line="580" w:lineRule="exact"/>
              <w:jc w:val="center"/>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姓名</w:t>
            </w:r>
          </w:p>
        </w:tc>
        <w:tc>
          <w:tcPr>
            <w:tcW w:w="1217" w:type="dxa"/>
            <w:vAlign w:val="center"/>
          </w:tcPr>
          <w:p>
            <w:pPr>
              <w:snapToGrid w:val="0"/>
              <w:spacing w:line="580" w:lineRule="exact"/>
              <w:ind w:firstLine="560" w:firstLineChars="200"/>
              <w:jc w:val="center"/>
              <w:rPr>
                <w:rFonts w:ascii="Times New Roman" w:hAnsi="Times New Roman" w:eastAsia="方正仿宋_GBK" w:cs="Times New Roman"/>
                <w:color w:val="000000"/>
                <w:sz w:val="28"/>
                <w:szCs w:val="28"/>
              </w:rPr>
            </w:pPr>
          </w:p>
        </w:tc>
        <w:tc>
          <w:tcPr>
            <w:tcW w:w="1219" w:type="dxa"/>
            <w:vAlign w:val="center"/>
          </w:tcPr>
          <w:p>
            <w:pPr>
              <w:snapToGrid w:val="0"/>
              <w:spacing w:line="580" w:lineRule="exact"/>
              <w:jc w:val="center"/>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单位</w:t>
            </w:r>
          </w:p>
        </w:tc>
        <w:tc>
          <w:tcPr>
            <w:tcW w:w="4844" w:type="dxa"/>
            <w:gridSpan w:val="2"/>
            <w:vAlign w:val="center"/>
          </w:tcPr>
          <w:p>
            <w:pPr>
              <w:snapToGrid w:val="0"/>
              <w:spacing w:line="580" w:lineRule="exact"/>
              <w:ind w:firstLine="560" w:firstLineChars="200"/>
              <w:jc w:val="center"/>
              <w:rPr>
                <w:rFonts w:ascii="Times New Roman" w:hAnsi="Times New Roman" w:eastAsia="方正仿宋_GBK"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vAlign w:val="center"/>
          </w:tcPr>
          <w:p>
            <w:pPr>
              <w:snapToGrid w:val="0"/>
              <w:spacing w:line="580" w:lineRule="exact"/>
              <w:jc w:val="center"/>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联系电话</w:t>
            </w:r>
          </w:p>
        </w:tc>
        <w:tc>
          <w:tcPr>
            <w:tcW w:w="7280" w:type="dxa"/>
            <w:gridSpan w:val="4"/>
            <w:vAlign w:val="center"/>
          </w:tcPr>
          <w:p>
            <w:pPr>
              <w:snapToGrid w:val="0"/>
              <w:spacing w:line="580" w:lineRule="exact"/>
              <w:ind w:firstLine="560" w:firstLineChars="200"/>
              <w:jc w:val="center"/>
              <w:rPr>
                <w:rFonts w:ascii="Times New Roman" w:hAnsi="Times New Roman" w:eastAsia="方正仿宋_GBK"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7338" w:type="dxa"/>
            <w:gridSpan w:val="4"/>
          </w:tcPr>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有无以下情况：（在相应文字画圈）</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①14天内是否有发热、咳嗽、乏力、呕吐、腹泻等症状？有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②14天内是否有国内疫情中高风险地区旅居史？有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③2</w:t>
            </w:r>
            <w:r>
              <w:rPr>
                <w:rFonts w:hint="eastAsia" w:ascii="Times New Roman" w:hAnsi="Times New Roman" w:eastAsia="方正仿宋_GBK" w:cs="Times New Roman"/>
                <w:color w:val="000000"/>
                <w:sz w:val="24"/>
                <w:szCs w:val="24"/>
                <w:lang w:val="en-US" w:eastAsia="zh-CN"/>
              </w:rPr>
              <w:t>1</w:t>
            </w:r>
            <w:r>
              <w:rPr>
                <w:rFonts w:ascii="Times New Roman" w:hAnsi="Times New Roman" w:eastAsia="方正仿宋_GBK" w:cs="Times New Roman"/>
                <w:color w:val="000000"/>
                <w:sz w:val="24"/>
                <w:szCs w:val="24"/>
                <w:lang w:eastAsia="zh-CN"/>
              </w:rPr>
              <w:t>天内是否有国（境）外旅居史？有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④14天内是否与其他去过中高风险地区正在居家医学观察期的人员共同居住？有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⑤是否被判为新冠肺炎确诊、疑似病例或无症状感染者的密切接触者？是   否</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rPr>
              <w:fldChar w:fldCharType="begin"/>
            </w:r>
            <w:r>
              <w:rPr>
                <w:rFonts w:ascii="Times New Roman" w:hAnsi="Times New Roman" w:eastAsia="方正仿宋_GBK" w:cs="Times New Roman"/>
                <w:color w:val="000000"/>
                <w:sz w:val="24"/>
                <w:szCs w:val="24"/>
                <w:lang w:eastAsia="zh-CN"/>
              </w:rPr>
              <w:instrText xml:space="preserve"> = 6 \* GB3 \* MERGEFORMAT </w:instrText>
            </w:r>
            <w:r>
              <w:rPr>
                <w:rFonts w:ascii="Times New Roman" w:hAnsi="Times New Roman" w:eastAsia="方正仿宋_GBK" w:cs="Times New Roman"/>
                <w:color w:val="000000"/>
                <w:sz w:val="24"/>
                <w:szCs w:val="24"/>
              </w:rPr>
              <w:fldChar w:fldCharType="separate"/>
            </w:r>
            <w:r>
              <w:rPr>
                <w:rFonts w:ascii="Times New Roman" w:hAnsi="Times New Roman" w:cs="Times New Roman"/>
                <w:lang w:eastAsia="zh-CN"/>
              </w:rPr>
              <w:t>⑥</w:t>
            </w:r>
            <w:r>
              <w:rPr>
                <w:rFonts w:ascii="Times New Roman" w:hAnsi="Times New Roman" w:eastAsia="方正仿宋_GBK" w:cs="Times New Roman"/>
                <w:color w:val="000000"/>
                <w:sz w:val="24"/>
                <w:szCs w:val="24"/>
              </w:rPr>
              <w:fldChar w:fldCharType="end"/>
            </w:r>
            <w:r>
              <w:rPr>
                <w:rFonts w:ascii="Times New Roman" w:hAnsi="Times New Roman" w:eastAsia="方正仿宋_GBK" w:cs="Times New Roman"/>
                <w:color w:val="000000"/>
                <w:sz w:val="24"/>
                <w:szCs w:val="24"/>
                <w:lang w:eastAsia="zh-CN"/>
              </w:rPr>
              <w:t>是否接种新冠病毒疫苗？A完成接种；B仅接种第一针；C未接种</w:t>
            </w:r>
          </w:p>
        </w:tc>
        <w:tc>
          <w:tcPr>
            <w:tcW w:w="1502" w:type="dxa"/>
          </w:tcPr>
          <w:p>
            <w:pPr>
              <w:snapToGrid w:val="0"/>
              <w:rPr>
                <w:rFonts w:ascii="Times New Roman" w:hAnsi="Times New Roman" w:eastAsia="方正仿宋_GBK" w:cs="Times New Roman"/>
                <w:color w:val="000000"/>
                <w:sz w:val="28"/>
                <w:szCs w:val="28"/>
                <w:lang w:eastAsia="zh-CN"/>
              </w:rPr>
            </w:pPr>
            <w:r>
              <w:rPr>
                <w:rFonts w:ascii="Times New Roman" w:hAnsi="Times New Roman" w:eastAsia="方正仿宋_GBK" w:cs="Times New Roman"/>
                <w:color w:val="000000"/>
                <w:sz w:val="24"/>
                <w:szCs w:val="24"/>
                <w:lang w:eastAsia="zh-CN"/>
              </w:rPr>
              <w:t>有此情况请简单描述：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8840" w:type="dxa"/>
            <w:gridSpan w:val="5"/>
          </w:tcPr>
          <w:p>
            <w:pPr>
              <w:snapToGrid w:val="0"/>
              <w:spacing w:line="580" w:lineRule="exact"/>
              <w:rPr>
                <w:rFonts w:ascii="Times New Roman" w:hAnsi="Times New Roman" w:eastAsia="方正仿宋_GBK" w:cs="Times New Roman"/>
                <w:color w:val="000000"/>
                <w:sz w:val="28"/>
                <w:szCs w:val="28"/>
                <w:lang w:eastAsia="zh-CN"/>
              </w:rPr>
            </w:pPr>
            <w:r>
              <w:rPr>
                <w:rFonts w:ascii="Times New Roman" w:hAnsi="Times New Roman" w:eastAsia="方正仿宋_GBK" w:cs="Times New Roman"/>
                <w:color w:val="000000"/>
                <w:sz w:val="24"/>
                <w:szCs w:val="24"/>
                <w:lang w:eastAsia="zh-CN"/>
              </w:rPr>
              <w:t>需要申报的其他情况：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8" w:hRule="atLeast"/>
        </w:trPr>
        <w:tc>
          <w:tcPr>
            <w:tcW w:w="8840" w:type="dxa"/>
            <w:gridSpan w:val="5"/>
          </w:tcPr>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本人承诺：</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①本人充分理解并遵守会议期间各项防疫安全要求，会议期间将自行做好防护，自觉配合体温测量等防疫工作。</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②会议期间如出现咳嗽、发热等身体异常情况，将自觉接受流行病学调查，并主动配合落实相关疫情防控措施。</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③以上内容属实，如隐瞒、虚报、谎报，本人愿意承担相关法律责任和后果。</w:t>
            </w:r>
          </w:p>
          <w:p>
            <w:pPr>
              <w:snapToGrid w:val="0"/>
              <w:rPr>
                <w:rFonts w:ascii="Times New Roman" w:hAnsi="Times New Roman" w:eastAsia="方正仿宋_GBK" w:cs="Times New Roman"/>
                <w:color w:val="000000"/>
                <w:sz w:val="24"/>
                <w:szCs w:val="24"/>
                <w:lang w:eastAsia="zh-CN"/>
              </w:rPr>
            </w:pPr>
          </w:p>
          <w:p>
            <w:pPr>
              <w:snapToGrid w:val="0"/>
              <w:ind w:firstLine="4560" w:firstLineChars="19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4"/>
                <w:szCs w:val="24"/>
              </w:rPr>
              <w:t>承诺人（签名）：</w:t>
            </w:r>
          </w:p>
        </w:tc>
      </w:tr>
    </w:tbl>
    <w:p>
      <w:pPr>
        <w:spacing w:line="300" w:lineRule="exact"/>
        <w:rPr>
          <w:rFonts w:ascii="Heiti SC Light" w:hAnsi="Arial Unicode MS" w:eastAsia="Heiti SC Light" w:cs="Arial Unicode MS"/>
          <w:b/>
        </w:rPr>
      </w:pPr>
    </w:p>
    <w:p>
      <w:pPr>
        <w:spacing w:line="300" w:lineRule="exact"/>
        <w:rPr>
          <w:rFonts w:ascii="Heiti SC Light" w:hAnsi="Arial Unicode MS" w:eastAsia="Heiti SC Light" w:cs="Arial Unicode MS"/>
          <w:b/>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napToGrid w:val="0"/>
        <w:spacing w:line="580" w:lineRule="exact"/>
        <w:jc w:val="center"/>
        <w:rPr>
          <w:rFonts w:ascii="Times New Roman" w:hAnsi="Times New Roman" w:eastAsia="方正小标宋_GBK" w:cs="Times New Roman"/>
          <w:color w:val="000000"/>
          <w:sz w:val="44"/>
          <w:szCs w:val="44"/>
          <w:lang w:eastAsia="zh-CN"/>
        </w:rPr>
      </w:pPr>
      <w:r>
        <w:rPr>
          <w:rFonts w:ascii="Times New Roman" w:hAnsi="Times New Roman" w:eastAsia="方正小标宋_GBK" w:cs="Times New Roman"/>
          <w:color w:val="000000"/>
          <w:sz w:val="44"/>
          <w:szCs w:val="44"/>
          <w:lang w:eastAsia="zh-CN"/>
        </w:rPr>
        <w:t>人员健康申报表（单位填报）</w:t>
      </w:r>
    </w:p>
    <w:p>
      <w:pPr>
        <w:pStyle w:val="2"/>
        <w:jc w:val="center"/>
        <w:rPr>
          <w:highlight w:val="yellow"/>
          <w:lang w:eastAsia="zh-CN"/>
        </w:rPr>
      </w:pP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rPr>
        <w:t>特装施工单位必须填写</w:t>
      </w: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lang w:val="en-US" w:eastAsia="zh-CN"/>
        </w:rPr>
        <w:t>进场提交纸质表</w:t>
      </w:r>
      <w:r>
        <w:rPr>
          <w:rFonts w:hint="eastAsia" w:ascii="宋体" w:hAnsi="宋体" w:cs="Arial Unicode MS"/>
          <w:b/>
          <w:color w:val="FF0000"/>
          <w:sz w:val="28"/>
          <w:szCs w:val="28"/>
          <w:highlight w:val="yellow"/>
          <w:lang w:eastAsia="zh-CN"/>
        </w:rPr>
        <w:t>）</w:t>
      </w:r>
    </w:p>
    <w:tbl>
      <w:tblPr>
        <w:tblStyle w:val="35"/>
        <w:tblpPr w:leftFromText="180" w:rightFromText="180" w:vertAnchor="text" w:horzAnchor="page" w:tblpX="932" w:tblpY="467"/>
        <w:tblOverlap w:val="never"/>
        <w:tblW w:w="1004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931"/>
        <w:gridCol w:w="1499"/>
        <w:gridCol w:w="1783"/>
        <w:gridCol w:w="1464"/>
        <w:gridCol w:w="2380"/>
        <w:gridCol w:w="11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trPr>
        <w:tc>
          <w:tcPr>
            <w:tcW w:w="5030" w:type="dxa"/>
            <w:gridSpan w:val="4"/>
            <w:tcBorders>
              <w:top w:val="nil"/>
              <w:left w:val="nil"/>
              <w:right w:val="nil"/>
            </w:tcBorders>
            <w:shd w:val="clear" w:color="auto" w:fill="auto"/>
            <w:vAlign w:val="center"/>
          </w:tcPr>
          <w:p>
            <w:pPr>
              <w:widowControl/>
              <w:spacing w:line="360" w:lineRule="auto"/>
              <w:ind w:firstLine="1680" w:firstLineChars="600"/>
              <w:rPr>
                <w:rFonts w:ascii="Times New Roman" w:hAnsi="Times New Roman" w:eastAsia="仿宋" w:cs="Times New Roman"/>
                <w:color w:val="000000" w:themeColor="text1"/>
                <w:sz w:val="28"/>
                <w:szCs w:val="28"/>
                <w:lang w:eastAsia="zh-CN"/>
                <w14:textFill>
                  <w14:solidFill>
                    <w14:schemeClr w14:val="tx1"/>
                  </w14:solidFill>
                </w14:textFill>
              </w:rPr>
            </w:pPr>
          </w:p>
        </w:tc>
        <w:tc>
          <w:tcPr>
            <w:tcW w:w="5016" w:type="dxa"/>
            <w:gridSpan w:val="3"/>
            <w:tcBorders>
              <w:top w:val="nil"/>
              <w:left w:val="nil"/>
              <w:right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lang w:eastAsia="zh-CN"/>
                <w14:textFill>
                  <w14:solidFill>
                    <w14:schemeClr w14:val="tx1"/>
                  </w14:solidFill>
                </w14:textFill>
              </w:rPr>
              <w:t>　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vMerge w:val="restart"/>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序号</w:t>
            </w:r>
          </w:p>
        </w:tc>
        <w:tc>
          <w:tcPr>
            <w:tcW w:w="931" w:type="dxa"/>
            <w:vMerge w:val="restart"/>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姓名</w:t>
            </w:r>
          </w:p>
        </w:tc>
        <w:tc>
          <w:tcPr>
            <w:tcW w:w="3282" w:type="dxa"/>
            <w:gridSpan w:val="2"/>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基本信息</w:t>
            </w:r>
          </w:p>
        </w:tc>
        <w:tc>
          <w:tcPr>
            <w:tcW w:w="5016" w:type="dxa"/>
            <w:gridSpan w:val="3"/>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健康情况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73" w:hRule="atLeast"/>
        </w:trPr>
        <w:tc>
          <w:tcPr>
            <w:tcW w:w="817" w:type="dxa"/>
            <w:vMerge w:val="continue"/>
            <w:tcBorders>
              <w:tl2br w:val="nil"/>
              <w:tr2bl w:val="nil"/>
            </w:tcBorders>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p>
        </w:tc>
        <w:tc>
          <w:tcPr>
            <w:tcW w:w="931" w:type="dxa"/>
            <w:vMerge w:val="continue"/>
            <w:tcBorders>
              <w:tl2br w:val="nil"/>
              <w:tr2bl w:val="nil"/>
            </w:tcBorders>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手机号</w:t>
            </w:r>
          </w:p>
        </w:tc>
        <w:tc>
          <w:tcPr>
            <w:tcW w:w="1783" w:type="dxa"/>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身份证号</w:t>
            </w:r>
          </w:p>
        </w:tc>
        <w:tc>
          <w:tcPr>
            <w:tcW w:w="1464" w:type="dxa"/>
            <w:tcBorders>
              <w:tl2br w:val="nil"/>
              <w:tr2bl w:val="nil"/>
            </w:tcBorders>
            <w:shd w:val="clear" w:color="auto" w:fill="auto"/>
            <w:noWrap/>
            <w:vAlign w:val="center"/>
          </w:tcPr>
          <w:p>
            <w:pPr>
              <w:widowControl/>
              <w:spacing w:line="400" w:lineRule="exact"/>
              <w:ind w:right="-166" w:rightChars="-79"/>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有无发热、</w:t>
            </w:r>
          </w:p>
          <w:p>
            <w:pPr>
              <w:widowControl/>
              <w:spacing w:line="400" w:lineRule="exact"/>
              <w:ind w:right="-166" w:rightChars="-79"/>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咳嗽等症状</w:t>
            </w:r>
          </w:p>
        </w:tc>
        <w:tc>
          <w:tcPr>
            <w:tcW w:w="2380" w:type="dxa"/>
            <w:tcBorders>
              <w:tl2br w:val="nil"/>
              <w:tr2bl w:val="nil"/>
            </w:tcBorders>
            <w:shd w:val="clear" w:color="auto" w:fill="auto"/>
            <w:noWrap/>
            <w:vAlign w:val="center"/>
          </w:tcPr>
          <w:p>
            <w:pPr>
              <w:widowControl/>
              <w:spacing w:line="400" w:lineRule="exact"/>
              <w:ind w:right="-124" w:rightChars="-59"/>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14天内是否有国内高风险地区所在设区市、中风险地区所在区（县）旅居史</w:t>
            </w:r>
          </w:p>
        </w:tc>
        <w:tc>
          <w:tcPr>
            <w:tcW w:w="1172" w:type="dxa"/>
            <w:tcBorders>
              <w:tl2br w:val="nil"/>
              <w:tr2bl w:val="nil"/>
            </w:tcBorders>
            <w:shd w:val="clear" w:color="auto" w:fill="auto"/>
            <w:vAlign w:val="center"/>
          </w:tcPr>
          <w:p>
            <w:pPr>
              <w:widowControl/>
              <w:spacing w:line="400" w:lineRule="exact"/>
              <w:ind w:right="-4"/>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有无其他健康问题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bl>
    <w:p>
      <w:pPr>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p>
      <w:pPr>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r>
        <w:rPr>
          <w:rFonts w:ascii="Times New Roman" w:hAnsi="Times New Roman" w:eastAsia="仿宋" w:cs="Times New Roman"/>
          <w:color w:val="000000" w:themeColor="text1"/>
          <w:sz w:val="28"/>
          <w:szCs w:val="28"/>
          <w:lang w:eastAsia="zh-CN"/>
          <w14:textFill>
            <w14:solidFill>
              <w14:schemeClr w14:val="tx1"/>
            </w14:solidFill>
          </w14:textFill>
        </w:rPr>
        <w:t>填报人：                 电话：</w:t>
      </w:r>
    </w:p>
    <w:p>
      <w:pPr>
        <w:spacing w:line="300" w:lineRule="exact"/>
        <w:rPr>
          <w:rFonts w:ascii="宋体" w:hAnsi="宋体" w:cs="Arial Unicode MS"/>
          <w:sz w:val="24"/>
        </w:rPr>
      </w:pPr>
      <w:r>
        <w:rPr>
          <w:rFonts w:hint="eastAsia" w:ascii="宋体" w:hAnsi="宋体" w:cs="Arial Unicode MS"/>
          <w:b/>
          <w:sz w:val="24"/>
        </w:rPr>
        <w:t>*</w:t>
      </w:r>
      <w:r>
        <w:rPr>
          <w:rFonts w:hint="eastAsia" w:ascii="宋体" w:hAnsi="宋体" w:cs="Arial Unicode MS"/>
          <w:sz w:val="24"/>
        </w:rPr>
        <w:t>请将表格填好后发送至对应的大会指定主场运营商，表格可自行添加</w:t>
      </w:r>
    </w:p>
    <w:p>
      <w:pPr>
        <w:spacing w:line="360" w:lineRule="auto"/>
        <w:rPr>
          <w:rFonts w:ascii="Times New Roman" w:hAnsi="Times New Roman" w:eastAsia="仿宋" w:cs="Times New Roman"/>
          <w:color w:val="000000" w:themeColor="text1"/>
          <w:sz w:val="44"/>
          <w:szCs w:val="44"/>
          <w:lang w:eastAsia="zh-CN"/>
          <w14:textFill>
            <w14:solidFill>
              <w14:schemeClr w14:val="tx1"/>
            </w14:solidFill>
          </w14:textFill>
        </w:rPr>
      </w:pPr>
      <w:r>
        <w:rPr>
          <w:rFonts w:ascii="Times New Roman" w:hAnsi="Times New Roman" w:eastAsia="仿宋" w:cs="Times New Roman"/>
          <w:color w:val="000000" w:themeColor="text1"/>
          <w:sz w:val="44"/>
          <w:szCs w:val="44"/>
          <w:lang w:eastAsia="zh-CN"/>
          <w14:textFill>
            <w14:solidFill>
              <w14:schemeClr w14:val="tx1"/>
            </w14:solidFill>
          </w14:textFill>
        </w:rPr>
        <w:br w:type="page"/>
      </w:r>
    </w:p>
    <w:p>
      <w:pPr>
        <w:pStyle w:val="2"/>
        <w:rPr>
          <w:lang w:eastAsia="zh-CN"/>
        </w:rPr>
      </w:pPr>
    </w:p>
    <w:p>
      <w:pPr>
        <w:snapToGrid w:val="0"/>
        <w:spacing w:line="580" w:lineRule="exact"/>
        <w:jc w:val="center"/>
        <w:rPr>
          <w:rFonts w:ascii="Times New Roman" w:hAnsi="Times New Roman" w:eastAsia="方正小标宋_GBK" w:cs="Times New Roman"/>
          <w:color w:val="000000"/>
          <w:sz w:val="44"/>
          <w:szCs w:val="44"/>
          <w:lang w:eastAsia="zh-CN"/>
        </w:rPr>
      </w:pPr>
      <w:r>
        <w:rPr>
          <w:rFonts w:ascii="Times New Roman" w:hAnsi="Times New Roman" w:eastAsia="方正小标宋_GBK" w:cs="Times New Roman"/>
          <w:color w:val="000000"/>
          <w:sz w:val="44"/>
          <w:szCs w:val="44"/>
          <w:lang w:eastAsia="zh-CN"/>
        </w:rPr>
        <w:t>防疫安全承诺书（单位填报）</w:t>
      </w:r>
    </w:p>
    <w:p>
      <w:pPr>
        <w:pStyle w:val="2"/>
        <w:jc w:val="center"/>
        <w:rPr>
          <w:lang w:eastAsia="zh-CN"/>
        </w:rPr>
      </w:pP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rPr>
        <w:t>特装施工单位必须填写</w:t>
      </w:r>
      <w:r>
        <w:rPr>
          <w:rFonts w:hint="eastAsia" w:ascii="宋体" w:hAnsi="宋体" w:cs="Arial Unicode MS"/>
          <w:b/>
          <w:color w:val="FF0000"/>
          <w:sz w:val="28"/>
          <w:szCs w:val="28"/>
          <w:highlight w:val="yellow"/>
          <w:lang w:val="en-US" w:eastAsia="zh-CN"/>
        </w:rPr>
        <w:t>并发送至邮箱</w:t>
      </w:r>
      <w:r>
        <w:rPr>
          <w:rFonts w:hint="eastAsia" w:ascii="宋体" w:hAnsi="宋体" w:cs="Arial Unicode MS"/>
          <w:b/>
          <w:color w:val="FF0000"/>
          <w:sz w:val="28"/>
          <w:szCs w:val="28"/>
          <w:highlight w:val="yellow"/>
          <w:lang w:eastAsia="zh-CN"/>
        </w:rPr>
        <w:t>）</w:t>
      </w:r>
    </w:p>
    <w:p>
      <w:pPr>
        <w:keepNext w:val="0"/>
        <w:keepLines w:val="0"/>
        <w:pageBreakBefore w:val="0"/>
        <w:kinsoku/>
        <w:wordWrap/>
        <w:overflowPunct/>
        <w:topLinePunct w:val="0"/>
        <w:autoSpaceDE/>
        <w:autoSpaceDN/>
        <w:bidi w:val="0"/>
        <w:adjustRightInd/>
        <w:snapToGrid w:val="0"/>
        <w:spacing w:line="580" w:lineRule="exact"/>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大会会务组：</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现郑重承诺</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1、我单位已严格按照国家及地方关于新型冠状肺炎疫情防控的相关文件要求，排查完毕我单位工作人员截止本承诺书出具日的过去</w:t>
      </w:r>
      <w:r>
        <w:rPr>
          <w:rFonts w:hint="eastAsia" w:ascii="Times New Roman" w:hAnsi="Times New Roman" w:eastAsia="方正仿宋_GBK" w:cs="Times New Roman"/>
          <w:sz w:val="32"/>
          <w:szCs w:val="32"/>
          <w:lang w:val="en-US" w:eastAsia="zh-CN"/>
        </w:rPr>
        <w:t>21</w:t>
      </w:r>
      <w:r>
        <w:rPr>
          <w:rFonts w:ascii="Times New Roman" w:hAnsi="Times New Roman" w:eastAsia="方正仿宋_GBK" w:cs="Times New Roman"/>
          <w:sz w:val="32"/>
          <w:szCs w:val="32"/>
          <w:lang w:eastAsia="zh-CN"/>
        </w:rPr>
        <w:t>天的健康、行程状况，并确保该等工作人员健康、行程状况等符合会议安全举办的要求。</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2、本次会议举办的持续期间，我单位将严格按照该会疫情防控保障方案的要求，每日排查我单位工作人员的健康状况及行动轨迹，确保安排至会议的工作人员可持续满足会议安全举办的要求。</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3、所有进场物品、设备，由我方自行管理，会议前</w:t>
      </w:r>
      <w:r>
        <w:rPr>
          <w:rFonts w:hint="eastAsia" w:ascii="Times New Roman" w:hAnsi="Times New Roman" w:eastAsia="方正仿宋_GBK" w:cs="Times New Roman"/>
          <w:sz w:val="32"/>
          <w:szCs w:val="32"/>
          <w:lang w:val="en-US" w:eastAsia="zh-CN"/>
        </w:rPr>
        <w:t>21</w:t>
      </w:r>
      <w:r>
        <w:rPr>
          <w:rFonts w:ascii="Times New Roman" w:hAnsi="Times New Roman" w:eastAsia="方正仿宋_GBK" w:cs="Times New Roman"/>
          <w:sz w:val="32"/>
          <w:szCs w:val="32"/>
          <w:lang w:eastAsia="zh-CN"/>
        </w:rPr>
        <w:t>日内，由专人清洁、消毒、管理、携带，人员管理同上述要求。</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4、物品、设备入场前，做一次全面性清洁、消毒，并留存记录备查。</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5、我单位对以上排查情况的真实性负责，如有排查不到位及隐瞒、漏报等情况，由我单位承担由此产生的全部责任。</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6、根据防疫防控的要求，我单位将向医疗及疫情防控组提供一份真实的会议活动期间所有收集核实过的各类人员健康信息申报表留作备案。</w:t>
      </w:r>
    </w:p>
    <w:p>
      <w:pPr>
        <w:snapToGrid w:val="0"/>
        <w:spacing w:line="56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特此承诺。</w:t>
      </w:r>
    </w:p>
    <w:p>
      <w:pPr>
        <w:snapToGrid w:val="0"/>
        <w:spacing w:line="560" w:lineRule="exact"/>
        <w:ind w:right="1280" w:firstLine="640" w:firstLineChars="200"/>
        <w:jc w:val="center"/>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 xml:space="preserve">                       承诺单位：</w:t>
      </w:r>
    </w:p>
    <w:p>
      <w:pPr>
        <w:widowControl/>
        <w:autoSpaceDE/>
        <w:autoSpaceDN/>
        <w:ind w:firstLine="5760" w:firstLineChars="18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承诺日期：2021年</w:t>
      </w:r>
      <w:r>
        <w:rPr>
          <w:rFonts w:hint="eastAsia" w:ascii="Times New Roman" w:hAnsi="Times New Roman" w:eastAsia="方正仿宋_GBK" w:cs="Times New Roman"/>
          <w:sz w:val="32"/>
          <w:szCs w:val="32"/>
          <w:lang w:val="en-US" w:eastAsia="zh-CN"/>
        </w:rPr>
        <w:t>9</w:t>
      </w:r>
      <w:r>
        <w:rPr>
          <w:rFonts w:ascii="Times New Roman" w:hAnsi="Times New Roman" w:eastAsia="方正仿宋_GBK" w:cs="Times New Roman"/>
          <w:sz w:val="32"/>
          <w:szCs w:val="32"/>
          <w:lang w:eastAsia="zh-CN"/>
        </w:rPr>
        <w:t>月 日</w:t>
      </w:r>
    </w:p>
    <w:p>
      <w:pPr>
        <w:spacing w:line="300" w:lineRule="exact"/>
        <w:rPr>
          <w:rFonts w:hint="eastAsia" w:ascii="宋体" w:hAnsi="宋体" w:cs="Arial Unicode MS"/>
          <w:b/>
          <w:sz w:val="24"/>
        </w:rPr>
      </w:pPr>
    </w:p>
    <w:p>
      <w:pPr>
        <w:rPr>
          <w:rFonts w:hint="eastAsia" w:ascii="宋体" w:hAnsi="宋体" w:cs="Arial Unicode MS"/>
          <w:b/>
          <w:sz w:val="24"/>
        </w:rPr>
      </w:pPr>
      <w:r>
        <w:rPr>
          <w:rFonts w:hint="eastAsia" w:ascii="宋体" w:hAnsi="宋体" w:cs="Arial Unicode MS"/>
          <w:b/>
          <w:sz w:val="24"/>
        </w:rPr>
        <w:br w:type="page"/>
      </w:r>
    </w:p>
    <w:p>
      <w:pPr>
        <w:spacing w:line="400" w:lineRule="exact"/>
        <w:rPr>
          <w:rFonts w:hint="default" w:ascii="宋体" w:hAnsi="宋体" w:eastAsia="宋体" w:cs="Arial Unicode MS"/>
          <w:b/>
          <w:bCs w:val="0"/>
          <w:color w:val="FF0000"/>
          <w:sz w:val="40"/>
          <w:szCs w:val="40"/>
          <w:lang w:val="en-US" w:eastAsia="zh-CN"/>
        </w:rPr>
      </w:pPr>
      <w:r>
        <w:rPr>
          <w:rFonts w:hint="eastAsia" w:ascii="宋体" w:hAnsi="宋体" w:cs="Arial Unicode MS"/>
          <w:b/>
          <w:bCs w:val="0"/>
          <w:color w:val="FF0000"/>
          <w:sz w:val="40"/>
          <w:szCs w:val="40"/>
          <w:highlight w:val="yellow"/>
          <w:lang w:val="en-US" w:eastAsia="zh-CN"/>
        </w:rPr>
        <w:t>因最新防疫需求，请参展单位提供以下信息内容。</w:t>
      </w:r>
    </w:p>
    <w:p>
      <w:pPr>
        <w:spacing w:line="400" w:lineRule="exact"/>
        <w:rPr>
          <w:rFonts w:hint="eastAsia" w:ascii="宋体" w:hAnsi="宋体" w:cs="Arial Unicode MS"/>
          <w:b/>
          <w:sz w:val="28"/>
          <w:szCs w:val="28"/>
          <w:lang w:val="en-US" w:eastAsia="zh-CN"/>
        </w:rPr>
      </w:pPr>
      <w:r>
        <w:rPr>
          <w:rFonts w:hint="eastAsia" w:ascii="宋体" w:hAnsi="宋体" w:cs="Arial Unicode MS"/>
          <w:b/>
          <w:sz w:val="28"/>
          <w:szCs w:val="28"/>
        </w:rPr>
        <w:t>FORM</w:t>
      </w:r>
      <w:r>
        <w:rPr>
          <w:rFonts w:hint="eastAsia" w:ascii="宋体" w:hAnsi="宋体" w:cs="Arial Unicode MS"/>
          <w:b/>
          <w:sz w:val="28"/>
          <w:szCs w:val="28"/>
          <w:lang w:val="en-US" w:eastAsia="zh-CN"/>
        </w:rPr>
        <w:t>10-2</w:t>
      </w:r>
    </w:p>
    <w:p>
      <w:pPr>
        <w:spacing w:line="400" w:lineRule="exact"/>
        <w:rPr>
          <w:rFonts w:ascii="宋体" w:hAnsi="宋体" w:cs="Arial Unicode MS"/>
          <w:b/>
          <w:sz w:val="28"/>
          <w:szCs w:val="28"/>
        </w:rPr>
      </w:pPr>
      <w:r>
        <w:rPr>
          <w:rFonts w:hint="eastAsia" w:ascii="宋体" w:hAnsi="宋体" w:cs="Arial Unicode MS"/>
          <w:b/>
          <w:sz w:val="28"/>
          <w:szCs w:val="28"/>
        </w:rPr>
        <w:t>表</w:t>
      </w:r>
      <w:r>
        <w:rPr>
          <w:rFonts w:hint="eastAsia" w:ascii="宋体" w:hAnsi="宋体" w:cs="Arial Unicode MS"/>
          <w:b/>
          <w:sz w:val="28"/>
          <w:szCs w:val="28"/>
          <w:lang w:val="en-US" w:eastAsia="zh-CN"/>
        </w:rPr>
        <w:t>10-2</w:t>
      </w:r>
      <w:r>
        <w:rPr>
          <w:rFonts w:hint="eastAsia" w:ascii="宋体" w:hAnsi="宋体" w:cs="Arial Unicode MS"/>
          <w:b/>
          <w:sz w:val="28"/>
          <w:szCs w:val="28"/>
        </w:rPr>
        <w:t>施工人员</w:t>
      </w:r>
      <w:r>
        <w:rPr>
          <w:rFonts w:hint="eastAsia" w:ascii="宋体" w:hAnsi="宋体" w:cs="Arial Unicode MS"/>
          <w:b/>
          <w:sz w:val="28"/>
          <w:szCs w:val="28"/>
          <w:lang w:val="en-US" w:eastAsia="zh-CN"/>
        </w:rPr>
        <w:t>防疫健康承诺书及申报表</w:t>
      </w:r>
      <w:r>
        <w:rPr>
          <w:rFonts w:hint="eastAsia" w:ascii="宋体" w:hAnsi="宋体" w:cs="Arial Unicode MS"/>
          <w:b/>
          <w:sz w:val="28"/>
          <w:szCs w:val="28"/>
        </w:rPr>
        <w:t xml:space="preserve">  *       </w:t>
      </w:r>
      <w:r>
        <w:rPr>
          <w:rFonts w:hint="eastAsia" w:ascii="宋体" w:hAnsi="宋体" w:cs="Arial Unicode MS"/>
          <w:b/>
          <w:sz w:val="28"/>
          <w:szCs w:val="28"/>
          <w:lang w:val="en-US" w:eastAsia="zh-CN"/>
        </w:rPr>
        <w:t>参展</w:t>
      </w:r>
      <w:r>
        <w:rPr>
          <w:rFonts w:hint="eastAsia" w:ascii="宋体" w:hAnsi="宋体" w:cs="Arial Unicode MS"/>
          <w:b/>
          <w:sz w:val="28"/>
          <w:szCs w:val="28"/>
        </w:rPr>
        <w:t>单位必须填写</w:t>
      </w:r>
    </w:p>
    <w:p>
      <w:pPr>
        <w:spacing w:line="300" w:lineRule="exact"/>
        <w:rPr>
          <w:rFonts w:ascii="宋体" w:hAnsi="宋体" w:cs="Arial Unicode MS"/>
          <w:b/>
          <w:sz w:val="28"/>
          <w:szCs w:val="28"/>
        </w:rPr>
      </w:pPr>
      <w:r>
        <w:rPr>
          <w:rFonts w:ascii="宋体" w:hAnsi="宋体" w:cs="Arial Unicode MS"/>
          <w:b/>
          <w:sz w:val="28"/>
          <w:szCs w:val="28"/>
        </w:rPr>
        <mc:AlternateContent>
          <mc:Choice Requires="wps">
            <w:drawing>
              <wp:anchor distT="0" distB="0" distL="114300" distR="114300" simplePos="0" relativeHeight="251694080" behindDoc="0" locked="0" layoutInCell="1" allowOverlap="1">
                <wp:simplePos x="0" y="0"/>
                <wp:positionH relativeFrom="column">
                  <wp:posOffset>3810</wp:posOffset>
                </wp:positionH>
                <wp:positionV relativeFrom="paragraph">
                  <wp:posOffset>57150</wp:posOffset>
                </wp:positionV>
                <wp:extent cx="6388735" cy="635"/>
                <wp:effectExtent l="0" t="0" r="0" b="0"/>
                <wp:wrapNone/>
                <wp:docPr id="4" name="Line 31"/>
                <wp:cNvGraphicFramePr/>
                <a:graphic xmlns:a="http://schemas.openxmlformats.org/drawingml/2006/main">
                  <a:graphicData uri="http://schemas.microsoft.com/office/word/2010/wordprocessingShape">
                    <wps:wsp>
                      <wps:cNvCnPr/>
                      <wps:spPr>
                        <a:xfrm>
                          <a:off x="0" y="0"/>
                          <a:ext cx="63887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1" o:spid="_x0000_s1026" o:spt="20" style="position:absolute;left:0pt;margin-left:0.3pt;margin-top:4.5pt;height:0.05pt;width:503.05pt;z-index:251694080;mso-width-relative:page;mso-height-relative:page;" filled="f" stroked="t" coordsize="21600,21600" o:gfxdata="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Z4ZrdMAAAAFAQAADwAAAAAAAAAB&#10;ACAAAAAiAAAAZHJzL2Rvd25yZXYueG1sUEsBAhQAFAAAAAgAh07iQJ1J6mPcAQAA3AMAAA4AAAAA&#10;AAAAAQAgAAAAIgEAAGRycy9lMm9Eb2MueG1sUEsFBgAAAAAGAAYAWQEAAHAFAAAAAA==&#10;">
                <v:fill on="f" focussize="0,0"/>
                <v:stroke color="#000000" joinstyle="round"/>
                <v:imagedata o:title=""/>
                <o:lock v:ext="edit" aspectratio="f"/>
              </v:line>
            </w:pict>
          </mc:Fallback>
        </mc:AlternateContent>
      </w:r>
    </w:p>
    <w:p>
      <w:pPr>
        <w:spacing w:line="300" w:lineRule="exact"/>
        <w:rPr>
          <w:rFonts w:hint="eastAsia" w:ascii="宋体" w:hAnsi="宋体" w:cs="Arial Unicode MS"/>
          <w:sz w:val="24"/>
        </w:rPr>
      </w:pP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w:t>
      </w:r>
      <w:r>
        <w:rPr>
          <w:rFonts w:hint="eastAsia" w:ascii="宋体" w:hAnsi="宋体" w:cs="Arial Unicode MS"/>
          <w:b/>
          <w:bCs/>
          <w:color w:val="FF0000"/>
          <w:sz w:val="24"/>
          <w:lang w:eastAsia="zh-CN"/>
        </w:rPr>
        <w:t>防疫安全承诺书</w:t>
      </w:r>
      <w:r>
        <w:rPr>
          <w:rFonts w:hint="eastAsia" w:ascii="宋体" w:hAnsi="宋体" w:cs="Arial Unicode MS"/>
          <w:sz w:val="24"/>
        </w:rPr>
        <w:t>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400" w:lineRule="exact"/>
        <w:rPr>
          <w:rFonts w:ascii="宋体" w:hAnsi="宋体" w:cs="Arial Unicode MS"/>
          <w:sz w:val="24"/>
        </w:rPr>
      </w:pPr>
      <w:r>
        <w:rPr>
          <w:rFonts w:ascii="宋体" w:hAnsi="宋体" w:cs="Arial Unicode MS"/>
          <w:b/>
          <w:sz w:val="24"/>
        </w:rPr>
        <mc:AlternateContent>
          <mc:Choice Requires="wps">
            <w:drawing>
              <wp:anchor distT="0" distB="0" distL="114300" distR="114300" simplePos="0" relativeHeight="251695104" behindDoc="0" locked="0" layoutInCell="1" allowOverlap="1">
                <wp:simplePos x="0" y="0"/>
                <wp:positionH relativeFrom="column">
                  <wp:posOffset>-13335</wp:posOffset>
                </wp:positionH>
                <wp:positionV relativeFrom="paragraph">
                  <wp:posOffset>49530</wp:posOffset>
                </wp:positionV>
                <wp:extent cx="6388100" cy="635"/>
                <wp:effectExtent l="0" t="0" r="0" b="0"/>
                <wp:wrapNone/>
                <wp:docPr id="35" name="直线 127"/>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7" o:spid="_x0000_s1026" o:spt="20" style="position:absolute;left:0pt;margin-left:-1.05pt;margin-top:3.9pt;height:0.05pt;width:503pt;z-index:251695104;mso-width-relative:page;mso-height-relative:page;" filled="f" stroked="t" coordsize="21600,21600" o:gfxdata="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P9p&#10;e9UAAAAHAQAADwAAAAAAAAABACAAAAAiAAAAZHJzL2Rvd25yZXYueG1sUEsBAhQAFAAAAAgAh07i&#10;QF+O8izsAQAA4AMAAA4AAAAAAAAAAQAgAAAAJAEAAGRycy9lMm9Eb2MueG1sUEsFBgAAAAAGAAYA&#10;WQEAAIIFAAAAAA==&#10;">
                <v:fill on="f" focussize="0,0"/>
                <v:stroke color="#000000" joinstyle="round"/>
                <v:imagedata o:title=""/>
                <o:lock v:ext="edit" aspectratio="f"/>
              </v:line>
            </w:pict>
          </mc:Fallback>
        </mc:AlternateContent>
      </w:r>
    </w:p>
    <w:p>
      <w:pPr>
        <w:snapToGrid w:val="0"/>
        <w:spacing w:line="580" w:lineRule="exact"/>
        <w:jc w:val="center"/>
        <w:rPr>
          <w:rFonts w:ascii="Times New Roman" w:hAnsi="Times New Roman" w:eastAsia="方正小标宋_GBK" w:cs="Times New Roman"/>
          <w:color w:val="000000"/>
          <w:sz w:val="44"/>
          <w:szCs w:val="44"/>
          <w:lang w:eastAsia="zh-CN"/>
        </w:rPr>
      </w:pPr>
      <w:r>
        <w:rPr>
          <w:rFonts w:ascii="Times New Roman" w:hAnsi="Times New Roman" w:eastAsia="方正小标宋_GBK" w:cs="Times New Roman"/>
          <w:color w:val="000000"/>
          <w:sz w:val="44"/>
          <w:szCs w:val="44"/>
          <w:lang w:eastAsia="zh-CN"/>
        </w:rPr>
        <w:t>个人健康申报承诺书</w:t>
      </w:r>
    </w:p>
    <w:p>
      <w:pPr>
        <w:snapToGrid w:val="0"/>
        <w:spacing w:line="580" w:lineRule="exact"/>
        <w:jc w:val="center"/>
        <w:rPr>
          <w:rFonts w:ascii="Times New Roman" w:hAnsi="Times New Roman" w:eastAsia="方正小标宋_GBK" w:cs="Times New Roman"/>
          <w:color w:val="000000"/>
          <w:lang w:eastAsia="zh-CN"/>
        </w:rPr>
      </w:pPr>
      <w:r>
        <w:rPr>
          <w:rFonts w:hint="eastAsia" w:ascii="宋体" w:hAnsi="宋体" w:cs="Arial Unicode MS"/>
          <w:b/>
          <w:color w:val="FF0000"/>
          <w:sz w:val="28"/>
          <w:szCs w:val="28"/>
          <w:highlight w:val="yellow"/>
          <w:lang w:val="en-US" w:eastAsia="zh-CN"/>
        </w:rPr>
        <w:t>（参展</w:t>
      </w:r>
      <w:r>
        <w:rPr>
          <w:rFonts w:hint="eastAsia" w:ascii="宋体" w:hAnsi="宋体" w:cs="Arial Unicode MS"/>
          <w:b/>
          <w:color w:val="FF0000"/>
          <w:sz w:val="28"/>
          <w:szCs w:val="28"/>
          <w:highlight w:val="yellow"/>
        </w:rPr>
        <w:t>单位必须填写</w:t>
      </w: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lang w:val="en-US" w:eastAsia="zh-CN"/>
        </w:rPr>
        <w:t>进场提交纸质表）</w:t>
      </w:r>
    </w:p>
    <w:p>
      <w:pPr>
        <w:snapToGrid w:val="0"/>
        <w:spacing w:line="580" w:lineRule="exact"/>
        <w:ind w:firstLine="560" w:firstLineChars="200"/>
        <w:jc w:val="right"/>
        <w:rPr>
          <w:rFonts w:ascii="Times New Roman" w:hAnsi="Times New Roman" w:eastAsia="方正楷体_GBK" w:cs="Times New Roman"/>
          <w:color w:val="000000"/>
          <w:sz w:val="28"/>
          <w:szCs w:val="28"/>
          <w:lang w:eastAsia="zh-CN"/>
        </w:rPr>
      </w:pPr>
      <w:r>
        <w:rPr>
          <w:rFonts w:ascii="Times New Roman" w:hAnsi="Times New Roman" w:eastAsia="方正楷体_GBK" w:cs="Times New Roman"/>
          <w:color w:val="000000"/>
          <w:sz w:val="28"/>
          <w:szCs w:val="28"/>
          <w:lang w:eastAsia="zh-CN"/>
        </w:rPr>
        <w:t>填报日期：2021年</w:t>
      </w:r>
      <w:r>
        <w:rPr>
          <w:rFonts w:hint="eastAsia" w:ascii="Times New Roman" w:hAnsi="Times New Roman" w:eastAsia="方正楷体_GBK" w:cs="Times New Roman"/>
          <w:color w:val="000000"/>
          <w:sz w:val="28"/>
          <w:szCs w:val="28"/>
          <w:lang w:val="en-US" w:eastAsia="zh-CN"/>
        </w:rPr>
        <w:t>9</w:t>
      </w:r>
      <w:r>
        <w:rPr>
          <w:rFonts w:ascii="Times New Roman" w:hAnsi="Times New Roman" w:eastAsia="方正楷体_GBK" w:cs="Times New Roman"/>
          <w:color w:val="000000"/>
          <w:sz w:val="28"/>
          <w:szCs w:val="28"/>
          <w:lang w:eastAsia="zh-CN"/>
        </w:rPr>
        <w:t>月</w:t>
      </w:r>
      <w:r>
        <w:rPr>
          <w:rFonts w:hint="eastAsia" w:ascii="Times New Roman" w:hAnsi="Times New Roman" w:eastAsia="方正楷体_GBK" w:cs="Times New Roman"/>
          <w:color w:val="000000"/>
          <w:sz w:val="28"/>
          <w:szCs w:val="28"/>
          <w:lang w:val="en-US" w:eastAsia="zh-CN"/>
        </w:rPr>
        <w:t xml:space="preserve"> </w:t>
      </w:r>
      <w:r>
        <w:rPr>
          <w:rFonts w:ascii="Times New Roman" w:hAnsi="Times New Roman" w:eastAsia="方正楷体_GBK" w:cs="Times New Roman"/>
          <w:color w:val="000000"/>
          <w:sz w:val="28"/>
          <w:szCs w:val="28"/>
          <w:lang w:eastAsia="zh-CN"/>
        </w:rPr>
        <w:t>日</w:t>
      </w:r>
    </w:p>
    <w:tbl>
      <w:tblPr>
        <w:tblStyle w:val="35"/>
        <w:tblpPr w:leftFromText="180" w:rightFromText="180" w:vertAnchor="text" w:horzAnchor="page" w:tblpX="1753" w:tblpY="143"/>
        <w:tblOverlap w:val="never"/>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217"/>
        <w:gridCol w:w="1219"/>
        <w:gridCol w:w="3342"/>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pPr>
              <w:snapToGrid w:val="0"/>
              <w:spacing w:line="580" w:lineRule="exact"/>
              <w:jc w:val="center"/>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姓名</w:t>
            </w:r>
          </w:p>
        </w:tc>
        <w:tc>
          <w:tcPr>
            <w:tcW w:w="1217" w:type="dxa"/>
            <w:vAlign w:val="center"/>
          </w:tcPr>
          <w:p>
            <w:pPr>
              <w:snapToGrid w:val="0"/>
              <w:spacing w:line="580" w:lineRule="exact"/>
              <w:ind w:firstLine="560" w:firstLineChars="200"/>
              <w:jc w:val="center"/>
              <w:rPr>
                <w:rFonts w:ascii="Times New Roman" w:hAnsi="Times New Roman" w:eastAsia="方正仿宋_GBK" w:cs="Times New Roman"/>
                <w:color w:val="000000"/>
                <w:sz w:val="28"/>
                <w:szCs w:val="28"/>
              </w:rPr>
            </w:pPr>
          </w:p>
        </w:tc>
        <w:tc>
          <w:tcPr>
            <w:tcW w:w="1219" w:type="dxa"/>
            <w:vAlign w:val="center"/>
          </w:tcPr>
          <w:p>
            <w:pPr>
              <w:snapToGrid w:val="0"/>
              <w:spacing w:line="580" w:lineRule="exact"/>
              <w:jc w:val="center"/>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单位</w:t>
            </w:r>
          </w:p>
        </w:tc>
        <w:tc>
          <w:tcPr>
            <w:tcW w:w="4844" w:type="dxa"/>
            <w:gridSpan w:val="2"/>
            <w:vAlign w:val="center"/>
          </w:tcPr>
          <w:p>
            <w:pPr>
              <w:snapToGrid w:val="0"/>
              <w:spacing w:line="580" w:lineRule="exact"/>
              <w:ind w:firstLine="560" w:firstLineChars="200"/>
              <w:jc w:val="center"/>
              <w:rPr>
                <w:rFonts w:ascii="Times New Roman" w:hAnsi="Times New Roman" w:eastAsia="方正仿宋_GBK"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pPr>
              <w:snapToGrid w:val="0"/>
              <w:spacing w:line="580" w:lineRule="exact"/>
              <w:jc w:val="center"/>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联系电话</w:t>
            </w:r>
          </w:p>
        </w:tc>
        <w:tc>
          <w:tcPr>
            <w:tcW w:w="7280" w:type="dxa"/>
            <w:gridSpan w:val="4"/>
            <w:vAlign w:val="center"/>
          </w:tcPr>
          <w:p>
            <w:pPr>
              <w:snapToGrid w:val="0"/>
              <w:spacing w:line="580" w:lineRule="exact"/>
              <w:ind w:firstLine="560" w:firstLineChars="200"/>
              <w:jc w:val="center"/>
              <w:rPr>
                <w:rFonts w:ascii="Times New Roman" w:hAnsi="Times New Roman" w:eastAsia="方正仿宋_GBK"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7338" w:type="dxa"/>
            <w:gridSpan w:val="4"/>
          </w:tcPr>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有无以下情况：（在相应文字画圈）</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①14天内是否有发热、咳嗽、乏力、呕吐、腹泻等症状？有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②14天内是否有国内疫情中高风险地区旅居史？有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③2</w:t>
            </w:r>
            <w:r>
              <w:rPr>
                <w:rFonts w:hint="eastAsia" w:ascii="Times New Roman" w:hAnsi="Times New Roman" w:eastAsia="方正仿宋_GBK" w:cs="Times New Roman"/>
                <w:color w:val="000000"/>
                <w:sz w:val="24"/>
                <w:szCs w:val="24"/>
                <w:lang w:val="en-US" w:eastAsia="zh-CN"/>
              </w:rPr>
              <w:t>1</w:t>
            </w:r>
            <w:r>
              <w:rPr>
                <w:rFonts w:ascii="Times New Roman" w:hAnsi="Times New Roman" w:eastAsia="方正仿宋_GBK" w:cs="Times New Roman"/>
                <w:color w:val="000000"/>
                <w:sz w:val="24"/>
                <w:szCs w:val="24"/>
                <w:lang w:eastAsia="zh-CN"/>
              </w:rPr>
              <w:t>天内是否有国（境）外旅居史？有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④14天内是否与其他去过中高风险地区正在居家医学观察期的人员共同居住？有   无</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⑤是否被判为新冠肺炎确诊、疑似病例或无症状感染者的密切接触者？是   否</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rPr>
              <w:fldChar w:fldCharType="begin"/>
            </w:r>
            <w:r>
              <w:rPr>
                <w:rFonts w:ascii="Times New Roman" w:hAnsi="Times New Roman" w:eastAsia="方正仿宋_GBK" w:cs="Times New Roman"/>
                <w:color w:val="000000"/>
                <w:sz w:val="24"/>
                <w:szCs w:val="24"/>
                <w:lang w:eastAsia="zh-CN"/>
              </w:rPr>
              <w:instrText xml:space="preserve"> = 6 \* GB3 \* MERGEFORMAT </w:instrText>
            </w:r>
            <w:r>
              <w:rPr>
                <w:rFonts w:ascii="Times New Roman" w:hAnsi="Times New Roman" w:eastAsia="方正仿宋_GBK" w:cs="Times New Roman"/>
                <w:color w:val="000000"/>
                <w:sz w:val="24"/>
                <w:szCs w:val="24"/>
              </w:rPr>
              <w:fldChar w:fldCharType="separate"/>
            </w:r>
            <w:r>
              <w:rPr>
                <w:rFonts w:ascii="Times New Roman" w:hAnsi="Times New Roman" w:cs="Times New Roman"/>
                <w:lang w:eastAsia="zh-CN"/>
              </w:rPr>
              <w:t>⑥</w:t>
            </w:r>
            <w:r>
              <w:rPr>
                <w:rFonts w:ascii="Times New Roman" w:hAnsi="Times New Roman" w:eastAsia="方正仿宋_GBK" w:cs="Times New Roman"/>
                <w:color w:val="000000"/>
                <w:sz w:val="24"/>
                <w:szCs w:val="24"/>
              </w:rPr>
              <w:fldChar w:fldCharType="end"/>
            </w:r>
            <w:r>
              <w:rPr>
                <w:rFonts w:ascii="Times New Roman" w:hAnsi="Times New Roman" w:eastAsia="方正仿宋_GBK" w:cs="Times New Roman"/>
                <w:color w:val="000000"/>
                <w:sz w:val="24"/>
                <w:szCs w:val="24"/>
                <w:lang w:eastAsia="zh-CN"/>
              </w:rPr>
              <w:t>是否接种新冠病毒疫苗？A完成接种；B仅接种第一针；C未接种</w:t>
            </w:r>
          </w:p>
        </w:tc>
        <w:tc>
          <w:tcPr>
            <w:tcW w:w="1502" w:type="dxa"/>
          </w:tcPr>
          <w:p>
            <w:pPr>
              <w:snapToGrid w:val="0"/>
              <w:rPr>
                <w:rFonts w:ascii="Times New Roman" w:hAnsi="Times New Roman" w:eastAsia="方正仿宋_GBK" w:cs="Times New Roman"/>
                <w:color w:val="000000"/>
                <w:sz w:val="28"/>
                <w:szCs w:val="28"/>
                <w:lang w:eastAsia="zh-CN"/>
              </w:rPr>
            </w:pPr>
            <w:r>
              <w:rPr>
                <w:rFonts w:ascii="Times New Roman" w:hAnsi="Times New Roman" w:eastAsia="方正仿宋_GBK" w:cs="Times New Roman"/>
                <w:color w:val="000000"/>
                <w:sz w:val="24"/>
                <w:szCs w:val="24"/>
                <w:lang w:eastAsia="zh-CN"/>
              </w:rPr>
              <w:t>有此情况请简单描述：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840" w:type="dxa"/>
            <w:gridSpan w:val="5"/>
          </w:tcPr>
          <w:p>
            <w:pPr>
              <w:snapToGrid w:val="0"/>
              <w:spacing w:line="580" w:lineRule="exact"/>
              <w:rPr>
                <w:rFonts w:ascii="Times New Roman" w:hAnsi="Times New Roman" w:eastAsia="方正仿宋_GBK" w:cs="Times New Roman"/>
                <w:color w:val="000000"/>
                <w:sz w:val="28"/>
                <w:szCs w:val="28"/>
                <w:lang w:eastAsia="zh-CN"/>
              </w:rPr>
            </w:pPr>
            <w:r>
              <w:rPr>
                <w:rFonts w:ascii="Times New Roman" w:hAnsi="Times New Roman" w:eastAsia="方正仿宋_GBK" w:cs="Times New Roman"/>
                <w:color w:val="000000"/>
                <w:sz w:val="24"/>
                <w:szCs w:val="24"/>
                <w:lang w:eastAsia="zh-CN"/>
              </w:rPr>
              <w:t>需要申报的其他情况：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8840" w:type="dxa"/>
            <w:gridSpan w:val="5"/>
          </w:tcPr>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本人承诺：</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①本人充分理解并遵守会议期间各项防疫安全要求，会议期间将自行做好防护，自觉配合体温测量等防疫工作。</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②会议期间如出现咳嗽、发热等身体异常情况，将自觉接受流行病学调查，并主动配合落实相关疫情防控措施。</w:t>
            </w:r>
          </w:p>
          <w:p>
            <w:pPr>
              <w:snapToGrid w:val="0"/>
              <w:rPr>
                <w:rFonts w:ascii="Times New Roman" w:hAnsi="Times New Roman" w:eastAsia="方正仿宋_GBK" w:cs="Times New Roman"/>
                <w:color w:val="000000"/>
                <w:sz w:val="24"/>
                <w:szCs w:val="24"/>
                <w:lang w:eastAsia="zh-CN"/>
              </w:rPr>
            </w:pPr>
            <w:r>
              <w:rPr>
                <w:rFonts w:ascii="Times New Roman" w:hAnsi="Times New Roman" w:eastAsia="方正仿宋_GBK" w:cs="Times New Roman"/>
                <w:color w:val="000000"/>
                <w:sz w:val="24"/>
                <w:szCs w:val="24"/>
                <w:lang w:eastAsia="zh-CN"/>
              </w:rPr>
              <w:t>③以上内容属实，如隐瞒、虚报、谎报，本人愿意承担相关法律责任和后果。</w:t>
            </w:r>
          </w:p>
          <w:p>
            <w:pPr>
              <w:snapToGrid w:val="0"/>
              <w:rPr>
                <w:rFonts w:ascii="Times New Roman" w:hAnsi="Times New Roman" w:eastAsia="方正仿宋_GBK" w:cs="Times New Roman"/>
                <w:color w:val="000000"/>
                <w:sz w:val="24"/>
                <w:szCs w:val="24"/>
                <w:lang w:eastAsia="zh-CN"/>
              </w:rPr>
            </w:pPr>
          </w:p>
          <w:p>
            <w:pPr>
              <w:snapToGrid w:val="0"/>
              <w:ind w:firstLine="4560" w:firstLineChars="19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4"/>
                <w:szCs w:val="24"/>
              </w:rPr>
              <w:t>承诺人（签名）：</w:t>
            </w:r>
          </w:p>
        </w:tc>
      </w:tr>
    </w:tbl>
    <w:p>
      <w:pPr>
        <w:spacing w:line="300" w:lineRule="exact"/>
        <w:rPr>
          <w:rFonts w:ascii="Heiti SC Light" w:hAnsi="Arial Unicode MS" w:eastAsia="Heiti SC Light" w:cs="Arial Unicode MS"/>
          <w:b/>
        </w:rPr>
      </w:pPr>
    </w:p>
    <w:p>
      <w:pPr>
        <w:spacing w:line="300" w:lineRule="exact"/>
        <w:rPr>
          <w:rFonts w:ascii="Heiti SC Light" w:hAnsi="Arial Unicode MS" w:eastAsia="Heiti SC Light" w:cs="Arial Unicode MS"/>
          <w:b/>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snapToGrid w:val="0"/>
        <w:spacing w:line="580" w:lineRule="exact"/>
        <w:jc w:val="center"/>
        <w:rPr>
          <w:rFonts w:ascii="Times New Roman" w:hAnsi="Times New Roman" w:eastAsia="方正小标宋_GBK" w:cs="Times New Roman"/>
          <w:color w:val="000000"/>
          <w:sz w:val="44"/>
          <w:szCs w:val="44"/>
          <w:lang w:eastAsia="zh-CN"/>
        </w:rPr>
      </w:pPr>
      <w:r>
        <w:rPr>
          <w:rFonts w:ascii="Times New Roman" w:hAnsi="Times New Roman" w:eastAsia="方正小标宋_GBK" w:cs="Times New Roman"/>
          <w:color w:val="000000"/>
          <w:sz w:val="44"/>
          <w:szCs w:val="44"/>
          <w:lang w:eastAsia="zh-CN"/>
        </w:rPr>
        <w:t>人员健康申报表（单位填报）</w:t>
      </w:r>
    </w:p>
    <w:p>
      <w:pPr>
        <w:snapToGrid w:val="0"/>
        <w:spacing w:line="580" w:lineRule="exact"/>
        <w:jc w:val="center"/>
        <w:rPr>
          <w:lang w:eastAsia="zh-CN"/>
        </w:rPr>
      </w:pPr>
      <w:r>
        <w:rPr>
          <w:rFonts w:hint="eastAsia" w:ascii="宋体" w:hAnsi="宋体" w:cs="Arial Unicode MS"/>
          <w:b/>
          <w:color w:val="FF0000"/>
          <w:sz w:val="28"/>
          <w:szCs w:val="28"/>
          <w:highlight w:val="yellow"/>
          <w:lang w:val="en-US" w:eastAsia="zh-CN"/>
        </w:rPr>
        <w:t>（参展</w:t>
      </w:r>
      <w:r>
        <w:rPr>
          <w:rFonts w:hint="eastAsia" w:ascii="宋体" w:hAnsi="宋体" w:cs="Arial Unicode MS"/>
          <w:b/>
          <w:color w:val="FF0000"/>
          <w:sz w:val="28"/>
          <w:szCs w:val="28"/>
          <w:highlight w:val="yellow"/>
        </w:rPr>
        <w:t>单位必须填写</w:t>
      </w:r>
      <w:r>
        <w:rPr>
          <w:rFonts w:hint="eastAsia" w:ascii="宋体" w:hAnsi="宋体" w:cs="Arial Unicode MS"/>
          <w:b/>
          <w:color w:val="FF0000"/>
          <w:sz w:val="28"/>
          <w:szCs w:val="28"/>
          <w:highlight w:val="yellow"/>
          <w:lang w:eastAsia="zh-CN"/>
        </w:rPr>
        <w:t>，</w:t>
      </w:r>
      <w:r>
        <w:rPr>
          <w:rFonts w:hint="eastAsia" w:ascii="宋体" w:hAnsi="宋体" w:cs="Arial Unicode MS"/>
          <w:b/>
          <w:color w:val="FF0000"/>
          <w:sz w:val="28"/>
          <w:szCs w:val="28"/>
          <w:highlight w:val="yellow"/>
          <w:lang w:val="en-US" w:eastAsia="zh-CN"/>
        </w:rPr>
        <w:t>进场提交纸质表）</w:t>
      </w:r>
    </w:p>
    <w:tbl>
      <w:tblPr>
        <w:tblStyle w:val="35"/>
        <w:tblpPr w:leftFromText="180" w:rightFromText="180" w:vertAnchor="text" w:horzAnchor="page" w:tblpX="932" w:tblpY="467"/>
        <w:tblOverlap w:val="never"/>
        <w:tblW w:w="1004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931"/>
        <w:gridCol w:w="1499"/>
        <w:gridCol w:w="1783"/>
        <w:gridCol w:w="1464"/>
        <w:gridCol w:w="2380"/>
        <w:gridCol w:w="11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trPr>
        <w:tc>
          <w:tcPr>
            <w:tcW w:w="5030" w:type="dxa"/>
            <w:gridSpan w:val="4"/>
            <w:tcBorders>
              <w:top w:val="nil"/>
              <w:left w:val="nil"/>
              <w:right w:val="nil"/>
            </w:tcBorders>
            <w:shd w:val="clear" w:color="auto" w:fill="auto"/>
            <w:vAlign w:val="center"/>
          </w:tcPr>
          <w:p>
            <w:pPr>
              <w:widowControl/>
              <w:spacing w:line="360" w:lineRule="auto"/>
              <w:ind w:firstLine="1680" w:firstLineChars="600"/>
              <w:rPr>
                <w:rFonts w:ascii="Times New Roman" w:hAnsi="Times New Roman" w:eastAsia="仿宋" w:cs="Times New Roman"/>
                <w:color w:val="000000" w:themeColor="text1"/>
                <w:sz w:val="28"/>
                <w:szCs w:val="28"/>
                <w:lang w:eastAsia="zh-CN"/>
                <w14:textFill>
                  <w14:solidFill>
                    <w14:schemeClr w14:val="tx1"/>
                  </w14:solidFill>
                </w14:textFill>
              </w:rPr>
            </w:pPr>
          </w:p>
        </w:tc>
        <w:tc>
          <w:tcPr>
            <w:tcW w:w="5016" w:type="dxa"/>
            <w:gridSpan w:val="3"/>
            <w:tcBorders>
              <w:top w:val="nil"/>
              <w:left w:val="nil"/>
              <w:right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lang w:eastAsia="zh-CN"/>
                <w14:textFill>
                  <w14:solidFill>
                    <w14:schemeClr w14:val="tx1"/>
                  </w14:solidFill>
                </w14:textFill>
              </w:rPr>
              <w:t>　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vMerge w:val="restart"/>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序号</w:t>
            </w:r>
          </w:p>
        </w:tc>
        <w:tc>
          <w:tcPr>
            <w:tcW w:w="931" w:type="dxa"/>
            <w:vMerge w:val="restart"/>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姓名</w:t>
            </w:r>
          </w:p>
        </w:tc>
        <w:tc>
          <w:tcPr>
            <w:tcW w:w="3282" w:type="dxa"/>
            <w:gridSpan w:val="2"/>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基本信息</w:t>
            </w:r>
          </w:p>
        </w:tc>
        <w:tc>
          <w:tcPr>
            <w:tcW w:w="5016" w:type="dxa"/>
            <w:gridSpan w:val="3"/>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健康情况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73" w:hRule="atLeast"/>
        </w:trPr>
        <w:tc>
          <w:tcPr>
            <w:tcW w:w="817" w:type="dxa"/>
            <w:vMerge w:val="continue"/>
            <w:tcBorders>
              <w:tl2br w:val="nil"/>
              <w:tr2bl w:val="nil"/>
            </w:tcBorders>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p>
        </w:tc>
        <w:tc>
          <w:tcPr>
            <w:tcW w:w="931" w:type="dxa"/>
            <w:vMerge w:val="continue"/>
            <w:tcBorders>
              <w:tl2br w:val="nil"/>
              <w:tr2bl w:val="nil"/>
            </w:tcBorders>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手机号</w:t>
            </w:r>
          </w:p>
        </w:tc>
        <w:tc>
          <w:tcPr>
            <w:tcW w:w="1783" w:type="dxa"/>
            <w:tcBorders>
              <w:tl2br w:val="nil"/>
              <w:tr2bl w:val="nil"/>
            </w:tcBorders>
            <w:shd w:val="clear" w:color="auto" w:fill="auto"/>
            <w:noWrap/>
            <w:vAlign w:val="center"/>
          </w:tcPr>
          <w:p>
            <w:pPr>
              <w:widowControl/>
              <w:spacing w:line="400" w:lineRule="exact"/>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身份证号</w:t>
            </w:r>
          </w:p>
        </w:tc>
        <w:tc>
          <w:tcPr>
            <w:tcW w:w="1464" w:type="dxa"/>
            <w:tcBorders>
              <w:tl2br w:val="nil"/>
              <w:tr2bl w:val="nil"/>
            </w:tcBorders>
            <w:shd w:val="clear" w:color="auto" w:fill="auto"/>
            <w:noWrap/>
            <w:vAlign w:val="center"/>
          </w:tcPr>
          <w:p>
            <w:pPr>
              <w:widowControl/>
              <w:spacing w:line="400" w:lineRule="exact"/>
              <w:ind w:right="-166" w:rightChars="-79"/>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有无发热、</w:t>
            </w:r>
          </w:p>
          <w:p>
            <w:pPr>
              <w:widowControl/>
              <w:spacing w:line="400" w:lineRule="exact"/>
              <w:ind w:right="-166" w:rightChars="-79"/>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咳嗽等症状</w:t>
            </w:r>
          </w:p>
        </w:tc>
        <w:tc>
          <w:tcPr>
            <w:tcW w:w="2380" w:type="dxa"/>
            <w:tcBorders>
              <w:tl2br w:val="nil"/>
              <w:tr2bl w:val="nil"/>
            </w:tcBorders>
            <w:shd w:val="clear" w:color="auto" w:fill="auto"/>
            <w:noWrap/>
            <w:vAlign w:val="center"/>
          </w:tcPr>
          <w:p>
            <w:pPr>
              <w:widowControl/>
              <w:spacing w:line="400" w:lineRule="exact"/>
              <w:ind w:right="-124" w:rightChars="-59"/>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14天内是否有国内高风险地区所在设区市、中风险地区所在区（县）旅居史</w:t>
            </w:r>
          </w:p>
        </w:tc>
        <w:tc>
          <w:tcPr>
            <w:tcW w:w="1172" w:type="dxa"/>
            <w:tcBorders>
              <w:tl2br w:val="nil"/>
              <w:tr2bl w:val="nil"/>
            </w:tcBorders>
            <w:shd w:val="clear" w:color="auto" w:fill="auto"/>
            <w:vAlign w:val="center"/>
          </w:tcPr>
          <w:p>
            <w:pPr>
              <w:widowControl/>
              <w:spacing w:line="400" w:lineRule="exact"/>
              <w:ind w:right="-4"/>
              <w:jc w:val="center"/>
              <w:rPr>
                <w:rFonts w:ascii="Times New Roman" w:hAnsi="Times New Roman" w:eastAsia="仿宋" w:cs="Times New Roman"/>
                <w:color w:val="000000" w:themeColor="text1"/>
                <w:sz w:val="24"/>
                <w:szCs w:val="24"/>
                <w:lang w:eastAsia="zh-CN"/>
                <w14:textFill>
                  <w14:solidFill>
                    <w14:schemeClr w14:val="tx1"/>
                  </w14:solidFill>
                </w14:textFill>
              </w:rPr>
            </w:pPr>
            <w:r>
              <w:rPr>
                <w:rFonts w:ascii="Times New Roman" w:hAnsi="Times New Roman" w:eastAsia="仿宋" w:cs="Times New Roman"/>
                <w:color w:val="000000" w:themeColor="text1"/>
                <w:sz w:val="24"/>
                <w:szCs w:val="24"/>
                <w:lang w:eastAsia="zh-CN"/>
                <w14:textFill>
                  <w14:solidFill>
                    <w14:schemeClr w14:val="tx1"/>
                  </w14:solidFill>
                </w14:textFill>
              </w:rPr>
              <w:t>有无其他健康问题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817"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931"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99"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783"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464"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2380"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c>
          <w:tcPr>
            <w:tcW w:w="1172" w:type="dxa"/>
            <w:tcBorders>
              <w:tl2br w:val="nil"/>
              <w:tr2bl w:val="nil"/>
            </w:tcBorders>
            <w:shd w:val="clear" w:color="auto" w:fill="auto"/>
            <w:noWrap/>
            <w:vAlign w:val="center"/>
          </w:tcPr>
          <w:p>
            <w:pPr>
              <w:widowControl/>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tc>
      </w:tr>
    </w:tbl>
    <w:p>
      <w:pPr>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p>
    <w:p>
      <w:pPr>
        <w:spacing w:line="360" w:lineRule="auto"/>
        <w:rPr>
          <w:rFonts w:ascii="Times New Roman" w:hAnsi="Times New Roman" w:eastAsia="仿宋" w:cs="Times New Roman"/>
          <w:color w:val="000000" w:themeColor="text1"/>
          <w:sz w:val="28"/>
          <w:szCs w:val="28"/>
          <w:lang w:eastAsia="zh-CN"/>
          <w14:textFill>
            <w14:solidFill>
              <w14:schemeClr w14:val="tx1"/>
            </w14:solidFill>
          </w14:textFill>
        </w:rPr>
      </w:pPr>
      <w:r>
        <w:rPr>
          <w:rFonts w:ascii="Times New Roman" w:hAnsi="Times New Roman" w:eastAsia="仿宋" w:cs="Times New Roman"/>
          <w:color w:val="000000" w:themeColor="text1"/>
          <w:sz w:val="28"/>
          <w:szCs w:val="28"/>
          <w:lang w:eastAsia="zh-CN"/>
          <w14:textFill>
            <w14:solidFill>
              <w14:schemeClr w14:val="tx1"/>
            </w14:solidFill>
          </w14:textFill>
        </w:rPr>
        <w:t>填报人：                 电话：</w:t>
      </w:r>
    </w:p>
    <w:p>
      <w:pPr>
        <w:spacing w:line="300" w:lineRule="exact"/>
        <w:rPr>
          <w:rFonts w:ascii="宋体" w:hAnsi="宋体" w:cs="Arial Unicode MS"/>
          <w:sz w:val="24"/>
        </w:rPr>
      </w:pPr>
      <w:r>
        <w:rPr>
          <w:rFonts w:hint="eastAsia" w:ascii="宋体" w:hAnsi="宋体" w:cs="Arial Unicode MS"/>
          <w:b/>
          <w:sz w:val="24"/>
        </w:rPr>
        <w:t>*</w:t>
      </w:r>
      <w:r>
        <w:rPr>
          <w:rFonts w:hint="eastAsia" w:ascii="宋体" w:hAnsi="宋体" w:cs="Arial Unicode MS"/>
          <w:sz w:val="24"/>
        </w:rPr>
        <w:t>请将表格填好后发送至对应的大会指定主场运营商，表格可自行添加</w:t>
      </w:r>
    </w:p>
    <w:p>
      <w:pPr>
        <w:spacing w:line="360" w:lineRule="auto"/>
        <w:rPr>
          <w:rFonts w:ascii="Times New Roman" w:hAnsi="Times New Roman" w:eastAsia="仿宋" w:cs="Times New Roman"/>
          <w:color w:val="000000" w:themeColor="text1"/>
          <w:sz w:val="44"/>
          <w:szCs w:val="44"/>
          <w:lang w:eastAsia="zh-CN"/>
          <w14:textFill>
            <w14:solidFill>
              <w14:schemeClr w14:val="tx1"/>
            </w14:solidFill>
          </w14:textFill>
        </w:rPr>
      </w:pPr>
      <w:r>
        <w:rPr>
          <w:rFonts w:ascii="Times New Roman" w:hAnsi="Times New Roman" w:eastAsia="仿宋" w:cs="Times New Roman"/>
          <w:color w:val="000000" w:themeColor="text1"/>
          <w:sz w:val="44"/>
          <w:szCs w:val="44"/>
          <w:lang w:eastAsia="zh-CN"/>
          <w14:textFill>
            <w14:solidFill>
              <w14:schemeClr w14:val="tx1"/>
            </w14:solidFill>
          </w14:textFill>
        </w:rPr>
        <w:br w:type="page"/>
      </w:r>
    </w:p>
    <w:p>
      <w:pPr>
        <w:pStyle w:val="2"/>
        <w:rPr>
          <w:lang w:eastAsia="zh-CN"/>
        </w:rPr>
      </w:pPr>
    </w:p>
    <w:p>
      <w:pPr>
        <w:snapToGrid w:val="0"/>
        <w:spacing w:line="580" w:lineRule="exact"/>
        <w:jc w:val="center"/>
        <w:rPr>
          <w:rFonts w:ascii="Times New Roman" w:hAnsi="Times New Roman" w:eastAsia="方正小标宋_GBK" w:cs="Times New Roman"/>
          <w:color w:val="000000"/>
          <w:sz w:val="44"/>
          <w:szCs w:val="44"/>
          <w:lang w:eastAsia="zh-CN"/>
        </w:rPr>
      </w:pPr>
      <w:r>
        <w:rPr>
          <w:rFonts w:ascii="Times New Roman" w:hAnsi="Times New Roman" w:eastAsia="方正小标宋_GBK" w:cs="Times New Roman"/>
          <w:color w:val="000000"/>
          <w:sz w:val="44"/>
          <w:szCs w:val="44"/>
          <w:lang w:eastAsia="zh-CN"/>
        </w:rPr>
        <w:t>防疫安全承诺书（单位填报）</w:t>
      </w:r>
    </w:p>
    <w:p>
      <w:pPr>
        <w:pStyle w:val="2"/>
        <w:jc w:val="center"/>
        <w:rPr>
          <w:lang w:eastAsia="zh-CN"/>
        </w:rPr>
      </w:pPr>
      <w:r>
        <w:rPr>
          <w:rFonts w:hint="eastAsia" w:ascii="宋体" w:hAnsi="宋体" w:cs="Arial Unicode MS"/>
          <w:b/>
          <w:color w:val="FF0000"/>
          <w:sz w:val="28"/>
          <w:szCs w:val="28"/>
          <w:highlight w:val="yellow"/>
          <w:lang w:val="en-US" w:eastAsia="zh-CN"/>
        </w:rPr>
        <w:t>（参展</w:t>
      </w:r>
      <w:r>
        <w:rPr>
          <w:rFonts w:hint="eastAsia" w:ascii="宋体" w:hAnsi="宋体" w:cs="Arial Unicode MS"/>
          <w:b/>
          <w:color w:val="FF0000"/>
          <w:sz w:val="28"/>
          <w:szCs w:val="28"/>
          <w:highlight w:val="yellow"/>
        </w:rPr>
        <w:t>单位必须填写</w:t>
      </w:r>
      <w:r>
        <w:rPr>
          <w:rFonts w:hint="eastAsia" w:ascii="宋体" w:hAnsi="宋体" w:cs="Arial Unicode MS"/>
          <w:b/>
          <w:color w:val="FF0000"/>
          <w:sz w:val="28"/>
          <w:szCs w:val="28"/>
          <w:highlight w:val="yellow"/>
          <w:lang w:val="en-US" w:eastAsia="zh-CN"/>
        </w:rPr>
        <w:t>并发送至邮箱）</w:t>
      </w:r>
    </w:p>
    <w:p>
      <w:pPr>
        <w:keepNext w:val="0"/>
        <w:keepLines w:val="0"/>
        <w:pageBreakBefore w:val="0"/>
        <w:kinsoku/>
        <w:wordWrap/>
        <w:overflowPunct/>
        <w:topLinePunct w:val="0"/>
        <w:autoSpaceDE/>
        <w:autoSpaceDN/>
        <w:bidi w:val="0"/>
        <w:adjustRightInd/>
        <w:snapToGrid w:val="0"/>
        <w:spacing w:line="580" w:lineRule="exact"/>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大会会务组：</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现郑重承诺</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1、我单位已严格按照国家及地方关于新型冠状肺炎疫情防控的相关文件要求，排查完毕我单位工作人员截止本承诺书出具日的过去</w:t>
      </w:r>
      <w:r>
        <w:rPr>
          <w:rFonts w:hint="eastAsia" w:ascii="Times New Roman" w:hAnsi="Times New Roman" w:eastAsia="方正仿宋_GBK" w:cs="Times New Roman"/>
          <w:sz w:val="32"/>
          <w:szCs w:val="32"/>
          <w:lang w:val="en-US" w:eastAsia="zh-CN"/>
        </w:rPr>
        <w:t>21</w:t>
      </w:r>
      <w:r>
        <w:rPr>
          <w:rFonts w:ascii="Times New Roman" w:hAnsi="Times New Roman" w:eastAsia="方正仿宋_GBK" w:cs="Times New Roman"/>
          <w:sz w:val="32"/>
          <w:szCs w:val="32"/>
          <w:lang w:eastAsia="zh-CN"/>
        </w:rPr>
        <w:t>天的健康、行程状况，并确保该等工作人员健康、行程状况等符合会议安全举办的要求。</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2、本次会议举办的持续期间，我单位将严格按照该会疫情防控保障方案的要求，每日排查我单位工作人员的健康状况及行动轨迹，确保安排至会议的工作人员可持续满足会议安全举办的要求。</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3、所有进场物品、设备，由我方自行管理，会议前</w:t>
      </w:r>
      <w:r>
        <w:rPr>
          <w:rFonts w:hint="eastAsia" w:ascii="Times New Roman" w:hAnsi="Times New Roman" w:eastAsia="方正仿宋_GBK" w:cs="Times New Roman"/>
          <w:sz w:val="32"/>
          <w:szCs w:val="32"/>
          <w:lang w:val="en-US" w:eastAsia="zh-CN"/>
        </w:rPr>
        <w:t>21</w:t>
      </w:r>
      <w:r>
        <w:rPr>
          <w:rFonts w:ascii="Times New Roman" w:hAnsi="Times New Roman" w:eastAsia="方正仿宋_GBK" w:cs="Times New Roman"/>
          <w:sz w:val="32"/>
          <w:szCs w:val="32"/>
          <w:lang w:eastAsia="zh-CN"/>
        </w:rPr>
        <w:t>日内，由专人清洁、消毒、管理、携带，人员管理同上述要求。</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4、物品、设备入场前，做一次全面性清洁、消毒，并留存记录备查。</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5、我单位对以上排查情况的真实性负责，如有排查不到位及隐瞒、漏报等情况，由我单位承担由此产生的全部责任。</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6、根据防疫防控的要求，我单位将向医疗及疫情防控组提供一份真实的会议活动期间所有收集核实过的各类人员健康信息申报表留作备案。</w:t>
      </w:r>
    </w:p>
    <w:p>
      <w:pPr>
        <w:snapToGrid w:val="0"/>
        <w:spacing w:line="560" w:lineRule="exact"/>
        <w:ind w:firstLine="640" w:firstLineChars="200"/>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特此承诺。</w:t>
      </w:r>
    </w:p>
    <w:p>
      <w:pPr>
        <w:snapToGrid w:val="0"/>
        <w:spacing w:line="560" w:lineRule="exact"/>
        <w:ind w:right="1280" w:firstLine="640" w:firstLineChars="200"/>
        <w:jc w:val="center"/>
        <w:textAlignment w:val="baseline"/>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 xml:space="preserve">                       承诺单位：</w:t>
      </w:r>
    </w:p>
    <w:p>
      <w:pPr>
        <w:widowControl/>
        <w:autoSpaceDE/>
        <w:autoSpaceDN/>
        <w:ind w:firstLine="5760" w:firstLineChars="18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承诺日期：2021年</w:t>
      </w:r>
      <w:r>
        <w:rPr>
          <w:rFonts w:hint="eastAsia" w:ascii="Times New Roman" w:hAnsi="Times New Roman" w:eastAsia="方正仿宋_GBK" w:cs="Times New Roman"/>
          <w:sz w:val="32"/>
          <w:szCs w:val="32"/>
          <w:lang w:val="en-US" w:eastAsia="zh-CN"/>
        </w:rPr>
        <w:t>9</w:t>
      </w:r>
      <w:r>
        <w:rPr>
          <w:rFonts w:ascii="Times New Roman" w:hAnsi="Times New Roman" w:eastAsia="方正仿宋_GBK" w:cs="Times New Roman"/>
          <w:sz w:val="32"/>
          <w:szCs w:val="32"/>
          <w:lang w:eastAsia="zh-CN"/>
        </w:rPr>
        <w:t>月 日</w:t>
      </w:r>
    </w:p>
    <w:p>
      <w:pPr>
        <w:spacing w:line="300" w:lineRule="exact"/>
        <w:rPr>
          <w:rFonts w:hint="eastAsia" w:ascii="宋体" w:hAnsi="宋体" w:cs="Arial Unicode MS"/>
          <w:b/>
          <w:sz w:val="24"/>
        </w:rPr>
      </w:pPr>
    </w:p>
    <w:p>
      <w:pPr>
        <w:spacing w:line="300" w:lineRule="exact"/>
        <w:rPr>
          <w:rFonts w:hint="eastAsia" w:ascii="宋体" w:hAnsi="宋体" w:cs="Arial Unicode MS"/>
          <w:b/>
          <w:sz w:val="24"/>
        </w:rPr>
      </w:pPr>
    </w:p>
    <w:p>
      <w:pPr>
        <w:pStyle w:val="2"/>
        <w:rPr>
          <w:rFonts w:hint="eastAsia"/>
        </w:rPr>
      </w:pPr>
    </w:p>
    <w:p>
      <w:pPr>
        <w:rPr>
          <w:rFonts w:hint="eastAsia" w:ascii="Heiti SC Light" w:hAnsi="Arial Unicode MS" w:eastAsia="Heiti SC Light" w:cs="Arial Unicode MS"/>
          <w:lang w:eastAsia="zh-CN"/>
        </w:rPr>
        <w:sectPr>
          <w:type w:val="continuous"/>
          <w:pgSz w:w="11906" w:h="16838"/>
          <w:pgMar w:top="1440" w:right="849" w:bottom="1440" w:left="993" w:header="851" w:footer="992" w:gutter="0"/>
          <w:cols w:space="720" w:num="1"/>
          <w:docGrid w:type="lines" w:linePitch="312" w:charSpace="0"/>
        </w:sectPr>
      </w:pPr>
    </w:p>
    <w:p>
      <w:pPr>
        <w:spacing w:line="360" w:lineRule="auto"/>
        <w:rPr>
          <w:rFonts w:ascii="宋体" w:hAnsi="宋体" w:cs="Arial Unicode MS"/>
          <w:b/>
          <w:sz w:val="28"/>
          <w:szCs w:val="28"/>
        </w:rPr>
      </w:pPr>
      <w:r>
        <w:rPr>
          <w:rFonts w:ascii="宋体" w:hAnsi="宋体" w:cs="Arial Unicode MS"/>
          <w:b/>
          <w:sz w:val="24"/>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328930</wp:posOffset>
                </wp:positionV>
                <wp:extent cx="6436360" cy="10795"/>
                <wp:effectExtent l="0" t="4445" r="10160" b="7620"/>
                <wp:wrapNone/>
                <wp:docPr id="26" name="直线 129"/>
                <wp:cNvGraphicFramePr/>
                <a:graphic xmlns:a="http://schemas.openxmlformats.org/drawingml/2006/main">
                  <a:graphicData uri="http://schemas.microsoft.com/office/word/2010/wordprocessingShape">
                    <wps:wsp>
                      <wps:cNvCnPr/>
                      <wps:spPr>
                        <a:xfrm>
                          <a:off x="0" y="0"/>
                          <a:ext cx="6436360"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9" o:spid="_x0000_s1026" o:spt="20" style="position:absolute;left:0pt;margin-left:-3.55pt;margin-top:25.9pt;height:0.85pt;width:506.8pt;z-index:251683840;mso-width-relative:page;mso-height-relative:page;" filled="f" stroked="t" coordsize="21600,21600" o:gfxdata="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vXBK1gAAAAkBAAAPAAAAAAAAAAEAIAAAACIAAABkcnMvZG93bnJldi54bWxQSwECFAAUAAAACACH&#10;TuJAVDNXNO0BAADiAwAADgAAAAAAAAABACAAAAAlAQAAZHJzL2Uyb0RvYy54bWxQSwUGAAAAAAYA&#10;BgBZAQAAhAUAAAAA&#10;">
                <v:fill on="f" focussize="0,0"/>
                <v:stroke color="#000000" joinstyle="round"/>
                <v:imagedata o:title=""/>
                <o:lock v:ext="edit" aspectratio="f"/>
              </v:line>
            </w:pict>
          </mc:Fallback>
        </mc:AlternateContent>
      </w:r>
      <w:r>
        <w:rPr>
          <w:rFonts w:hint="eastAsia" w:ascii="宋体" w:hAnsi="宋体" w:cs="Arial Unicode MS"/>
          <w:b/>
          <w:sz w:val="28"/>
          <w:szCs w:val="28"/>
        </w:rPr>
        <w:t>FORM1</w:t>
      </w:r>
      <w:r>
        <w:rPr>
          <w:rFonts w:hint="eastAsia" w:ascii="宋体" w:hAnsi="宋体" w:cs="Arial Unicode MS"/>
          <w:b/>
          <w:sz w:val="28"/>
          <w:szCs w:val="28"/>
          <w:lang w:val="en-US" w:eastAsia="zh-CN"/>
        </w:rPr>
        <w:t>1</w:t>
      </w:r>
      <w:r>
        <w:rPr>
          <w:rFonts w:hint="eastAsia" w:ascii="宋体" w:hAnsi="宋体" w:cs="Arial Unicode MS"/>
          <w:b/>
          <w:sz w:val="28"/>
          <w:szCs w:val="28"/>
        </w:rPr>
        <w:t>表1</w:t>
      </w:r>
      <w:r>
        <w:rPr>
          <w:rFonts w:hint="eastAsia" w:ascii="宋体" w:hAnsi="宋体" w:cs="Arial Unicode MS"/>
          <w:b/>
          <w:sz w:val="28"/>
          <w:szCs w:val="28"/>
          <w:lang w:val="en-US" w:eastAsia="zh-CN"/>
        </w:rPr>
        <w:t>1</w:t>
      </w:r>
      <w:r>
        <w:rPr>
          <w:rFonts w:hint="eastAsia" w:ascii="宋体" w:hAnsi="宋体" w:cs="Arial Unicode MS"/>
          <w:b/>
          <w:sz w:val="28"/>
          <w:szCs w:val="28"/>
        </w:rPr>
        <w:t>展具租赁申请表               所有特装施工单位必须填写</w:t>
      </w:r>
    </w:p>
    <w:p>
      <w:pPr>
        <w:spacing w:line="400" w:lineRule="exact"/>
        <w:rPr>
          <w:rFonts w:hint="eastAsia" w:ascii="宋体" w:hAnsi="宋体" w:cs="Arial Unicode MS"/>
          <w:sz w:val="24"/>
          <w:highlight w:val="none"/>
        </w:rPr>
      </w:pPr>
      <w:r>
        <w:rPr>
          <w:rFonts w:hint="eastAsia" w:ascii="宋体" w:hAnsi="宋体" w:cs="Arial Unicode MS"/>
          <w:sz w:val="24"/>
          <w:highlight w:val="none"/>
        </w:rPr>
        <w:t>截止日期：20</w:t>
      </w:r>
      <w:r>
        <w:rPr>
          <w:rFonts w:hint="eastAsia" w:ascii="宋体" w:hAnsi="宋体" w:cs="Arial Unicode MS"/>
          <w:sz w:val="24"/>
          <w:highlight w:val="none"/>
          <w:lang w:val="en-US" w:eastAsia="zh-CN"/>
        </w:rPr>
        <w:t>21</w:t>
      </w:r>
      <w:r>
        <w:rPr>
          <w:rFonts w:hint="eastAsia" w:ascii="宋体" w:hAnsi="宋体" w:cs="Arial Unicode MS"/>
          <w:sz w:val="24"/>
          <w:highlight w:val="none"/>
        </w:rPr>
        <w:t>年</w:t>
      </w:r>
      <w:r>
        <w:rPr>
          <w:rFonts w:hint="eastAsia" w:ascii="宋体" w:hAnsi="宋体" w:cs="Arial Unicode MS"/>
          <w:sz w:val="24"/>
          <w:highlight w:val="none"/>
          <w:lang w:val="en-US" w:eastAsia="zh-CN"/>
        </w:rPr>
        <w:t>9</w:t>
      </w:r>
      <w:r>
        <w:rPr>
          <w:rFonts w:hint="eastAsia" w:ascii="宋体" w:hAnsi="宋体" w:cs="Arial Unicode MS"/>
          <w:sz w:val="24"/>
          <w:highlight w:val="none"/>
        </w:rPr>
        <w:t>月</w:t>
      </w:r>
      <w:r>
        <w:rPr>
          <w:rFonts w:hint="eastAsia" w:ascii="宋体" w:hAnsi="宋体" w:cs="Arial Unicode MS"/>
          <w:sz w:val="24"/>
          <w:highlight w:val="none"/>
          <w:lang w:val="en-US" w:eastAsia="zh-CN"/>
        </w:rPr>
        <w:t>23</w:t>
      </w:r>
      <w:r>
        <w:rPr>
          <w:rFonts w:hint="eastAsia" w:ascii="宋体" w:hAnsi="宋体" w:cs="Arial Unicode MS"/>
          <w:sz w:val="24"/>
          <w:highlight w:val="none"/>
        </w:rPr>
        <w:t>日</w:t>
      </w:r>
    </w:p>
    <w:p>
      <w:pPr>
        <w:spacing w:line="400" w:lineRule="exact"/>
        <w:ind w:left="1440" w:hanging="1440" w:hangingChars="600"/>
        <w:rPr>
          <w:rFonts w:ascii="宋体" w:hAnsi="宋体" w:cs="Arial Unicode MS"/>
          <w:sz w:val="24"/>
          <w:highlight w:val="red"/>
        </w:rPr>
      </w:pPr>
      <w:r>
        <w:rPr>
          <w:rFonts w:hint="eastAsia" w:ascii="宋体" w:hAnsi="宋体" w:cs="Arial Unicode MS"/>
          <w:sz w:val="24"/>
          <w:highlight w:val="none"/>
        </w:rPr>
        <w:t>请将此表格扫描发送至：</w:t>
      </w:r>
    </w:p>
    <w:p>
      <w:pPr>
        <w:pStyle w:val="74"/>
        <w:spacing w:line="360" w:lineRule="auto"/>
        <w:rPr>
          <w:rFonts w:hint="default" w:cs="Arial"/>
          <w:sz w:val="24"/>
          <w:szCs w:val="24"/>
          <w:highlight w:val="none"/>
          <w:lang w:val="en-US" w:eastAsia="zh-CN"/>
        </w:rPr>
      </w:pPr>
      <w:r>
        <w:rPr>
          <w:rFonts w:hint="eastAsia" w:cs="Arial"/>
          <w:sz w:val="24"/>
          <w:szCs w:val="24"/>
          <w:highlight w:val="none"/>
          <w:lang w:val="en-US" w:eastAsia="zh-CN"/>
        </w:rPr>
        <w:t>联 系 人：王先生</w:t>
      </w:r>
    </w:p>
    <w:p>
      <w:pPr>
        <w:pStyle w:val="74"/>
        <w:spacing w:line="360" w:lineRule="auto"/>
        <w:rPr>
          <w:rFonts w:hint="default" w:cs="Arial"/>
          <w:sz w:val="24"/>
          <w:szCs w:val="24"/>
          <w:highlight w:val="none"/>
          <w:lang w:val="en-US" w:eastAsia="zh-CN"/>
        </w:rPr>
      </w:pPr>
      <w:r>
        <w:rPr>
          <w:rFonts w:hint="eastAsia" w:cs="Arial"/>
          <w:sz w:val="24"/>
          <w:szCs w:val="24"/>
          <w:highlight w:val="none"/>
          <w:lang w:val="en-US" w:eastAsia="zh-CN"/>
        </w:rPr>
        <w:t>联系电话：</w:t>
      </w:r>
      <w:r>
        <w:rPr>
          <w:rFonts w:hint="eastAsia" w:ascii="宋体" w:hAnsi="宋体"/>
          <w:bCs/>
          <w:sz w:val="24"/>
          <w:highlight w:val="none"/>
          <w:lang w:val="en-US" w:eastAsia="zh-CN"/>
        </w:rPr>
        <w:t>15862995577</w:t>
      </w:r>
    </w:p>
    <w:p>
      <w:pPr>
        <w:pStyle w:val="74"/>
        <w:spacing w:line="360" w:lineRule="auto"/>
        <w:rPr>
          <w:rFonts w:ascii="宋体" w:hAnsi="宋体" w:cs="Arial Unicode MS"/>
          <w:sz w:val="24"/>
        </w:rPr>
      </w:pPr>
      <w:r>
        <w:rPr>
          <w:rFonts w:hint="eastAsia" w:cs="Arial"/>
          <w:sz w:val="24"/>
          <w:szCs w:val="24"/>
          <w:highlight w:val="none"/>
          <w:lang w:val="zh-CN" w:eastAsia="zh-CN"/>
        </w:rPr>
        <w:t>邮</w:t>
      </w:r>
      <w:r>
        <w:rPr>
          <w:rFonts w:hint="eastAsia" w:cs="Arial"/>
          <w:sz w:val="24"/>
          <w:szCs w:val="24"/>
          <w:highlight w:val="none"/>
          <w:lang w:val="en-US" w:eastAsia="zh-CN"/>
        </w:rPr>
        <w:t xml:space="preserve">    </w:t>
      </w:r>
      <w:r>
        <w:rPr>
          <w:rFonts w:hint="eastAsia" w:cs="Arial"/>
          <w:sz w:val="24"/>
          <w:szCs w:val="24"/>
          <w:highlight w:val="none"/>
          <w:lang w:val="zh-CN" w:eastAsia="zh-CN"/>
        </w:rPr>
        <w:t>箱：wiot2021serve</w:t>
      </w:r>
      <w:r>
        <w:rPr>
          <w:rFonts w:hint="eastAsia" w:ascii="宋体" w:hAnsi="宋体"/>
          <w:bCs/>
          <w:sz w:val="24"/>
          <w:highlight w:val="none"/>
        </w:rPr>
        <w:t>@</w:t>
      </w:r>
      <w:r>
        <w:rPr>
          <w:rFonts w:hint="eastAsia"/>
          <w:bCs/>
          <w:sz w:val="24"/>
          <w:highlight w:val="none"/>
          <w:lang w:val="en-US" w:eastAsia="zh-CN"/>
        </w:rPr>
        <w:t>126</w:t>
      </w:r>
      <w:r>
        <w:rPr>
          <w:rFonts w:hint="eastAsia" w:ascii="宋体" w:hAnsi="宋体"/>
          <w:bCs/>
          <w:sz w:val="24"/>
          <w:highlight w:val="none"/>
        </w:rPr>
        <w:t>.com</w:t>
      </w:r>
      <w:r>
        <w:rPr>
          <w:rFonts w:hint="eastAsia" w:ascii="宋体" w:hAnsi="宋体"/>
          <w:bCs/>
        </w:rPr>
        <w:t xml:space="preserve"> </w:t>
      </w:r>
      <w:r>
        <w:rPr>
          <w:rFonts w:hint="eastAsia" w:ascii="宋体" w:hAnsi="宋体"/>
          <w:bCs/>
          <w:sz w:val="24"/>
        </w:rPr>
        <w:t xml:space="preserve">             </w:t>
      </w:r>
    </w:p>
    <w:p>
      <w:pPr>
        <w:spacing w:line="400" w:lineRule="exact"/>
        <w:rPr>
          <w:rFonts w:ascii="宋体" w:hAnsi="宋体"/>
          <w:sz w:val="24"/>
        </w:rPr>
      </w:pPr>
      <w:r>
        <w:rPr>
          <w:rFonts w:ascii="宋体" w:hAnsi="宋体" w:cs="Arial Unicode MS"/>
          <w:b/>
          <w:sz w:val="24"/>
        </w:rPr>
        <mc:AlternateContent>
          <mc:Choice Requires="wps">
            <w:drawing>
              <wp:anchor distT="0" distB="0" distL="114300" distR="114300" simplePos="0" relativeHeight="251682816" behindDoc="0" locked="0" layoutInCell="1" allowOverlap="1">
                <wp:simplePos x="0" y="0"/>
                <wp:positionH relativeFrom="column">
                  <wp:posOffset>-13335</wp:posOffset>
                </wp:positionH>
                <wp:positionV relativeFrom="paragraph">
                  <wp:posOffset>49530</wp:posOffset>
                </wp:positionV>
                <wp:extent cx="6388100" cy="635"/>
                <wp:effectExtent l="0" t="0" r="0" b="0"/>
                <wp:wrapNone/>
                <wp:docPr id="25" name="直线 128"/>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1.05pt;margin-top:3.9pt;height:0.05pt;width:503pt;z-index:251682816;mso-width-relative:page;mso-height-relative:page;" filled="f" stroked="t" coordsize="21600,21600" o:gfxdata="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D/aXvV&#10;AAAABwEAAA8AAAAAAAAAAQAgAAAAIgAAAGRycy9kb3ducmV2LnhtbFBLAQIUABQAAAAIAIdO4kDi&#10;VFuV6gEAAOADAAAOAAAAAAAAAAEAIAAAACQBAABkcnMvZTJvRG9jLnhtbFBLBQYAAAAABgAGAFkB&#10;AACABQAAAAA=&#10;">
                <v:fill on="f" focussize="0,0"/>
                <v:stroke color="#000000" joinstyle="round"/>
                <v:imagedata o:title=""/>
                <o:lock v:ext="edit" aspectratio="f"/>
              </v:line>
            </w:pict>
          </mc:Fallback>
        </mc:AlternateConten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3864"/>
        <w:gridCol w:w="708"/>
        <w:gridCol w:w="1428"/>
        <w:gridCol w:w="1188"/>
        <w:gridCol w:w="1368"/>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6754" w:type="dxa"/>
            <w:gridSpan w:val="4"/>
            <w:noWrap w:val="0"/>
            <w:vAlign w:val="center"/>
          </w:tcPr>
          <w:p>
            <w:pPr>
              <w:spacing w:line="360" w:lineRule="auto"/>
              <w:rPr>
                <w:rFonts w:ascii="宋体" w:hAnsi="宋体"/>
                <w:szCs w:val="21"/>
              </w:rPr>
            </w:pPr>
            <w:r>
              <w:rPr>
                <w:rFonts w:hint="eastAsia" w:ascii="宋体" w:hAnsi="宋体"/>
                <w:szCs w:val="21"/>
              </w:rPr>
              <w:t xml:space="preserve">单位名称： </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tc>
        <w:tc>
          <w:tcPr>
            <w:tcW w:w="3240" w:type="dxa"/>
            <w:gridSpan w:val="3"/>
            <w:noWrap w:val="0"/>
            <w:vAlign w:val="center"/>
          </w:tcPr>
          <w:p>
            <w:pPr>
              <w:spacing w:line="360" w:lineRule="auto"/>
              <w:rPr>
                <w:rFonts w:ascii="宋体" w:hAnsi="宋体"/>
                <w:szCs w:val="21"/>
              </w:rPr>
            </w:pPr>
            <w:r>
              <w:rPr>
                <w:rFonts w:hint="eastAsia" w:ascii="宋体" w:hAnsi="宋体"/>
                <w:szCs w:val="21"/>
              </w:rPr>
              <w:t>展位号：</w:t>
            </w:r>
          </w:p>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4618" w:type="dxa"/>
            <w:gridSpan w:val="2"/>
            <w:noWrap w:val="0"/>
            <w:vAlign w:val="center"/>
          </w:tcPr>
          <w:p>
            <w:pPr>
              <w:tabs>
                <w:tab w:val="left" w:pos="2090"/>
              </w:tabs>
              <w:spacing w:line="360" w:lineRule="auto"/>
              <w:rPr>
                <w:rFonts w:ascii="宋体" w:hAnsi="宋体"/>
                <w:szCs w:val="21"/>
              </w:rPr>
            </w:pPr>
            <w:r>
              <w:rPr>
                <w:rFonts w:hint="eastAsia" w:ascii="宋体" w:hAnsi="宋体"/>
                <w:szCs w:val="21"/>
              </w:rPr>
              <w:t>联 系 人：</w:t>
            </w:r>
          </w:p>
        </w:tc>
        <w:tc>
          <w:tcPr>
            <w:tcW w:w="2136" w:type="dxa"/>
            <w:gridSpan w:val="2"/>
            <w:noWrap w:val="0"/>
            <w:vAlign w:val="center"/>
          </w:tcPr>
          <w:p>
            <w:pPr>
              <w:tabs>
                <w:tab w:val="left" w:pos="2090"/>
              </w:tabs>
              <w:spacing w:line="360" w:lineRule="auto"/>
              <w:rPr>
                <w:rFonts w:ascii="宋体" w:hAnsi="宋体"/>
                <w:szCs w:val="21"/>
              </w:rPr>
            </w:pPr>
            <w:r>
              <w:rPr>
                <w:rFonts w:hint="eastAsia" w:ascii="宋体" w:hAnsi="宋体"/>
                <w:szCs w:val="21"/>
              </w:rPr>
              <w:t>电  话：</w:t>
            </w:r>
          </w:p>
        </w:tc>
        <w:tc>
          <w:tcPr>
            <w:tcW w:w="3240" w:type="dxa"/>
            <w:gridSpan w:val="3"/>
            <w:noWrap w:val="0"/>
            <w:vAlign w:val="center"/>
          </w:tcPr>
          <w:p>
            <w:pPr>
              <w:spacing w:line="360" w:lineRule="auto"/>
              <w:rPr>
                <w:rFonts w:ascii="宋体" w:hAnsi="宋体"/>
                <w:szCs w:val="21"/>
              </w:rPr>
            </w:pPr>
            <w:r>
              <w:rPr>
                <w:rFonts w:hint="eastAsia" w:ascii="宋体" w:hAnsi="宋体"/>
                <w:szCs w:val="21"/>
              </w:rPr>
              <w:t>手  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994" w:type="dxa"/>
            <w:gridSpan w:val="7"/>
            <w:noWrap w:val="0"/>
            <w:vAlign w:val="center"/>
          </w:tcPr>
          <w:p>
            <w:pPr>
              <w:spacing w:line="360" w:lineRule="auto"/>
              <w:rPr>
                <w:rFonts w:ascii="宋体" w:hAnsi="宋体"/>
                <w:szCs w:val="21"/>
              </w:rPr>
            </w:pPr>
            <w:r>
              <w:rPr>
                <w:rFonts w:hint="eastAsia" w:ascii="宋体" w:hAnsi="宋体"/>
                <w:szCs w:val="21"/>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exact"/>
        </w:trPr>
        <w:tc>
          <w:tcPr>
            <w:tcW w:w="754" w:type="dxa"/>
            <w:vMerge w:val="restart"/>
            <w:noWrap w:val="0"/>
            <w:vAlign w:val="center"/>
          </w:tcPr>
          <w:p>
            <w:pPr>
              <w:keepNext w:val="0"/>
              <w:keepLines w:val="0"/>
              <w:widowControl/>
              <w:suppressLineNumbers w:val="0"/>
              <w:jc w:val="center"/>
              <w:textAlignment w:val="center"/>
              <w:rPr>
                <w:rFonts w:ascii="宋体" w:hAnsi="宋体"/>
                <w:szCs w:val="21"/>
              </w:rPr>
            </w:pPr>
            <w:r>
              <w:rPr>
                <w:rFonts w:hint="eastAsia" w:ascii="宋体" w:hAnsi="宋体" w:eastAsia="宋体" w:cs="宋体"/>
                <w:b w:val="0"/>
                <w:bCs w:val="0"/>
                <w:i w:val="0"/>
                <w:iCs w:val="0"/>
                <w:color w:val="000000"/>
                <w:kern w:val="0"/>
                <w:sz w:val="28"/>
                <w:szCs w:val="28"/>
                <w:u w:val="none"/>
                <w:lang w:val="en-US" w:eastAsia="zh-CN" w:bidi="ar"/>
              </w:rPr>
              <w:t>灯具家具租赁服务</w:t>
            </w:r>
          </w:p>
        </w:tc>
        <w:tc>
          <w:tcPr>
            <w:tcW w:w="3864" w:type="dxa"/>
            <w:tcBorders>
              <w:bottom w:val="single" w:color="auto" w:sz="4" w:space="0"/>
            </w:tcBorders>
            <w:noWrap w:val="0"/>
            <w:vAlign w:val="center"/>
          </w:tcPr>
          <w:p>
            <w:pPr>
              <w:spacing w:line="360" w:lineRule="auto"/>
              <w:ind w:right="113"/>
              <w:jc w:val="center"/>
              <w:rPr>
                <w:rFonts w:hint="eastAsia" w:ascii="宋体" w:hAnsi="宋体"/>
                <w:b/>
                <w:bCs/>
                <w:sz w:val="20"/>
                <w:szCs w:val="20"/>
              </w:rPr>
            </w:pPr>
            <w:r>
              <w:rPr>
                <w:rFonts w:hint="eastAsia" w:ascii="宋体" w:hAnsi="宋体"/>
                <w:b/>
                <w:bCs/>
                <w:sz w:val="20"/>
                <w:szCs w:val="20"/>
                <w:lang w:val="en-US" w:eastAsia="zh-CN"/>
              </w:rPr>
              <w:t>物品名称</w:t>
            </w:r>
          </w:p>
        </w:tc>
        <w:tc>
          <w:tcPr>
            <w:tcW w:w="708" w:type="dxa"/>
            <w:tcBorders>
              <w:bottom w:val="single" w:color="auto" w:sz="4" w:space="0"/>
            </w:tcBorders>
            <w:noWrap w:val="0"/>
            <w:vAlign w:val="center"/>
          </w:tcPr>
          <w:p>
            <w:pPr>
              <w:spacing w:line="360" w:lineRule="auto"/>
              <w:ind w:right="113"/>
              <w:jc w:val="center"/>
              <w:rPr>
                <w:rFonts w:hint="eastAsia" w:ascii="宋体" w:hAnsi="宋体"/>
                <w:b/>
                <w:bCs/>
                <w:sz w:val="20"/>
                <w:szCs w:val="20"/>
              </w:rPr>
            </w:pPr>
            <w:r>
              <w:rPr>
                <w:rFonts w:hint="eastAsia" w:ascii="宋体" w:hAnsi="宋体"/>
                <w:b/>
                <w:bCs/>
                <w:sz w:val="20"/>
                <w:szCs w:val="20"/>
                <w:lang w:val="en-US" w:eastAsia="zh-CN"/>
              </w:rPr>
              <w:t>单位</w:t>
            </w:r>
          </w:p>
        </w:tc>
        <w:tc>
          <w:tcPr>
            <w:tcW w:w="1428" w:type="dxa"/>
            <w:noWrap w:val="0"/>
            <w:vAlign w:val="center"/>
          </w:tcPr>
          <w:p>
            <w:pPr>
              <w:spacing w:line="360" w:lineRule="auto"/>
              <w:ind w:right="113"/>
              <w:jc w:val="left"/>
              <w:rPr>
                <w:rFonts w:hint="default" w:ascii="宋体" w:hAnsi="宋体"/>
                <w:b/>
                <w:bCs/>
                <w:sz w:val="20"/>
                <w:szCs w:val="20"/>
                <w:lang w:val="en-US"/>
              </w:rPr>
            </w:pPr>
            <w:r>
              <w:rPr>
                <w:rFonts w:hint="eastAsia" w:ascii="宋体" w:hAnsi="宋体"/>
                <w:b/>
                <w:bCs/>
                <w:sz w:val="20"/>
                <w:szCs w:val="20"/>
                <w:lang w:val="en-US" w:eastAsia="zh-CN"/>
              </w:rPr>
              <w:t>租赁价（元）</w:t>
            </w:r>
          </w:p>
        </w:tc>
        <w:tc>
          <w:tcPr>
            <w:tcW w:w="1188" w:type="dxa"/>
            <w:tcBorders>
              <w:bottom w:val="single" w:color="auto" w:sz="4" w:space="0"/>
            </w:tcBorders>
            <w:noWrap w:val="0"/>
            <w:vAlign w:val="center"/>
          </w:tcPr>
          <w:p>
            <w:pPr>
              <w:spacing w:line="360" w:lineRule="auto"/>
              <w:ind w:right="113"/>
              <w:jc w:val="left"/>
              <w:rPr>
                <w:rFonts w:hint="eastAsia" w:ascii="宋体" w:hAnsi="宋体"/>
                <w:b/>
                <w:bCs/>
                <w:sz w:val="20"/>
                <w:szCs w:val="20"/>
              </w:rPr>
            </w:pPr>
            <w:r>
              <w:rPr>
                <w:rFonts w:hint="eastAsia" w:ascii="宋体" w:hAnsi="宋体"/>
                <w:b/>
                <w:bCs/>
                <w:sz w:val="20"/>
                <w:szCs w:val="20"/>
                <w:lang w:val="en-US" w:eastAsia="zh-CN"/>
              </w:rPr>
              <w:t>押金（元）</w:t>
            </w:r>
          </w:p>
        </w:tc>
        <w:tc>
          <w:tcPr>
            <w:tcW w:w="1368" w:type="dxa"/>
            <w:noWrap w:val="0"/>
            <w:vAlign w:val="center"/>
          </w:tcPr>
          <w:p>
            <w:pPr>
              <w:spacing w:line="360" w:lineRule="auto"/>
              <w:ind w:right="113"/>
              <w:jc w:val="left"/>
              <w:rPr>
                <w:rFonts w:hint="eastAsia" w:ascii="宋体" w:hAnsi="宋体"/>
                <w:b/>
                <w:bCs/>
                <w:sz w:val="20"/>
                <w:szCs w:val="20"/>
              </w:rPr>
            </w:pPr>
            <w:r>
              <w:rPr>
                <w:rFonts w:hint="eastAsia" w:ascii="宋体" w:hAnsi="宋体"/>
                <w:b/>
                <w:bCs/>
                <w:sz w:val="20"/>
                <w:szCs w:val="20"/>
                <w:lang w:val="en-US" w:eastAsia="zh-CN"/>
              </w:rPr>
              <w:t>赔偿价（元）</w:t>
            </w:r>
          </w:p>
        </w:tc>
        <w:tc>
          <w:tcPr>
            <w:tcW w:w="684" w:type="dxa"/>
            <w:noWrap w:val="0"/>
            <w:vAlign w:val="center"/>
          </w:tcPr>
          <w:p>
            <w:pPr>
              <w:spacing w:line="360" w:lineRule="auto"/>
              <w:ind w:right="113"/>
              <w:jc w:val="center"/>
              <w:rPr>
                <w:rFonts w:hint="default" w:ascii="宋体" w:hAnsi="宋体"/>
                <w:b/>
                <w:bCs/>
                <w:sz w:val="20"/>
                <w:szCs w:val="20"/>
                <w:lang w:val="en-US" w:eastAsia="zh-CN"/>
              </w:rPr>
            </w:pPr>
            <w:r>
              <w:rPr>
                <w:rFonts w:hint="eastAsia" w:ascii="宋体" w:hAnsi="宋体"/>
                <w:b/>
                <w:bCs/>
                <w:sz w:val="20"/>
                <w:szCs w:val="20"/>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lang w:eastAsia="zh-CN"/>
              </w:rPr>
            </w:pPr>
            <w:r>
              <w:rPr>
                <w:rFonts w:hint="eastAsia" w:ascii="宋体" w:hAnsi="宋体" w:eastAsia="宋体" w:cs="宋体"/>
                <w:i w:val="0"/>
                <w:iCs w:val="0"/>
                <w:color w:val="000000"/>
                <w:kern w:val="0"/>
                <w:sz w:val="22"/>
                <w:szCs w:val="22"/>
                <w:u w:val="none"/>
                <w:lang w:val="en-US" w:eastAsia="zh-CN" w:bidi="ar"/>
              </w:rPr>
              <w:t>1.2长条桌</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张</w:t>
            </w:r>
          </w:p>
        </w:tc>
        <w:tc>
          <w:tcPr>
            <w:tcW w:w="1428" w:type="dxa"/>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80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80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1.8长条桌</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张</w:t>
            </w:r>
          </w:p>
        </w:tc>
        <w:tc>
          <w:tcPr>
            <w:tcW w:w="1428" w:type="dxa"/>
            <w:noWrap w:val="0"/>
            <w:vAlign w:val="center"/>
          </w:tcPr>
          <w:p>
            <w:pPr>
              <w:keepNext w:val="0"/>
              <w:keepLines w:val="0"/>
              <w:widowControl/>
              <w:suppressLineNumbers w:val="0"/>
              <w:jc w:val="center"/>
              <w:textAlignment w:val="center"/>
              <w:rPr>
                <w:rFonts w:hint="eastAsia" w:ascii="宋体" w:hAnsi="宋体"/>
                <w:sz w:val="20"/>
                <w:szCs w:val="20"/>
                <w:lang w:eastAsia="zh-CN"/>
              </w:rPr>
            </w:pPr>
            <w:r>
              <w:rPr>
                <w:rFonts w:hint="eastAsia" w:ascii="宋体" w:hAnsi="宋体" w:eastAsia="宋体" w:cs="宋体"/>
                <w:i w:val="0"/>
                <w:iCs w:val="0"/>
                <w:color w:val="000000"/>
                <w:kern w:val="0"/>
                <w:sz w:val="22"/>
                <w:szCs w:val="22"/>
                <w:u w:val="none"/>
                <w:lang w:val="en-US" w:eastAsia="zh-CN" w:bidi="ar"/>
              </w:rPr>
              <w:t>100</w:t>
            </w:r>
          </w:p>
        </w:tc>
        <w:tc>
          <w:tcPr>
            <w:tcW w:w="118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120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cs="宋体"/>
                <w:i w:val="0"/>
                <w:iCs w:val="0"/>
                <w:color w:val="000000"/>
                <w:kern w:val="0"/>
                <w:sz w:val="22"/>
                <w:szCs w:val="22"/>
                <w:u w:val="none"/>
                <w:lang w:val="en-US" w:eastAsia="zh-CN" w:bidi="ar"/>
              </w:rPr>
              <w:t>洽谈桌</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张</w:t>
            </w:r>
          </w:p>
        </w:tc>
        <w:tc>
          <w:tcPr>
            <w:tcW w:w="1428" w:type="dxa"/>
            <w:noWrap w:val="0"/>
            <w:vAlign w:val="center"/>
          </w:tcPr>
          <w:p>
            <w:pPr>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c>
          <w:tcPr>
            <w:tcW w:w="1188" w:type="dxa"/>
            <w:noWrap w:val="0"/>
            <w:vAlign w:val="center"/>
          </w:tcPr>
          <w:p>
            <w:pPr>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200</w:t>
            </w:r>
          </w:p>
        </w:tc>
        <w:tc>
          <w:tcPr>
            <w:tcW w:w="1368" w:type="dxa"/>
            <w:noWrap w:val="0"/>
            <w:vAlign w:val="center"/>
          </w:tcPr>
          <w:p>
            <w:pPr>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300</w:t>
            </w:r>
          </w:p>
        </w:tc>
        <w:tc>
          <w:tcPr>
            <w:tcW w:w="684" w:type="dxa"/>
            <w:noWrap w:val="0"/>
            <w:vAlign w:val="center"/>
          </w:tcPr>
          <w:p>
            <w:pPr>
              <w:jc w:val="center"/>
              <w:rPr>
                <w:rFonts w:hint="eastAsia" w:ascii="宋体" w:hAnsi="宋体" w:eastAsia="宋体" w:cs="Times New Roman"/>
                <w:kern w:val="2"/>
                <w:sz w:val="18"/>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椅子（含椅套）</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把</w:t>
            </w:r>
          </w:p>
        </w:tc>
        <w:tc>
          <w:tcPr>
            <w:tcW w:w="1428" w:type="dxa"/>
            <w:tcBorders>
              <w:bottom w:val="single" w:color="auto" w:sz="4" w:space="0"/>
            </w:tcBorders>
            <w:noWrap w:val="0"/>
            <w:vAlign w:val="center"/>
          </w:tcPr>
          <w:p>
            <w:pPr>
              <w:keepNext w:val="0"/>
              <w:keepLines w:val="0"/>
              <w:widowControl/>
              <w:suppressLineNumbers w:val="0"/>
              <w:jc w:val="center"/>
              <w:textAlignment w:val="center"/>
              <w:rPr>
                <w:rFonts w:hint="eastAsia" w:ascii="宋体" w:hAnsi="宋体"/>
                <w:sz w:val="20"/>
                <w:szCs w:val="20"/>
                <w:lang w:eastAsia="zh-CN"/>
              </w:rPr>
            </w:pPr>
            <w:r>
              <w:rPr>
                <w:rFonts w:hint="eastAsia" w:ascii="宋体" w:hAnsi="宋体" w:eastAsia="宋体" w:cs="宋体"/>
                <w:i w:val="0"/>
                <w:iCs w:val="0"/>
                <w:color w:val="000000"/>
                <w:kern w:val="0"/>
                <w:sz w:val="22"/>
                <w:szCs w:val="22"/>
                <w:u w:val="none"/>
                <w:lang w:val="en-US" w:eastAsia="zh-CN" w:bidi="ar"/>
              </w:rPr>
              <w:t>35</w:t>
            </w:r>
          </w:p>
        </w:tc>
        <w:tc>
          <w:tcPr>
            <w:tcW w:w="118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精品玻璃高柜（1.8*0.8*0.4m）</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只</w:t>
            </w:r>
          </w:p>
        </w:tc>
        <w:tc>
          <w:tcPr>
            <w:tcW w:w="1428" w:type="dxa"/>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650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650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900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精品玻璃柜（0.9*1.0*0.4m）</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只</w:t>
            </w:r>
          </w:p>
        </w:tc>
        <w:tc>
          <w:tcPr>
            <w:tcW w:w="1428" w:type="dxa"/>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350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350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800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垃圾箱</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只</w:t>
            </w:r>
          </w:p>
        </w:tc>
        <w:tc>
          <w:tcPr>
            <w:tcW w:w="142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38</w:t>
            </w:r>
          </w:p>
        </w:tc>
        <w:tc>
          <w:tcPr>
            <w:tcW w:w="118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180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tcBorders>
              <w:bottom w:val="single" w:color="auto" w:sz="4" w:space="0"/>
            </w:tcBorders>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射灯</w:t>
            </w:r>
          </w:p>
        </w:tc>
        <w:tc>
          <w:tcPr>
            <w:tcW w:w="708" w:type="dxa"/>
            <w:tcBorders>
              <w:bottom w:val="single" w:color="auto" w:sz="4" w:space="0"/>
            </w:tcBorders>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只</w:t>
            </w:r>
          </w:p>
        </w:tc>
        <w:tc>
          <w:tcPr>
            <w:tcW w:w="1428" w:type="dxa"/>
            <w:tcBorders>
              <w:bottom w:val="single" w:color="auto" w:sz="4" w:space="0"/>
            </w:tcBorders>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50</w:t>
            </w:r>
          </w:p>
        </w:tc>
        <w:tc>
          <w:tcPr>
            <w:tcW w:w="1188" w:type="dxa"/>
            <w:tcBorders>
              <w:bottom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1368" w:type="dxa"/>
            <w:tcBorders>
              <w:bottom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684" w:type="dxa"/>
            <w:tcBorders>
              <w:bottom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42寸等离子电视机</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台</w:t>
            </w:r>
          </w:p>
        </w:tc>
        <w:tc>
          <w:tcPr>
            <w:tcW w:w="1428" w:type="dxa"/>
            <w:tcBorders>
              <w:bottom w:val="single" w:color="auto" w:sz="4" w:space="0"/>
            </w:tcBorders>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2000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2000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3000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音响设备（含音箱两个，功放，VCD，调音台无线话筒两个，话筒加班两副）</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套</w:t>
            </w:r>
          </w:p>
        </w:tc>
        <w:tc>
          <w:tcPr>
            <w:tcW w:w="1428" w:type="dxa"/>
            <w:tcBorders>
              <w:bottom w:val="single" w:color="auto" w:sz="4" w:space="0"/>
            </w:tcBorders>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1800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1800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15000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饮水机</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个</w:t>
            </w:r>
          </w:p>
        </w:tc>
        <w:tc>
          <w:tcPr>
            <w:tcW w:w="1428" w:type="dxa"/>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130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130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500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多功能插座</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个</w:t>
            </w:r>
          </w:p>
        </w:tc>
        <w:tc>
          <w:tcPr>
            <w:tcW w:w="1428" w:type="dxa"/>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地毯（平纹）</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16"/>
                <w:szCs w:val="16"/>
                <w:u w:val="none"/>
                <w:lang w:val="en-US" w:eastAsia="zh-CN" w:bidi="ar"/>
              </w:rPr>
              <w:t>平方米</w:t>
            </w:r>
          </w:p>
        </w:tc>
        <w:tc>
          <w:tcPr>
            <w:tcW w:w="1428" w:type="dxa"/>
            <w:noWrap w:val="0"/>
            <w:vAlign w:val="center"/>
          </w:tcPr>
          <w:p>
            <w:pPr>
              <w:keepNext w:val="0"/>
              <w:keepLines w:val="0"/>
              <w:widowControl/>
              <w:suppressLineNumbers w:val="0"/>
              <w:jc w:val="center"/>
              <w:textAlignment w:val="center"/>
              <w:rPr>
                <w:rFonts w:hint="default" w:ascii="宋体" w:hAnsi="宋体"/>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188" w:type="dxa"/>
            <w:noWrap w:val="0"/>
            <w:vAlign w:val="center"/>
          </w:tcPr>
          <w:p>
            <w:pPr>
              <w:keepNext w:val="0"/>
              <w:keepLines w:val="0"/>
              <w:widowControl/>
              <w:suppressLineNumbers w:val="0"/>
              <w:jc w:val="center"/>
              <w:textAlignment w:val="center"/>
              <w:rPr>
                <w:rFonts w:hint="default"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cs="宋体"/>
                <w:i w:val="0"/>
                <w:iCs w:val="0"/>
                <w:color w:val="000000"/>
                <w:kern w:val="0"/>
                <w:sz w:val="22"/>
                <w:szCs w:val="22"/>
                <w:u w:val="none"/>
                <w:lang w:val="en-US" w:eastAsia="zh-CN" w:bidi="ar"/>
              </w:rPr>
              <w:t>35</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vMerge w:val="continue"/>
            <w:noWrap w:val="0"/>
            <w:vAlign w:val="center"/>
          </w:tcPr>
          <w:p>
            <w:pPr>
              <w:jc w:val="center"/>
              <w:rPr>
                <w:rFonts w:ascii="宋体" w:hAnsi="宋体"/>
                <w:szCs w:val="21"/>
              </w:rPr>
            </w:pPr>
          </w:p>
        </w:tc>
        <w:tc>
          <w:tcPr>
            <w:tcW w:w="3864" w:type="dxa"/>
            <w:noWrap w:val="0"/>
            <w:vAlign w:val="center"/>
          </w:tcPr>
          <w:p>
            <w:pPr>
              <w:keepNext w:val="0"/>
              <w:keepLines w:val="0"/>
              <w:widowControl/>
              <w:suppressLineNumbers w:val="0"/>
              <w:jc w:val="left"/>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一米线</w:t>
            </w:r>
          </w:p>
        </w:tc>
        <w:tc>
          <w:tcPr>
            <w:tcW w:w="70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个</w:t>
            </w:r>
          </w:p>
        </w:tc>
        <w:tc>
          <w:tcPr>
            <w:tcW w:w="1428" w:type="dxa"/>
            <w:noWrap w:val="0"/>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iCs w:val="0"/>
                <w:color w:val="000000"/>
                <w:kern w:val="0"/>
                <w:sz w:val="22"/>
                <w:szCs w:val="22"/>
                <w:u w:val="none"/>
                <w:lang w:val="en-US" w:eastAsia="zh-CN" w:bidi="ar"/>
              </w:rPr>
              <w:t>30</w:t>
            </w:r>
          </w:p>
        </w:tc>
        <w:tc>
          <w:tcPr>
            <w:tcW w:w="118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368"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684" w:type="dxa"/>
            <w:noWrap w:val="0"/>
            <w:vAlign w:val="center"/>
          </w:tcPr>
          <w:p>
            <w:pPr>
              <w:keepNext w:val="0"/>
              <w:keepLines w:val="0"/>
              <w:widowControl/>
              <w:suppressLineNumbers w:val="0"/>
              <w:jc w:val="center"/>
              <w:textAlignment w:val="center"/>
              <w:rPr>
                <w:rFonts w:hint="eastAsia" w:ascii="宋体" w:hAnsi="宋体" w:eastAsia="宋体"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54" w:type="dxa"/>
            <w:noWrap w:val="0"/>
            <w:vAlign w:val="center"/>
          </w:tcPr>
          <w:p>
            <w:pPr>
              <w:spacing w:line="360" w:lineRule="auto"/>
              <w:ind w:left="113" w:right="113"/>
              <w:jc w:val="center"/>
              <w:rPr>
                <w:rFonts w:ascii="宋体" w:hAnsi="宋体"/>
                <w:szCs w:val="21"/>
              </w:rPr>
            </w:pPr>
          </w:p>
        </w:tc>
        <w:tc>
          <w:tcPr>
            <w:tcW w:w="3864" w:type="dxa"/>
            <w:noWrap w:val="0"/>
            <w:vAlign w:val="center"/>
          </w:tcPr>
          <w:p>
            <w:pPr>
              <w:spacing w:line="360" w:lineRule="auto"/>
              <w:ind w:left="113" w:right="113"/>
              <w:jc w:val="left"/>
              <w:rPr>
                <w:rFonts w:ascii="宋体" w:hAnsi="宋体"/>
                <w:szCs w:val="21"/>
              </w:rPr>
            </w:pPr>
            <w:r>
              <w:rPr>
                <w:rFonts w:hint="eastAsia" w:ascii="宋体" w:hAnsi="宋体"/>
                <w:szCs w:val="21"/>
              </w:rPr>
              <w:t>押金合计：</w:t>
            </w:r>
            <w:r>
              <w:rPr>
                <w:rFonts w:hint="eastAsia" w:ascii="宋体" w:hAnsi="宋体"/>
                <w:szCs w:val="21"/>
                <w:lang w:val="en-US" w:eastAsia="zh-CN"/>
              </w:rPr>
              <w:t xml:space="preserve">            </w:t>
            </w:r>
            <w:r>
              <w:rPr>
                <w:rFonts w:hint="eastAsia" w:ascii="宋体" w:hAnsi="宋体"/>
                <w:szCs w:val="21"/>
              </w:rPr>
              <w:t>元</w:t>
            </w:r>
          </w:p>
        </w:tc>
        <w:tc>
          <w:tcPr>
            <w:tcW w:w="708" w:type="dxa"/>
            <w:noWrap w:val="0"/>
            <w:vAlign w:val="center"/>
          </w:tcPr>
          <w:p>
            <w:pPr>
              <w:spacing w:line="360" w:lineRule="auto"/>
              <w:ind w:left="113" w:right="113"/>
              <w:jc w:val="center"/>
              <w:rPr>
                <w:rFonts w:ascii="宋体" w:hAnsi="宋体"/>
                <w:szCs w:val="21"/>
              </w:rPr>
            </w:pPr>
          </w:p>
        </w:tc>
        <w:tc>
          <w:tcPr>
            <w:tcW w:w="1428" w:type="dxa"/>
            <w:noWrap w:val="0"/>
            <w:vAlign w:val="top"/>
          </w:tcPr>
          <w:p>
            <w:pPr>
              <w:tabs>
                <w:tab w:val="left" w:pos="3313"/>
              </w:tabs>
              <w:spacing w:line="240" w:lineRule="exact"/>
              <w:ind w:left="113" w:right="113"/>
              <w:jc w:val="center"/>
              <w:rPr>
                <w:rFonts w:ascii="宋体" w:hAnsi="宋体"/>
                <w:szCs w:val="21"/>
              </w:rPr>
            </w:pPr>
          </w:p>
        </w:tc>
        <w:tc>
          <w:tcPr>
            <w:tcW w:w="1188" w:type="dxa"/>
            <w:noWrap w:val="0"/>
            <w:vAlign w:val="top"/>
          </w:tcPr>
          <w:p>
            <w:pPr>
              <w:tabs>
                <w:tab w:val="left" w:pos="3313"/>
              </w:tabs>
              <w:spacing w:line="240" w:lineRule="exact"/>
              <w:ind w:left="113" w:right="113"/>
              <w:jc w:val="center"/>
              <w:rPr>
                <w:rFonts w:ascii="宋体" w:hAnsi="宋体"/>
                <w:szCs w:val="21"/>
              </w:rPr>
            </w:pPr>
          </w:p>
        </w:tc>
        <w:tc>
          <w:tcPr>
            <w:tcW w:w="2052" w:type="dxa"/>
            <w:gridSpan w:val="2"/>
            <w:noWrap w:val="0"/>
            <w:vAlign w:val="center"/>
          </w:tcPr>
          <w:p>
            <w:pPr>
              <w:spacing w:line="360" w:lineRule="auto"/>
              <w:ind w:left="113" w:right="113"/>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exact"/>
        </w:trPr>
        <w:tc>
          <w:tcPr>
            <w:tcW w:w="754" w:type="dxa"/>
            <w:noWrap w:val="0"/>
            <w:vAlign w:val="center"/>
          </w:tcPr>
          <w:p>
            <w:pPr>
              <w:spacing w:line="240" w:lineRule="auto"/>
              <w:ind w:left="113" w:right="113"/>
              <w:jc w:val="center"/>
              <w:rPr>
                <w:rFonts w:ascii="宋体" w:hAnsi="宋体"/>
                <w:szCs w:val="21"/>
              </w:rPr>
            </w:pPr>
            <w:r>
              <w:rPr>
                <w:rFonts w:hint="eastAsia" w:ascii="宋体" w:hAnsi="宋体"/>
                <w:sz w:val="20"/>
                <w:szCs w:val="20"/>
              </w:rPr>
              <w:t>其他</w:t>
            </w:r>
          </w:p>
        </w:tc>
        <w:tc>
          <w:tcPr>
            <w:tcW w:w="3864" w:type="dxa"/>
            <w:noWrap w:val="0"/>
            <w:vAlign w:val="center"/>
          </w:tcPr>
          <w:p>
            <w:pPr>
              <w:spacing w:line="360" w:lineRule="auto"/>
              <w:ind w:left="113" w:right="113"/>
              <w:jc w:val="center"/>
              <w:rPr>
                <w:rFonts w:ascii="宋体" w:hAnsi="宋体"/>
                <w:szCs w:val="21"/>
              </w:rPr>
            </w:pPr>
          </w:p>
        </w:tc>
        <w:tc>
          <w:tcPr>
            <w:tcW w:w="708" w:type="dxa"/>
            <w:noWrap w:val="0"/>
            <w:vAlign w:val="center"/>
          </w:tcPr>
          <w:p>
            <w:pPr>
              <w:spacing w:line="360" w:lineRule="auto"/>
              <w:ind w:left="113" w:right="113"/>
              <w:jc w:val="center"/>
              <w:rPr>
                <w:rFonts w:ascii="宋体" w:hAnsi="宋体"/>
                <w:szCs w:val="21"/>
              </w:rPr>
            </w:pPr>
          </w:p>
        </w:tc>
        <w:tc>
          <w:tcPr>
            <w:tcW w:w="1428" w:type="dxa"/>
            <w:noWrap w:val="0"/>
            <w:vAlign w:val="center"/>
          </w:tcPr>
          <w:p>
            <w:pPr>
              <w:spacing w:line="360" w:lineRule="auto"/>
              <w:ind w:left="113" w:right="113"/>
              <w:jc w:val="center"/>
              <w:rPr>
                <w:rFonts w:ascii="宋体" w:hAnsi="宋体"/>
                <w:szCs w:val="21"/>
              </w:rPr>
            </w:pPr>
          </w:p>
        </w:tc>
        <w:tc>
          <w:tcPr>
            <w:tcW w:w="1188" w:type="dxa"/>
            <w:noWrap w:val="0"/>
            <w:vAlign w:val="center"/>
          </w:tcPr>
          <w:p>
            <w:pPr>
              <w:spacing w:line="360" w:lineRule="auto"/>
              <w:ind w:left="113" w:right="113"/>
              <w:jc w:val="center"/>
              <w:rPr>
                <w:rFonts w:ascii="宋体" w:hAnsi="宋体"/>
                <w:szCs w:val="21"/>
              </w:rPr>
            </w:pPr>
          </w:p>
        </w:tc>
        <w:tc>
          <w:tcPr>
            <w:tcW w:w="2052" w:type="dxa"/>
            <w:gridSpan w:val="2"/>
            <w:noWrap w:val="0"/>
            <w:vAlign w:val="center"/>
          </w:tcPr>
          <w:p>
            <w:pPr>
              <w:spacing w:line="360" w:lineRule="auto"/>
              <w:ind w:left="113" w:right="113"/>
              <w:jc w:val="center"/>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326" w:type="dxa"/>
            <w:gridSpan w:val="3"/>
            <w:noWrap w:val="0"/>
            <w:vAlign w:val="center"/>
          </w:tcPr>
          <w:p>
            <w:pPr>
              <w:spacing w:line="360" w:lineRule="auto"/>
              <w:ind w:left="113" w:right="113"/>
              <w:jc w:val="left"/>
              <w:rPr>
                <w:rFonts w:ascii="宋体" w:hAnsi="宋体"/>
                <w:szCs w:val="21"/>
              </w:rPr>
            </w:pPr>
            <w:r>
              <w:rPr>
                <w:rFonts w:hint="eastAsia" w:ascii="宋体" w:hAnsi="宋体"/>
                <w:szCs w:val="21"/>
              </w:rPr>
              <w:t>租金合计：                         元</w:t>
            </w:r>
          </w:p>
        </w:tc>
        <w:tc>
          <w:tcPr>
            <w:tcW w:w="4668" w:type="dxa"/>
            <w:gridSpan w:val="4"/>
            <w:noWrap w:val="0"/>
            <w:vAlign w:val="center"/>
          </w:tcPr>
          <w:p>
            <w:pPr>
              <w:spacing w:line="360" w:lineRule="auto"/>
              <w:ind w:left="113" w:right="113"/>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994" w:type="dxa"/>
            <w:gridSpan w:val="7"/>
            <w:noWrap w:val="0"/>
            <w:vAlign w:val="center"/>
          </w:tcPr>
          <w:p>
            <w:pPr>
              <w:spacing w:line="360" w:lineRule="auto"/>
              <w:ind w:left="113" w:right="113"/>
              <w:jc w:val="left"/>
              <w:rPr>
                <w:rFonts w:ascii="宋体" w:hAnsi="宋体"/>
                <w:szCs w:val="21"/>
              </w:rPr>
            </w:pPr>
            <w:r>
              <w:rPr>
                <w:rFonts w:hint="eastAsia" w:ascii="宋体" w:hAnsi="宋体"/>
                <w:szCs w:val="21"/>
              </w:rPr>
              <w:t>总计金额：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9" w:hRule="exact"/>
        </w:trPr>
        <w:tc>
          <w:tcPr>
            <w:tcW w:w="9994" w:type="dxa"/>
            <w:gridSpan w:val="7"/>
            <w:noWrap w:val="0"/>
            <w:vAlign w:val="center"/>
          </w:tcPr>
          <w:p>
            <w:pPr>
              <w:spacing w:line="360" w:lineRule="auto"/>
              <w:ind w:left="113" w:right="113"/>
              <w:jc w:val="left"/>
            </w:pPr>
            <w:r>
              <w:rPr>
                <w:rFonts w:hint="eastAsia"/>
              </w:rPr>
              <w:t>说明：1、租用物品请客户自行妥善保管，如有遗失或损坏，须照价赔偿；</w:t>
            </w:r>
          </w:p>
          <w:p>
            <w:pPr>
              <w:spacing w:line="360" w:lineRule="auto"/>
              <w:ind w:left="113" w:right="113" w:firstLine="630" w:firstLineChars="300"/>
              <w:jc w:val="left"/>
            </w:pPr>
            <w:r>
              <w:rPr>
                <w:rFonts w:hint="eastAsia"/>
              </w:rPr>
              <w:t>2、此为展具预定表格，现场带此表格办理，租金及押金需到布展现场一站式服务中心统一交纳；</w:t>
            </w:r>
          </w:p>
          <w:p>
            <w:pPr>
              <w:spacing w:line="360" w:lineRule="auto"/>
              <w:ind w:left="113" w:right="113" w:firstLine="630" w:firstLineChars="300"/>
              <w:jc w:val="left"/>
              <w:rPr>
                <w:rFonts w:hint="eastAsia" w:eastAsia="宋体"/>
                <w:lang w:eastAsia="zh-CN"/>
              </w:rPr>
            </w:pPr>
            <w:r>
              <w:rPr>
                <w:rFonts w:hint="eastAsia"/>
              </w:rPr>
              <w:t>3、无提前预定现场不予办理</w:t>
            </w:r>
            <w:r>
              <w:rPr>
                <w:rFonts w:hint="eastAsia"/>
                <w:lang w:eastAsia="zh-CN"/>
              </w:rPr>
              <w:t>；</w:t>
            </w:r>
          </w:p>
          <w:p>
            <w:pPr>
              <w:spacing w:line="360" w:lineRule="auto"/>
              <w:ind w:left="113" w:right="113" w:firstLine="630" w:firstLineChars="300"/>
              <w:jc w:val="left"/>
            </w:pPr>
            <w:r>
              <w:rPr>
                <w:rFonts w:hint="eastAsia"/>
              </w:rPr>
              <w:t>4、展台用品及电器请参考填表处实样照片。（可向</w:t>
            </w:r>
            <w:r>
              <w:rPr>
                <w:rFonts w:hint="eastAsia"/>
                <w:lang w:val="en-US" w:eastAsia="zh-CN"/>
              </w:rPr>
              <w:t>主场服务商索取</w:t>
            </w:r>
            <w:r>
              <w:rPr>
                <w:rFonts w:hint="eastAsia"/>
              </w:rPr>
              <w:t>）</w:t>
            </w:r>
          </w:p>
        </w:tc>
      </w:tr>
    </w:tbl>
    <w:p>
      <w:pPr>
        <w:spacing w:line="260" w:lineRule="exact"/>
        <w:jc w:val="left"/>
        <w:rPr>
          <w:rFonts w:ascii="Heiti SC Light" w:hAnsi="宋体" w:eastAsia="Heiti SC Light"/>
          <w:b/>
          <w:color w:val="000000"/>
          <w:sz w:val="16"/>
          <w:szCs w:val="16"/>
        </w:rPr>
      </w:pPr>
    </w:p>
    <w:p>
      <w:pPr>
        <w:jc w:val="left"/>
        <w:rPr>
          <w:rFonts w:ascii="Heiti SC Light" w:hAnsi="Arial Unicode MS" w:eastAsia="Heiti SC Light" w:cs="Arial Unicode MS"/>
          <w:szCs w:val="18"/>
        </w:rPr>
      </w:pPr>
      <w:r>
        <w:rPr>
          <w:rFonts w:hint="eastAsia" w:ascii="Heiti SC Light" w:hAnsi="Arial Unicode MS" w:eastAsia="Heiti SC Light" w:cs="Arial Unicode MS"/>
          <w:szCs w:val="18"/>
        </w:rPr>
        <w:t xml:space="preserve">        </w:t>
      </w:r>
    </w:p>
    <w:p>
      <w:pPr>
        <w:pStyle w:val="3"/>
        <w:jc w:val="center"/>
        <w:rPr>
          <w:rFonts w:ascii="微软雅黑" w:hAnsi="微软雅黑" w:eastAsia="微软雅黑" w:cs="Arial"/>
          <w:szCs w:val="21"/>
        </w:rPr>
      </w:pPr>
      <w:r>
        <w:rPr>
          <w:rFonts w:ascii="微软雅黑" w:hAnsi="微软雅黑" w:eastAsia="微软雅黑" w:cs="Arial"/>
          <w:szCs w:val="21"/>
        </w:rPr>
        <mc:AlternateContent>
          <mc:Choice Requires="wps">
            <w:drawing>
              <wp:anchor distT="0" distB="0" distL="114300" distR="114300" simplePos="0" relativeHeight="251669504" behindDoc="0" locked="0" layoutInCell="1" allowOverlap="1">
                <wp:simplePos x="0" y="0"/>
                <wp:positionH relativeFrom="column">
                  <wp:posOffset>478790</wp:posOffset>
                </wp:positionH>
                <wp:positionV relativeFrom="paragraph">
                  <wp:posOffset>4445</wp:posOffset>
                </wp:positionV>
                <wp:extent cx="590550" cy="257175"/>
                <wp:effectExtent l="4445" t="5080" r="14605" b="12065"/>
                <wp:wrapNone/>
                <wp:docPr id="12" name="矩形 115"/>
                <wp:cNvGraphicFramePr/>
                <a:graphic xmlns:a="http://schemas.openxmlformats.org/drawingml/2006/main">
                  <a:graphicData uri="http://schemas.microsoft.com/office/word/2010/wordprocessingShape">
                    <wps:wsp>
                      <wps:cNvSpPr/>
                      <wps:spPr>
                        <a:xfrm>
                          <a:off x="0" y="0"/>
                          <a:ext cx="590550" cy="257175"/>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15" o:spid="_x0000_s1026" o:spt="1" style="position:absolute;left:0pt;margin-left:37.7pt;margin-top:0.35pt;height:20.25pt;width:46.5pt;z-index:251669504;mso-width-relative:page;mso-height-relative:page;" fillcolor="#FFFFFF" filled="t" stroked="t" coordsize="21600,21600" o:gfxdata="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tsitNMAAAAGAQAADwAAAAAAAAABACAAAAAiAAAAZHJzL2Rvd25y&#10;ZXYueG1sUEsBAhQAFAAAAAgAh07iQOtqfbYDAgAALgQAAA4AAAAAAAAAAQAgAAAAIgEAAGRycy9l&#10;Mm9Eb2MueG1sUEsFBgAAAAAGAAYAWQEAAJcFAAAAAA==&#10;">
                <v:fill on="t" focussize="0,0"/>
                <v:stroke color="#FFFFFF" joinstyle="miter"/>
                <v:imagedata o:title=""/>
                <o:lock v:ext="edit" aspectratio="f"/>
              </v:rect>
            </w:pict>
          </mc:Fallback>
        </mc:AlternateContent>
      </w:r>
      <w:r>
        <w:rPr>
          <w:rFonts w:ascii="微软雅黑" w:hAnsi="微软雅黑" w:eastAsia="微软雅黑" w:cs="Arial"/>
          <w:szCs w:val="21"/>
        </w:rPr>
        <mc:AlternateContent>
          <mc:Choice Requires="wps">
            <w:drawing>
              <wp:anchor distT="0" distB="0" distL="114300" distR="114300" simplePos="0" relativeHeight="251668480" behindDoc="0" locked="0" layoutInCell="1" allowOverlap="1">
                <wp:simplePos x="0" y="0"/>
                <wp:positionH relativeFrom="column">
                  <wp:posOffset>421640</wp:posOffset>
                </wp:positionH>
                <wp:positionV relativeFrom="paragraph">
                  <wp:posOffset>13970</wp:posOffset>
                </wp:positionV>
                <wp:extent cx="619125" cy="257175"/>
                <wp:effectExtent l="0" t="0" r="0" b="0"/>
                <wp:wrapNone/>
                <wp:docPr id="11" name="矩形 114"/>
                <wp:cNvGraphicFramePr/>
                <a:graphic xmlns:a="http://schemas.openxmlformats.org/drawingml/2006/main">
                  <a:graphicData uri="http://schemas.microsoft.com/office/word/2010/wordprocessingShape">
                    <wps:wsp>
                      <wps:cNvSpPr/>
                      <wps:spPr>
                        <a:xfrm>
                          <a:off x="0" y="0"/>
                          <a:ext cx="619125" cy="257175"/>
                        </a:xfrm>
                        <a:prstGeom prst="rect">
                          <a:avLst/>
                        </a:prstGeom>
                        <a:noFill/>
                        <a:ln>
                          <a:noFill/>
                        </a:ln>
                      </wps:spPr>
                      <wps:bodyPr wrap="square" upright="1"/>
                    </wps:wsp>
                  </a:graphicData>
                </a:graphic>
              </wp:anchor>
            </w:drawing>
          </mc:Choice>
          <mc:Fallback>
            <w:pict>
              <v:rect id="矩形 114" o:spid="_x0000_s1026" o:spt="1" style="position:absolute;left:0pt;margin-left:33.2pt;margin-top:1.1pt;height:20.25pt;width:48.75pt;z-index:251668480;mso-width-relative:page;mso-height-relative:page;" filled="f" stroked="f" coordsize="21600,21600" o:gfxdata="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dpc6w2AAAAAcB&#10;AAAPAAAAAAAAAAEAIAAAACIAAABkcnMvZG93bnJldi54bWxQSwECFAAUAAAACACHTuJAk1qloqkB&#10;AABGAwAADgAAAAAAAAABACAAAAAnAQAAZHJzL2Uyb0RvYy54bWxQSwUGAAAAAAYABgBZAQAAQgUA&#10;AAAA&#10;">
                <v:fill on="f" focussize="0,0"/>
                <v:stroke on="f"/>
                <v:imagedata o:title=""/>
                <o:lock v:ext="edit" aspectratio="f"/>
              </v:rect>
            </w:pict>
          </mc:Fallback>
        </mc:AlternateContent>
      </w:r>
      <w:r>
        <w:rPr>
          <w:rFonts w:ascii="微软雅黑" w:hAnsi="微软雅黑" w:eastAsia="微软雅黑" w:cs="Arial"/>
          <w:szCs w:val="21"/>
        </w:rPr>
        <mc:AlternateContent>
          <mc:Choice Requires="wps">
            <w:drawing>
              <wp:anchor distT="0" distB="0" distL="114300" distR="114300" simplePos="0" relativeHeight="251667456" behindDoc="0" locked="0" layoutInCell="1" allowOverlap="1">
                <wp:simplePos x="0" y="0"/>
                <wp:positionH relativeFrom="column">
                  <wp:posOffset>431165</wp:posOffset>
                </wp:positionH>
                <wp:positionV relativeFrom="paragraph">
                  <wp:posOffset>13970</wp:posOffset>
                </wp:positionV>
                <wp:extent cx="561975" cy="257175"/>
                <wp:effectExtent l="0" t="0" r="0" b="0"/>
                <wp:wrapNone/>
                <wp:docPr id="10" name="矩形 113"/>
                <wp:cNvGraphicFramePr/>
                <a:graphic xmlns:a="http://schemas.openxmlformats.org/drawingml/2006/main">
                  <a:graphicData uri="http://schemas.microsoft.com/office/word/2010/wordprocessingShape">
                    <wps:wsp>
                      <wps:cNvSpPr/>
                      <wps:spPr>
                        <a:xfrm>
                          <a:off x="0" y="0"/>
                          <a:ext cx="561975" cy="257175"/>
                        </a:xfrm>
                        <a:prstGeom prst="rect">
                          <a:avLst/>
                        </a:prstGeom>
                        <a:noFill/>
                        <a:ln>
                          <a:noFill/>
                        </a:ln>
                      </wps:spPr>
                      <wps:bodyPr wrap="square" upright="1"/>
                    </wps:wsp>
                  </a:graphicData>
                </a:graphic>
              </wp:anchor>
            </w:drawing>
          </mc:Choice>
          <mc:Fallback>
            <w:pict>
              <v:rect id="矩形 113" o:spid="_x0000_s1026" o:spt="1" style="position:absolute;left:0pt;margin-left:33.95pt;margin-top:1.1pt;height:20.25pt;width:44.25pt;z-index:251667456;mso-width-relative:page;mso-height-relative:page;" filled="f" stroked="f" coordsize="21600,21600" o:gfxdata="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nP4iDYAAAABwEA&#10;AA8AAAAAAAAAAQAgAAAAIgAAAGRycy9kb3ducmV2LnhtbFBLAQIUABQAAAAIAIdO4kAKSkj9qAEA&#10;AEYDAAAOAAAAAAAAAAEAIAAAACcBAABkcnMvZTJvRG9jLnhtbFBLBQYAAAAABgAGAFkBAABBBQAA&#10;AAA=&#10;">
                <v:fill on="f" focussize="0,0"/>
                <v:stroke on="f"/>
                <v:imagedata o:title=""/>
                <o:lock v:ext="edit" aspectratio="f"/>
              </v:rect>
            </w:pict>
          </mc:Fallback>
        </mc:AlternateContent>
      </w:r>
    </w:p>
    <w:p>
      <w:pPr>
        <w:rPr>
          <w:rFonts w:ascii="Heiti SC Light" w:hAnsi="Myriad Pro Light SemiExt" w:eastAsia="Heiti SC Light"/>
        </w:rPr>
      </w:pPr>
    </w:p>
    <w:p>
      <w:pPr>
        <w:spacing w:line="300" w:lineRule="exact"/>
        <w:rPr>
          <w:rFonts w:ascii="Heiti SC Light" w:hAnsi="Arial Unicode MS" w:eastAsia="Heiti SC Light" w:cs="Arial Unicode MS"/>
          <w:szCs w:val="21"/>
        </w:rPr>
        <w:sectPr>
          <w:type w:val="continuous"/>
          <w:pgSz w:w="11906" w:h="16838"/>
          <w:pgMar w:top="1440" w:right="1133" w:bottom="1440" w:left="993" w:header="851" w:footer="992" w:gutter="0"/>
          <w:cols w:space="720" w:num="1"/>
          <w:docGrid w:type="lines" w:linePitch="312" w:charSpace="0"/>
        </w:sectPr>
      </w:pPr>
      <w:r>
        <w:rPr>
          <w:rFonts w:hint="eastAsia" w:ascii="Heiti SC Light" w:hAnsi="Arial Unicode MS" w:eastAsia="Heiti SC Light" w:cs="Arial Unicode MS"/>
          <w:szCs w:val="21"/>
        </w:rPr>
        <w:t xml:space="preserve">                                                             </w:t>
      </w:r>
    </w:p>
    <w:bookmarkEnd w:id="5"/>
    <w:bookmarkEnd w:id="6"/>
    <w:bookmarkEnd w:id="7"/>
    <w:bookmarkEnd w:id="8"/>
    <w:p>
      <w:pPr>
        <w:spacing w:line="300" w:lineRule="exact"/>
        <w:rPr>
          <w:rFonts w:ascii="宋体" w:hAnsi="宋体" w:cs="Arial Unicode MS"/>
          <w:b/>
          <w:sz w:val="28"/>
          <w:szCs w:val="28"/>
        </w:rPr>
      </w:pPr>
      <w:r>
        <w:rPr>
          <w:rFonts w:hint="eastAsia" w:ascii="宋体" w:hAnsi="宋体" w:cs="Arial Unicode MS"/>
          <w:b/>
          <w:sz w:val="28"/>
          <w:szCs w:val="28"/>
        </w:rPr>
        <w:t>FORM1</w:t>
      </w:r>
      <w:r>
        <w:rPr>
          <w:rFonts w:hint="eastAsia" w:ascii="宋体" w:hAnsi="宋体" w:cs="Arial Unicode MS"/>
          <w:b/>
          <w:sz w:val="28"/>
          <w:szCs w:val="28"/>
          <w:lang w:val="en-US" w:eastAsia="zh-CN"/>
        </w:rPr>
        <w:t>2</w:t>
      </w:r>
      <w:r>
        <w:rPr>
          <w:rFonts w:hint="eastAsia" w:ascii="宋体" w:hAnsi="宋体" w:cs="Arial Unicode MS"/>
          <w:b/>
          <w:sz w:val="28"/>
          <w:szCs w:val="28"/>
        </w:rPr>
        <w:t>表1</w:t>
      </w:r>
      <w:r>
        <w:rPr>
          <w:rFonts w:hint="eastAsia" w:ascii="宋体" w:hAnsi="宋体" w:cs="Arial Unicode MS"/>
          <w:b/>
          <w:sz w:val="28"/>
          <w:szCs w:val="28"/>
          <w:lang w:val="en-US" w:eastAsia="zh-CN"/>
        </w:rPr>
        <w:t>2</w:t>
      </w:r>
      <w:r>
        <w:rPr>
          <w:rFonts w:hint="eastAsia" w:ascii="宋体" w:hAnsi="宋体" w:cs="Arial Unicode MS"/>
          <w:b/>
          <w:sz w:val="28"/>
          <w:szCs w:val="28"/>
        </w:rPr>
        <w:t>增值税发票信息采集表           所有特装施工单位必须填写</w:t>
      </w:r>
    </w:p>
    <w:p>
      <w:pPr>
        <w:spacing w:line="400" w:lineRule="exact"/>
        <w:rPr>
          <w:rFonts w:hint="eastAsia" w:ascii="宋体" w:hAnsi="宋体" w:cs="Arial Unicode MS"/>
          <w:sz w:val="24"/>
        </w:rPr>
      </w:pPr>
      <w:r>
        <w:rPr>
          <w:rFonts w:ascii="宋体" w:hAnsi="宋体" w:cs="Arial Unicode MS"/>
          <w:b/>
          <w:sz w:val="24"/>
        </w:rPr>
        <mc:AlternateContent>
          <mc:Choice Requires="wps">
            <w:drawing>
              <wp:anchor distT="0" distB="0" distL="114300" distR="114300" simplePos="0" relativeHeight="251687936" behindDoc="0" locked="0" layoutInCell="1" allowOverlap="1">
                <wp:simplePos x="0" y="0"/>
                <wp:positionH relativeFrom="column">
                  <wp:posOffset>-78105</wp:posOffset>
                </wp:positionH>
                <wp:positionV relativeFrom="paragraph">
                  <wp:posOffset>-635</wp:posOffset>
                </wp:positionV>
                <wp:extent cx="6623050" cy="635"/>
                <wp:effectExtent l="0" t="0" r="0" b="0"/>
                <wp:wrapNone/>
                <wp:docPr id="30" name="直线 142"/>
                <wp:cNvGraphicFramePr/>
                <a:graphic xmlns:a="http://schemas.openxmlformats.org/drawingml/2006/main">
                  <a:graphicData uri="http://schemas.microsoft.com/office/word/2010/wordprocessingShape">
                    <wps:wsp>
                      <wps:cNvCnPr/>
                      <wps:spPr>
                        <a:xfrm>
                          <a:off x="0" y="0"/>
                          <a:ext cx="66230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2" o:spid="_x0000_s1026" o:spt="20" style="position:absolute;left:0pt;margin-left:-6.15pt;margin-top:-0.05pt;height:0.05pt;width:521.5pt;z-index:251687936;mso-width-relative:page;mso-height-relative:page;" filled="f" stroked="t" coordsize="21600,21600" o:gfxdata="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yrcdQA&#10;AAAHAQAADwAAAAAAAAABACAAAAAiAAAAZHJzL2Rvd25yZXYueG1sUEsBAhQAFAAAAAgAh07iQJqS&#10;UoHqAQAA4AMAAA4AAAAAAAAAAQAgAAAAIwEAAGRycy9lMm9Eb2MueG1sUEsFBgAAAAAGAAYAWQEA&#10;AH8FAAAAAA==&#10;">
                <v:fill on="f" focussize="0,0"/>
                <v:stroke color="#000000" joinstyle="round"/>
                <v:imagedata o:title=""/>
                <o:lock v:ext="edit" aspectratio="f"/>
              </v:line>
            </w:pict>
          </mc:Fallback>
        </mc:AlternateContent>
      </w: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ascii="宋体" w:hAnsi="宋体" w:cs="Arial Unicode M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tbl>
      <w:tblPr>
        <w:tblStyle w:val="35"/>
        <w:tblpPr w:leftFromText="180" w:rightFromText="180" w:vertAnchor="text" w:horzAnchor="margin" w:tblpX="108" w:tblpY="168"/>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412"/>
        <w:gridCol w:w="4805"/>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10217" w:type="dxa"/>
            <w:gridSpan w:val="2"/>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b/>
                <w:sz w:val="24"/>
              </w:rPr>
            </w:pPr>
            <w:r>
              <w:rPr>
                <w:rFonts w:hint="eastAsia" w:ascii="宋体" w:hAnsi="宋体" w:cs="Arial Unicode MS"/>
                <w:b/>
                <w:sz w:val="24"/>
              </w:rPr>
              <w:t>参展商开票信息</w:t>
            </w:r>
            <w:r>
              <w:rPr>
                <w:rFonts w:hint="eastAsia" w:ascii="宋体" w:hAnsi="宋体" w:cs="Arial Unicode MS"/>
                <w:b/>
                <w:szCs w:val="21"/>
              </w:rPr>
              <w:t>（报馆费开具增值税普通发票）</w:t>
            </w:r>
            <w:r>
              <w:rPr>
                <w:rFonts w:hint="eastAsia" w:ascii="宋体" w:hAnsi="宋体" w:cs="Arial Unicode MS"/>
                <w:b/>
                <w:sz w:val="24"/>
              </w:rPr>
              <w:t>：</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5412"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户名：</w:t>
            </w:r>
          </w:p>
        </w:tc>
        <w:tc>
          <w:tcPr>
            <w:tcW w:w="4805"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税号：</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5412"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开户银行：</w:t>
            </w:r>
          </w:p>
        </w:tc>
        <w:tc>
          <w:tcPr>
            <w:tcW w:w="4805"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银行账号：</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5412"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地址：</w:t>
            </w:r>
          </w:p>
        </w:tc>
        <w:tc>
          <w:tcPr>
            <w:tcW w:w="4805" w:type="dxa"/>
            <w:tcBorders>
              <w:top w:val="single" w:color="auto" w:sz="4" w:space="0"/>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电话：</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5412" w:type="dxa"/>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联系人：</w:t>
            </w:r>
          </w:p>
        </w:tc>
        <w:tc>
          <w:tcPr>
            <w:tcW w:w="4805" w:type="dxa"/>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手机：</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5412" w:type="dxa"/>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 xml:space="preserve">展馆号：      </w:t>
            </w:r>
          </w:p>
        </w:tc>
        <w:tc>
          <w:tcPr>
            <w:tcW w:w="4805" w:type="dxa"/>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展位号：</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0" w:hRule="atLeast"/>
        </w:trPr>
        <w:tc>
          <w:tcPr>
            <w:tcW w:w="10217" w:type="dxa"/>
            <w:gridSpan w:val="2"/>
            <w:tcBorders>
              <w:left w:val="single" w:color="auto" w:sz="4" w:space="0"/>
              <w:right w:val="single" w:color="auto" w:sz="4" w:space="0"/>
            </w:tcBorders>
            <w:noWrap w:val="0"/>
            <w:vAlign w:val="center"/>
          </w:tcPr>
          <w:p>
            <w:pPr>
              <w:autoSpaceDE w:val="0"/>
              <w:autoSpaceDN w:val="0"/>
              <w:adjustRightInd w:val="0"/>
              <w:spacing w:before="11" w:line="400" w:lineRule="exact"/>
              <w:rPr>
                <w:rFonts w:ascii="宋体" w:hAnsi="宋体" w:cs="Arial Unicode MS"/>
                <w:sz w:val="24"/>
              </w:rPr>
            </w:pPr>
            <w:r>
              <w:rPr>
                <w:rFonts w:hint="eastAsia" w:ascii="宋体" w:hAnsi="宋体" w:cs="Arial Unicode MS"/>
                <w:sz w:val="24"/>
              </w:rPr>
              <w:t>经办人签名：</w:t>
            </w:r>
          </w:p>
        </w:tc>
      </w:tr>
    </w:tbl>
    <w:p>
      <w:pPr>
        <w:spacing w:line="300" w:lineRule="exact"/>
        <w:rPr>
          <w:rFonts w:hint="eastAsia" w:ascii="宋体" w:hAnsi="宋体" w:cs="Arial Unicode MS"/>
          <w:b/>
          <w:sz w:val="28"/>
          <w:szCs w:val="28"/>
        </w:rPr>
      </w:pPr>
      <w:r>
        <w:br w:type="page"/>
      </w:r>
      <w:r>
        <w:rPr>
          <w:rFonts w:hint="eastAsia" w:ascii="宋体" w:hAnsi="宋体" w:cs="Arial Unicode MS"/>
          <w:b/>
          <w:sz w:val="28"/>
          <w:szCs w:val="28"/>
        </w:rPr>
        <w:t>FORM1</w:t>
      </w:r>
      <w:r>
        <w:rPr>
          <w:rFonts w:hint="eastAsia" w:ascii="宋体" w:hAnsi="宋体" w:cs="Arial Unicode MS"/>
          <w:b/>
          <w:sz w:val="28"/>
          <w:szCs w:val="28"/>
          <w:lang w:val="en-US" w:eastAsia="zh-CN"/>
        </w:rPr>
        <w:t>3</w:t>
      </w:r>
      <w:r>
        <w:rPr>
          <w:rFonts w:hint="eastAsia" w:ascii="宋体" w:hAnsi="宋体" w:cs="Arial Unicode MS"/>
          <w:b/>
          <w:sz w:val="28"/>
          <w:szCs w:val="28"/>
        </w:rPr>
        <w:t>表1</w:t>
      </w:r>
      <w:r>
        <w:rPr>
          <w:rFonts w:hint="eastAsia" w:ascii="宋体" w:hAnsi="宋体" w:cs="Arial Unicode MS"/>
          <w:b/>
          <w:sz w:val="28"/>
          <w:szCs w:val="28"/>
          <w:lang w:val="en-US" w:eastAsia="zh-CN"/>
        </w:rPr>
        <w:t>3</w:t>
      </w:r>
      <w:r>
        <w:rPr>
          <w:rFonts w:hint="eastAsia" w:ascii="宋体" w:hAnsi="宋体" w:cs="Arial Unicode MS"/>
          <w:b/>
          <w:sz w:val="28"/>
          <w:szCs w:val="28"/>
        </w:rPr>
        <w:t>特装展台展览会责任险              所有特装施工单位必须具备</w:t>
      </w:r>
    </w:p>
    <w:p>
      <w:pPr>
        <w:spacing w:line="400" w:lineRule="exact"/>
        <w:rPr>
          <w:rFonts w:hint="eastAsia" w:ascii="宋体" w:hAnsi="宋体" w:cs="Arial Unicode MS"/>
          <w:sz w:val="24"/>
        </w:rPr>
      </w:pPr>
      <w:r>
        <w:rPr>
          <w:rFonts w:ascii="宋体" w:hAnsi="宋体" w:cs="Arial Unicode MS"/>
          <w:b/>
          <w:sz w:val="24"/>
        </w:rPr>
        <mc:AlternateContent>
          <mc:Choice Requires="wps">
            <w:drawing>
              <wp:anchor distT="0" distB="0" distL="114300" distR="114300" simplePos="0" relativeHeight="251688960" behindDoc="0" locked="0" layoutInCell="1" allowOverlap="1">
                <wp:simplePos x="0" y="0"/>
                <wp:positionH relativeFrom="column">
                  <wp:posOffset>-78105</wp:posOffset>
                </wp:positionH>
                <wp:positionV relativeFrom="paragraph">
                  <wp:posOffset>-635</wp:posOffset>
                </wp:positionV>
                <wp:extent cx="6623050" cy="635"/>
                <wp:effectExtent l="0" t="0" r="0" b="0"/>
                <wp:wrapNone/>
                <wp:docPr id="31" name="直线 143"/>
                <wp:cNvGraphicFramePr/>
                <a:graphic xmlns:a="http://schemas.openxmlformats.org/drawingml/2006/main">
                  <a:graphicData uri="http://schemas.microsoft.com/office/word/2010/wordprocessingShape">
                    <wps:wsp>
                      <wps:cNvCnPr/>
                      <wps:spPr>
                        <a:xfrm>
                          <a:off x="0" y="0"/>
                          <a:ext cx="66230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3" o:spid="_x0000_s1026" o:spt="20" style="position:absolute;left:0pt;margin-left:-6.15pt;margin-top:-0.05pt;height:0.05pt;width:521.5pt;z-index:251688960;mso-width-relative:page;mso-height-relative:page;" filled="f" stroked="t" coordsize="21600,21600" o:gfxdata="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xMq3HU&#10;AAAABwEAAA8AAAAAAAAAAQAgAAAAIgAAAGRycy9kb3ducmV2LnhtbFBLAQIUABQAAAAIAIdO4kBY&#10;EOzz6wEAAOADAAAOAAAAAAAAAAEAIAAAACMBAABkcnMvZTJvRG9jLnhtbFBLBQYAAAAABgAGAFkB&#10;AACABQAAAAA=&#10;">
                <v:fill on="f" focussize="0,0"/>
                <v:stroke color="#000000" joinstyle="round"/>
                <v:imagedata o:title=""/>
                <o:lock v:ext="edit" aspectratio="f"/>
              </v:line>
            </w:pict>
          </mc:Fallback>
        </mc:AlternateContent>
      </w:r>
      <w:r>
        <w:rPr>
          <w:rFonts w:hint="eastAsia" w:ascii="宋体" w:hAnsi="宋体" w:cs="Arial Unicode MS"/>
          <w:sz w:val="24"/>
        </w:rPr>
        <w:t>截止日期：20</w:t>
      </w:r>
      <w:r>
        <w:rPr>
          <w:rFonts w:hint="eastAsia" w:ascii="宋体" w:hAnsi="宋体" w:cs="Arial Unicode MS"/>
          <w:sz w:val="24"/>
          <w:lang w:val="en-US" w:eastAsia="zh-CN"/>
        </w:rPr>
        <w:t>21</w:t>
      </w:r>
      <w:r>
        <w:rPr>
          <w:rFonts w:hint="eastAsia" w:ascii="宋体" w:hAnsi="宋体" w:cs="Arial Unicode MS"/>
          <w:sz w:val="24"/>
        </w:rPr>
        <w:t>年</w:t>
      </w:r>
      <w:r>
        <w:rPr>
          <w:rFonts w:hint="eastAsia" w:ascii="宋体" w:hAnsi="宋体" w:cs="Arial Unicode MS"/>
          <w:sz w:val="24"/>
          <w:lang w:val="en-US" w:eastAsia="zh-CN"/>
        </w:rPr>
        <w:t>9</w:t>
      </w:r>
      <w:r>
        <w:rPr>
          <w:rFonts w:hint="eastAsia" w:ascii="宋体" w:hAnsi="宋体" w:cs="Arial Unicode MS"/>
          <w:sz w:val="24"/>
        </w:rPr>
        <w:t>月</w:t>
      </w:r>
      <w:r>
        <w:rPr>
          <w:rFonts w:hint="eastAsia" w:ascii="宋体" w:hAnsi="宋体" w:cs="Arial Unicode MS"/>
          <w:sz w:val="24"/>
          <w:lang w:val="en-US" w:eastAsia="zh-CN"/>
        </w:rPr>
        <w:t>23</w:t>
      </w:r>
      <w:r>
        <w:rPr>
          <w:rFonts w:hint="eastAsia" w:ascii="宋体" w:hAnsi="宋体" w:cs="Arial Unicode MS"/>
          <w:sz w:val="24"/>
        </w:rPr>
        <w:t>日</w:t>
      </w:r>
    </w:p>
    <w:p>
      <w:pPr>
        <w:spacing w:line="400" w:lineRule="exact"/>
        <w:ind w:left="1440" w:hanging="1440" w:hangingChars="600"/>
        <w:rPr>
          <w:rFonts w:ascii="宋体" w:hAnsi="宋体" w:cs="Arial Unicode MS"/>
          <w:sz w:val="24"/>
        </w:rPr>
      </w:pPr>
      <w:r>
        <w:rPr>
          <w:rFonts w:hint="eastAsia" w:ascii="宋体" w:hAnsi="宋体" w:cs="Arial Unicode MS"/>
          <w:sz w:val="24"/>
        </w:rPr>
        <w:t>请将此表格扫描发送至：</w:t>
      </w:r>
    </w:p>
    <w:p>
      <w:pPr>
        <w:rPr>
          <w:rFonts w:hint="eastAsia" w:ascii="宋体" w:hAnsi="宋体"/>
          <w:bCs/>
          <w:sz w:val="24"/>
        </w:rPr>
      </w:pPr>
      <w:r>
        <w:rPr>
          <w:rFonts w:hint="eastAsia" w:ascii="宋体" w:hAnsi="宋体"/>
          <w:bCs/>
          <w:sz w:val="24"/>
        </w:rPr>
        <w:t>联 系 人：刘小姐</w:t>
      </w:r>
    </w:p>
    <w:p>
      <w:pPr>
        <w:rPr>
          <w:rFonts w:hint="eastAsia" w:ascii="宋体" w:hAnsi="宋体"/>
          <w:bCs/>
          <w:sz w:val="24"/>
        </w:rPr>
      </w:pPr>
      <w:r>
        <w:rPr>
          <w:rFonts w:hint="eastAsia" w:ascii="宋体" w:hAnsi="宋体"/>
          <w:bCs/>
          <w:sz w:val="24"/>
        </w:rPr>
        <w:t>联系电话：15905280601</w:t>
      </w:r>
    </w:p>
    <w:p>
      <w:pPr>
        <w:spacing w:line="400" w:lineRule="exact"/>
        <w:rPr>
          <w:rFonts w:hint="eastAsia" w:ascii="宋体" w:hAnsi="宋体"/>
          <w:bCs/>
          <w:sz w:val="24"/>
        </w:rPr>
      </w:pPr>
      <w:r>
        <w:rPr>
          <w:rFonts w:hint="eastAsia" w:ascii="宋体" w:hAnsi="宋体"/>
          <w:bCs/>
          <w:sz w:val="24"/>
        </w:rPr>
        <w:t>邮    箱：wiot2021serve@</w:t>
      </w:r>
      <w:r>
        <w:rPr>
          <w:rFonts w:hint="eastAsia" w:ascii="宋体" w:hAnsi="宋体"/>
          <w:bCs/>
          <w:sz w:val="24"/>
          <w:lang w:val="en-US" w:eastAsia="zh-CN"/>
        </w:rPr>
        <w:t>126</w:t>
      </w:r>
      <w:r>
        <w:rPr>
          <w:rFonts w:hint="eastAsia" w:ascii="宋体" w:hAnsi="宋体"/>
          <w:bCs/>
          <w:sz w:val="24"/>
        </w:rPr>
        <w:t>.com</w:t>
      </w:r>
      <w:r>
        <w:rPr>
          <w:rFonts w:hint="eastAsia" w:ascii="宋体" w:hAnsi="宋体"/>
          <w:bCs/>
        </w:rPr>
        <w:t xml:space="preserve"> </w:t>
      </w:r>
      <w:r>
        <w:rPr>
          <w:rFonts w:hint="eastAsia" w:ascii="宋体" w:hAnsi="宋体"/>
          <w:bCs/>
          <w:sz w:val="24"/>
        </w:rPr>
        <w:t xml:space="preserve">     </w:t>
      </w:r>
    </w:p>
    <w:p>
      <w:pPr>
        <w:spacing w:line="400" w:lineRule="exact"/>
        <w:rPr>
          <w:rFonts w:hint="eastAsia" w:hAnsi="宋体" w:cs="宋体"/>
          <w:b/>
          <w:bCs/>
          <w:sz w:val="24"/>
        </w:rPr>
      </w:pPr>
      <w:r>
        <w:rPr>
          <w:rFonts w:ascii="宋体" w:hAnsi="宋体" w:cs="Arial Unicode MS"/>
          <w:b/>
          <w:sz w:val="24"/>
        </w:rPr>
        <mc:AlternateContent>
          <mc:Choice Requires="wps">
            <w:drawing>
              <wp:anchor distT="0" distB="0" distL="114300" distR="114300" simplePos="0" relativeHeight="251689984" behindDoc="0" locked="0" layoutInCell="1" allowOverlap="1">
                <wp:simplePos x="0" y="0"/>
                <wp:positionH relativeFrom="column">
                  <wp:posOffset>-13335</wp:posOffset>
                </wp:positionH>
                <wp:positionV relativeFrom="paragraph">
                  <wp:posOffset>92710</wp:posOffset>
                </wp:positionV>
                <wp:extent cx="6388100" cy="635"/>
                <wp:effectExtent l="0" t="0" r="0" b="0"/>
                <wp:wrapNone/>
                <wp:docPr id="32" name="直线 144"/>
                <wp:cNvGraphicFramePr/>
                <a:graphic xmlns:a="http://schemas.openxmlformats.org/drawingml/2006/main">
                  <a:graphicData uri="http://schemas.microsoft.com/office/word/2010/wordprocessingShape">
                    <wps:wsp>
                      <wps:cNvCnPr/>
                      <wps:spPr>
                        <a:xfrm>
                          <a:off x="0" y="0"/>
                          <a:ext cx="6388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4" o:spid="_x0000_s1026" o:spt="20" style="position:absolute;left:0pt;margin-left:-1.05pt;margin-top:7.3pt;height:0.05pt;width:503pt;z-index:251689984;mso-width-relative:page;mso-height-relative:page;" filled="f" stroked="t" coordsize="21600,21600" o:gfxdata="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Kl&#10;T23WAAAACQEAAA8AAAAAAAAAAQAgAAAAIgAAAGRycy9kb3ducmV2LnhtbFBLAQIUABQAAAAIAIdO&#10;4kB2TxUb7AEAAOADAAAOAAAAAAAAAAEAIAAAACUBAABkcnMvZTJvRG9jLnhtbFBLBQYAAAAABgAG&#10;AFkBAACDBQAAAAA=&#10;">
                <v:fill on="f" focussize="0,0"/>
                <v:stroke color="#000000" joinstyle="round"/>
                <v:imagedata o:title=""/>
                <o:lock v:ext="edit" aspectratio="f"/>
              </v:line>
            </w:pict>
          </mc:Fallback>
        </mc:AlternateContent>
      </w:r>
    </w:p>
    <w:p>
      <w:pPr>
        <w:spacing w:line="360" w:lineRule="auto"/>
        <w:ind w:firstLine="480" w:firstLineChars="200"/>
        <w:rPr>
          <w:rFonts w:hint="eastAsia" w:ascii="宋体" w:hAnsi="宋体"/>
          <w:sz w:val="24"/>
          <w:szCs w:val="24"/>
        </w:rPr>
      </w:pPr>
      <w:r>
        <w:rPr>
          <w:rFonts w:hint="eastAsia" w:ascii="宋体" w:hAnsi="宋体"/>
          <w:sz w:val="24"/>
          <w:szCs w:val="24"/>
        </w:rPr>
        <w:t>为降低搭建特装展位的责任风险和确保现场施工人员安全保障，要求每个特装展位必须购买累计不低于</w:t>
      </w:r>
      <w:r>
        <w:rPr>
          <w:rFonts w:ascii="宋体" w:hAnsi="宋体"/>
          <w:sz w:val="24"/>
          <w:szCs w:val="24"/>
        </w:rPr>
        <w:t>6</w:t>
      </w:r>
      <w:r>
        <w:rPr>
          <w:rFonts w:hint="eastAsia" w:ascii="宋体" w:hAnsi="宋体"/>
          <w:sz w:val="24"/>
          <w:szCs w:val="24"/>
        </w:rPr>
        <w:t>00万，每次事故保额不低于6</w:t>
      </w:r>
      <w:r>
        <w:rPr>
          <w:rFonts w:ascii="宋体" w:hAnsi="宋体"/>
          <w:sz w:val="24"/>
          <w:szCs w:val="24"/>
        </w:rPr>
        <w:t>00</w:t>
      </w:r>
      <w:r>
        <w:rPr>
          <w:rFonts w:hint="eastAsia" w:ascii="宋体" w:hAnsi="宋体"/>
          <w:sz w:val="24"/>
          <w:szCs w:val="24"/>
        </w:rPr>
        <w:t>万的展览会责任险，搭建商、参展商列为共同被保险人，请持保单办理报馆相关手续。</w:t>
      </w:r>
    </w:p>
    <w:p>
      <w:pPr>
        <w:spacing w:line="300" w:lineRule="auto"/>
        <w:rPr>
          <w:rFonts w:ascii="宋体" w:hAnsi="宋体"/>
          <w:sz w:val="24"/>
          <w:szCs w:val="24"/>
        </w:rPr>
      </w:pPr>
      <w:r>
        <w:rPr>
          <w:rFonts w:hint="eastAsia" w:ascii="宋体" w:hAnsi="宋体"/>
          <w:sz w:val="24"/>
          <w:szCs w:val="24"/>
        </w:rPr>
        <w:t>对应理赔搭建单位和参展商在展览区域范围内的三项赔偿责任：</w:t>
      </w:r>
    </w:p>
    <w:p>
      <w:pPr>
        <w:pStyle w:val="95"/>
        <w:numPr>
          <w:ilvl w:val="0"/>
          <w:numId w:val="0"/>
        </w:numPr>
        <w:spacing w:line="300" w:lineRule="auto"/>
        <w:rPr>
          <w:rFonts w:ascii="宋体" w:hAnsi="宋体"/>
          <w:sz w:val="24"/>
          <w:szCs w:val="24"/>
        </w:rPr>
      </w:pPr>
      <w:r>
        <w:rPr>
          <w:rFonts w:hint="eastAsia" w:ascii="宋体" w:hAnsi="宋体"/>
          <w:sz w:val="24"/>
          <w:szCs w:val="24"/>
          <w:lang w:val="en-US" w:eastAsia="zh-CN"/>
        </w:rPr>
        <w:t>1.</w:t>
      </w:r>
      <w:r>
        <w:rPr>
          <w:rFonts w:ascii="宋体" w:hAnsi="宋体"/>
          <w:sz w:val="24"/>
          <w:szCs w:val="24"/>
        </w:rPr>
        <w:t>每一展台累计赔偿限额人民币600万元，每次事故赔偿限额人民币600万元，每人每次事故赔偿限额人民币30万元，其中包括：</w:t>
      </w:r>
    </w:p>
    <w:p>
      <w:pPr>
        <w:pStyle w:val="95"/>
        <w:numPr>
          <w:ilvl w:val="0"/>
          <w:numId w:val="0"/>
        </w:numPr>
        <w:spacing w:line="300" w:lineRule="auto"/>
        <w:rPr>
          <w:rFonts w:ascii="宋体" w:hAnsi="宋体"/>
          <w:sz w:val="24"/>
          <w:szCs w:val="24"/>
        </w:rPr>
      </w:pPr>
      <w:r>
        <w:rPr>
          <w:rFonts w:hint="eastAsia" w:ascii="宋体" w:hAnsi="宋体"/>
          <w:sz w:val="24"/>
          <w:szCs w:val="24"/>
          <w:lang w:val="en-US" w:eastAsia="zh-CN"/>
        </w:rPr>
        <w:t>（1）</w:t>
      </w:r>
      <w:r>
        <w:rPr>
          <w:rFonts w:ascii="宋体" w:hAnsi="宋体"/>
          <w:sz w:val="24"/>
          <w:szCs w:val="24"/>
        </w:rPr>
        <w:t>对于所租用展览场所的建筑物、各类固定设备及地面、地基的损失：每次事故赔偿限额人民币600万元；</w:t>
      </w:r>
    </w:p>
    <w:p>
      <w:pPr>
        <w:pStyle w:val="95"/>
        <w:numPr>
          <w:ilvl w:val="0"/>
          <w:numId w:val="0"/>
        </w:numPr>
        <w:spacing w:line="300" w:lineRule="auto"/>
        <w:rPr>
          <w:rFonts w:ascii="宋体" w:hAnsi="宋体"/>
          <w:sz w:val="24"/>
          <w:szCs w:val="24"/>
        </w:rPr>
      </w:pPr>
      <w:r>
        <w:rPr>
          <w:rFonts w:hint="eastAsia" w:ascii="宋体" w:hAnsi="宋体"/>
          <w:sz w:val="24"/>
          <w:szCs w:val="24"/>
          <w:lang w:val="en-US" w:eastAsia="zh-CN"/>
        </w:rPr>
        <w:t>（2）</w:t>
      </w:r>
      <w:r>
        <w:rPr>
          <w:rFonts w:ascii="宋体" w:hAnsi="宋体"/>
          <w:sz w:val="24"/>
          <w:szCs w:val="24"/>
        </w:rPr>
        <w:t>对于雇请的中国籍工作人员的人身损害，所引起的抚恤金、医疗费和其他有关费用：每次事故赔偿限额人民币600万元；每人每次事故赔偿限额人民币30万元；</w:t>
      </w:r>
    </w:p>
    <w:p>
      <w:pPr>
        <w:pStyle w:val="95"/>
        <w:numPr>
          <w:ilvl w:val="0"/>
          <w:numId w:val="0"/>
        </w:numPr>
        <w:spacing w:line="300" w:lineRule="auto"/>
        <w:rPr>
          <w:rFonts w:ascii="宋体" w:hAnsi="宋体"/>
          <w:sz w:val="24"/>
          <w:szCs w:val="24"/>
        </w:rPr>
      </w:pPr>
      <w:r>
        <w:rPr>
          <w:rFonts w:hint="eastAsia" w:ascii="宋体" w:hAnsi="宋体"/>
          <w:sz w:val="24"/>
          <w:szCs w:val="24"/>
          <w:lang w:val="en-US" w:eastAsia="zh-CN"/>
        </w:rPr>
        <w:t>（3）</w:t>
      </w:r>
      <w:r>
        <w:rPr>
          <w:rFonts w:ascii="宋体" w:hAnsi="宋体"/>
          <w:sz w:val="24"/>
          <w:szCs w:val="24"/>
        </w:rPr>
        <w:t>对于第三者的人身损害，所引起的抚恤金、医疗费和其他有关费用：每次事故赔偿限额人民币600万元；每人每次事故赔偿限额人民币30万元</w:t>
      </w:r>
      <w:r>
        <w:rPr>
          <w:rFonts w:hint="eastAsia" w:ascii="宋体" w:hAnsi="宋体"/>
          <w:sz w:val="24"/>
          <w:szCs w:val="24"/>
        </w:rPr>
        <w:t>。</w:t>
      </w:r>
    </w:p>
    <w:p>
      <w:pPr>
        <w:pStyle w:val="95"/>
        <w:spacing w:line="300" w:lineRule="auto"/>
        <w:ind w:left="840" w:firstLine="0" w:firstLineChars="0"/>
        <w:rPr>
          <w:rFonts w:ascii="宋体" w:hAnsi="宋体"/>
          <w:sz w:val="24"/>
          <w:szCs w:val="24"/>
        </w:rPr>
      </w:pPr>
      <w:r>
        <w:rPr>
          <w:rFonts w:ascii="宋体" w:hAnsi="宋体"/>
          <w:sz w:val="24"/>
          <w:szCs w:val="24"/>
        </w:rPr>
        <w:t>以上三项责任共用保单赔偿限额。</w:t>
      </w:r>
    </w:p>
    <w:p>
      <w:pPr>
        <w:pStyle w:val="95"/>
        <w:spacing w:line="300" w:lineRule="auto"/>
        <w:ind w:firstLine="0" w:firstLineChars="0"/>
        <w:rPr>
          <w:rFonts w:ascii="宋体" w:hAnsi="宋体"/>
          <w:sz w:val="24"/>
          <w:szCs w:val="24"/>
        </w:rPr>
      </w:pPr>
      <w:r>
        <w:rPr>
          <w:rFonts w:hint="eastAsia" w:ascii="宋体" w:hAnsi="宋体"/>
          <w:sz w:val="24"/>
          <w:szCs w:val="24"/>
        </w:rPr>
        <w:t>2、免赔：</w:t>
      </w:r>
      <w:r>
        <w:rPr>
          <w:rFonts w:ascii="宋体" w:hAnsi="宋体"/>
          <w:sz w:val="24"/>
          <w:szCs w:val="24"/>
        </w:rPr>
        <w:t>每次事故免赔额：0元</w:t>
      </w:r>
    </w:p>
    <w:p>
      <w:pPr>
        <w:spacing w:line="360" w:lineRule="auto"/>
        <w:rPr>
          <w:rFonts w:hint="eastAsia" w:hAnsi="宋体" w:cs="宋体"/>
          <w:color w:val="FF0000"/>
          <w:sz w:val="24"/>
        </w:rPr>
      </w:pPr>
      <w:r>
        <w:rPr>
          <w:rFonts w:hint="eastAsia" w:ascii="宋体" w:hAnsi="宋体"/>
          <w:sz w:val="24"/>
          <w:szCs w:val="24"/>
        </w:rPr>
        <w:t>3、</w:t>
      </w:r>
      <w:r>
        <w:rPr>
          <w:rFonts w:ascii="宋体" w:hAnsi="宋体"/>
          <w:sz w:val="24"/>
          <w:szCs w:val="24"/>
        </w:rPr>
        <w:t>保险期限：</w:t>
      </w:r>
      <w:r>
        <w:rPr>
          <w:rFonts w:hint="eastAsia" w:ascii="宋体" w:hAnsi="宋体"/>
          <w:color w:val="FF0000"/>
          <w:sz w:val="24"/>
          <w:szCs w:val="24"/>
          <w:highlight w:val="yellow"/>
        </w:rPr>
        <w:t>20</w:t>
      </w:r>
      <w:r>
        <w:rPr>
          <w:rFonts w:ascii="宋体" w:hAnsi="宋体"/>
          <w:color w:val="FF0000"/>
          <w:sz w:val="24"/>
          <w:szCs w:val="24"/>
          <w:highlight w:val="yellow"/>
        </w:rPr>
        <w:t>21</w:t>
      </w:r>
      <w:r>
        <w:rPr>
          <w:rFonts w:hint="eastAsia" w:ascii="宋体" w:hAnsi="宋体"/>
          <w:color w:val="FF0000"/>
          <w:sz w:val="24"/>
          <w:szCs w:val="24"/>
          <w:highlight w:val="yellow"/>
        </w:rPr>
        <w:t>年</w:t>
      </w:r>
      <w:r>
        <w:rPr>
          <w:rFonts w:hint="eastAsia" w:ascii="宋体" w:hAnsi="宋体"/>
          <w:color w:val="FF0000"/>
          <w:sz w:val="24"/>
          <w:szCs w:val="24"/>
          <w:highlight w:val="yellow"/>
          <w:lang w:val="en-US" w:eastAsia="zh-CN"/>
        </w:rPr>
        <w:t>10</w:t>
      </w:r>
      <w:r>
        <w:rPr>
          <w:rFonts w:hint="eastAsia" w:ascii="宋体" w:hAnsi="宋体"/>
          <w:color w:val="FF0000"/>
          <w:sz w:val="24"/>
          <w:szCs w:val="24"/>
          <w:highlight w:val="yellow"/>
        </w:rPr>
        <w:t>月</w:t>
      </w:r>
      <w:r>
        <w:rPr>
          <w:rFonts w:hint="eastAsia" w:ascii="宋体" w:hAnsi="宋体"/>
          <w:color w:val="FF0000"/>
          <w:sz w:val="24"/>
          <w:szCs w:val="24"/>
          <w:highlight w:val="yellow"/>
          <w:lang w:val="en-US" w:eastAsia="zh-CN"/>
        </w:rPr>
        <w:t>18</w:t>
      </w:r>
      <w:r>
        <w:rPr>
          <w:rFonts w:hint="eastAsia" w:ascii="宋体" w:hAnsi="宋体"/>
          <w:color w:val="FF0000"/>
          <w:sz w:val="24"/>
          <w:szCs w:val="24"/>
          <w:highlight w:val="yellow"/>
        </w:rPr>
        <w:t>日0时-20</w:t>
      </w:r>
      <w:r>
        <w:rPr>
          <w:rFonts w:ascii="宋体" w:hAnsi="宋体"/>
          <w:color w:val="FF0000"/>
          <w:sz w:val="24"/>
          <w:szCs w:val="24"/>
          <w:highlight w:val="yellow"/>
        </w:rPr>
        <w:t>21</w:t>
      </w:r>
      <w:r>
        <w:rPr>
          <w:rFonts w:hint="eastAsia" w:ascii="宋体" w:hAnsi="宋体"/>
          <w:color w:val="FF0000"/>
          <w:sz w:val="24"/>
          <w:szCs w:val="24"/>
          <w:highlight w:val="yellow"/>
        </w:rPr>
        <w:t>年</w:t>
      </w:r>
      <w:r>
        <w:rPr>
          <w:rFonts w:hint="eastAsia" w:ascii="宋体" w:hAnsi="宋体"/>
          <w:color w:val="FF0000"/>
          <w:sz w:val="24"/>
          <w:szCs w:val="24"/>
          <w:highlight w:val="yellow"/>
          <w:lang w:val="en-US" w:eastAsia="zh-CN"/>
        </w:rPr>
        <w:t>10</w:t>
      </w:r>
      <w:r>
        <w:rPr>
          <w:rFonts w:hint="eastAsia" w:ascii="宋体" w:hAnsi="宋体"/>
          <w:color w:val="FF0000"/>
          <w:sz w:val="24"/>
          <w:szCs w:val="24"/>
          <w:highlight w:val="yellow"/>
        </w:rPr>
        <w:t>月</w:t>
      </w:r>
      <w:r>
        <w:rPr>
          <w:rFonts w:hint="eastAsia" w:ascii="宋体" w:hAnsi="宋体"/>
          <w:color w:val="FF0000"/>
          <w:sz w:val="24"/>
          <w:szCs w:val="24"/>
          <w:highlight w:val="yellow"/>
          <w:lang w:val="en-US" w:eastAsia="zh-CN"/>
        </w:rPr>
        <w:t>25</w:t>
      </w:r>
      <w:r>
        <w:rPr>
          <w:rFonts w:hint="eastAsia" w:ascii="宋体" w:hAnsi="宋体"/>
          <w:color w:val="FF0000"/>
          <w:sz w:val="24"/>
          <w:szCs w:val="24"/>
          <w:highlight w:val="yellow"/>
        </w:rPr>
        <w:t>日24时</w:t>
      </w:r>
    </w:p>
    <w:p>
      <w:pPr>
        <w:spacing w:line="360" w:lineRule="auto"/>
        <w:rPr>
          <w:rFonts w:hint="eastAsia" w:hAnsi="宋体" w:cs="宋体"/>
          <w:b/>
          <w:bCs/>
          <w:color w:val="FF0000"/>
          <w:sz w:val="24"/>
        </w:rPr>
      </w:pPr>
      <w:r>
        <w:rPr>
          <w:rFonts w:hint="eastAsia" w:hAnsi="宋体" w:cs="宋体"/>
          <w:b/>
          <w:bCs/>
          <w:color w:val="FF0000"/>
          <w:sz w:val="24"/>
        </w:rPr>
        <w:t>4.特展展台需要把保险回执单扫描件回传给主场</w:t>
      </w:r>
      <w:r>
        <w:rPr>
          <w:rFonts w:hint="eastAsia" w:hAnsi="宋体" w:cs="宋体"/>
          <w:b/>
          <w:bCs/>
          <w:color w:val="FF0000"/>
          <w:sz w:val="24"/>
          <w:lang w:val="en-US" w:eastAsia="zh-CN"/>
        </w:rPr>
        <w:t>服务</w:t>
      </w:r>
      <w:r>
        <w:rPr>
          <w:rFonts w:hint="eastAsia" w:hAnsi="宋体" w:cs="宋体"/>
          <w:b/>
          <w:bCs/>
          <w:color w:val="FF0000"/>
          <w:sz w:val="24"/>
        </w:rPr>
        <w:t>商。</w:t>
      </w:r>
    </w:p>
    <w:p>
      <w:pPr>
        <w:pStyle w:val="114"/>
        <w:numPr>
          <w:ilvl w:val="0"/>
          <w:numId w:val="10"/>
        </w:numPr>
        <w:ind w:firstLineChars="0"/>
        <w:rPr>
          <w:rFonts w:hint="eastAsia" w:ascii="宋体" w:hAnsi="宋体" w:cs="宋体"/>
          <w:b/>
          <w:sz w:val="24"/>
        </w:rPr>
      </w:pPr>
      <w:r>
        <w:rPr>
          <w:rFonts w:hint="eastAsia" w:ascii="宋体" w:hAnsi="宋体" w:cs="宋体"/>
          <w:b/>
          <w:sz w:val="24"/>
        </w:rPr>
        <w:t>推荐保险服务商：</w:t>
      </w:r>
    </w:p>
    <w:p>
      <w:pPr>
        <w:rPr>
          <w:rFonts w:hint="eastAsia" w:ascii="宋体" w:hAnsi="宋体" w:cs="宋体"/>
          <w:b/>
          <w:sz w:val="24"/>
        </w:rPr>
      </w:pPr>
      <w:r>
        <w:rPr>
          <w:rFonts w:hint="eastAsia" w:ascii="宋体" w:hAnsi="宋体" w:cs="宋体"/>
          <w:b/>
          <w:sz w:val="24"/>
        </w:rPr>
        <w:t>展慧保－全国展会保险服务平台</w:t>
      </w:r>
      <w:r>
        <w:rPr>
          <w:rFonts w:hint="eastAsia" w:ascii="宋体" w:hAnsi="宋体" w:cs="宋体"/>
          <w:sz w:val="24"/>
        </w:rPr>
        <w:fldChar w:fldCharType="begin"/>
      </w:r>
      <w:r>
        <w:rPr>
          <w:rFonts w:hint="eastAsia" w:ascii="宋体" w:hAnsi="宋体" w:cs="宋体"/>
          <w:sz w:val="24"/>
        </w:rPr>
        <w:instrText xml:space="preserve"> HYPERLINK "http://www.zhanhuibao.com" </w:instrText>
      </w:r>
      <w:r>
        <w:rPr>
          <w:rFonts w:hint="eastAsia" w:ascii="宋体" w:hAnsi="宋体" w:cs="宋体"/>
          <w:sz w:val="24"/>
        </w:rPr>
        <w:fldChar w:fldCharType="separate"/>
      </w:r>
      <w:r>
        <w:rPr>
          <w:rStyle w:val="42"/>
          <w:rFonts w:hint="eastAsia" w:ascii="宋体" w:hAnsi="宋体" w:cs="宋体"/>
          <w:b/>
        </w:rPr>
        <w:t>www.zhanhuibao.com</w:t>
      </w:r>
      <w:r>
        <w:rPr>
          <w:rFonts w:hint="eastAsia" w:ascii="宋体" w:hAnsi="宋体" w:cs="宋体"/>
          <w:b/>
          <w:sz w:val="24"/>
        </w:rPr>
        <w:fldChar w:fldCharType="end"/>
      </w:r>
    </w:p>
    <w:p>
      <w:pPr>
        <w:pStyle w:val="114"/>
        <w:numPr>
          <w:ilvl w:val="0"/>
          <w:numId w:val="10"/>
        </w:numPr>
        <w:ind w:firstLineChars="0"/>
        <w:rPr>
          <w:rFonts w:hint="eastAsia" w:ascii="宋体" w:hAnsi="宋体" w:cs="宋体"/>
          <w:sz w:val="24"/>
        </w:rPr>
      </w:pPr>
      <w:r>
        <w:rPr>
          <w:rFonts w:hint="eastAsia" w:ascii="宋体" w:hAnsi="宋体" w:cs="宋体"/>
          <w:b/>
          <w:sz w:val="24"/>
        </w:rPr>
        <w:t>保额及保费标准:</w:t>
      </w:r>
    </w:p>
    <w:p>
      <w:pPr>
        <w:rPr>
          <w:rFonts w:hint="eastAsia" w:ascii="宋体" w:hAnsi="宋体" w:cs="宋体"/>
          <w:sz w:val="24"/>
        </w:rPr>
      </w:pPr>
    </w:p>
    <w:tbl>
      <w:tblPr>
        <w:tblStyle w:val="35"/>
        <w:tblpPr w:leftFromText="180" w:rightFromText="180" w:vertAnchor="text" w:horzAnchor="margin" w:tblpXSpec="center" w:tblpY="-61"/>
        <w:tblOverlap w:val="never"/>
        <w:tblW w:w="8662" w:type="dxa"/>
        <w:jc w:val="center"/>
        <w:tblLayout w:type="fixed"/>
        <w:tblCellMar>
          <w:top w:w="15" w:type="dxa"/>
          <w:left w:w="15" w:type="dxa"/>
          <w:bottom w:w="15" w:type="dxa"/>
          <w:right w:w="15" w:type="dxa"/>
        </w:tblCellMar>
      </w:tblPr>
      <w:tblGrid>
        <w:gridCol w:w="1575"/>
        <w:gridCol w:w="2551"/>
        <w:gridCol w:w="2551"/>
        <w:gridCol w:w="1985"/>
      </w:tblGrid>
      <w:tr>
        <w:tblPrEx>
          <w:tblCellMar>
            <w:top w:w="15" w:type="dxa"/>
            <w:left w:w="15" w:type="dxa"/>
            <w:bottom w:w="15" w:type="dxa"/>
            <w:right w:w="15" w:type="dxa"/>
          </w:tblCellMar>
        </w:tblPrEx>
        <w:trPr>
          <w:trHeight w:val="285" w:hRule="atLeast"/>
          <w:jc w:val="center"/>
        </w:trPr>
        <w:tc>
          <w:tcPr>
            <w:tcW w:w="157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面积</w:t>
            </w:r>
          </w:p>
        </w:tc>
        <w:tc>
          <w:tcPr>
            <w:tcW w:w="2551"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kern w:val="0"/>
                <w:sz w:val="24"/>
                <w:szCs w:val="24"/>
              </w:rPr>
              <w:t>保险责任</w:t>
            </w:r>
          </w:p>
        </w:tc>
        <w:tc>
          <w:tcPr>
            <w:tcW w:w="2551"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保额</w:t>
            </w:r>
          </w:p>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（人员限额/累计保额）</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保费（元）</w:t>
            </w:r>
          </w:p>
        </w:tc>
      </w:tr>
      <w:tr>
        <w:tblPrEx>
          <w:tblCellMar>
            <w:top w:w="15" w:type="dxa"/>
            <w:left w:w="15" w:type="dxa"/>
            <w:bottom w:w="15" w:type="dxa"/>
            <w:right w:w="15" w:type="dxa"/>
          </w:tblCellMar>
        </w:tblPrEx>
        <w:trPr>
          <w:trHeight w:val="285" w:hRule="atLeast"/>
          <w:jc w:val="center"/>
        </w:trPr>
        <w:tc>
          <w:tcPr>
            <w:tcW w:w="157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9</w:t>
            </w:r>
            <w:r>
              <w:rPr>
                <w:rStyle w:val="115"/>
                <w:rFonts w:hint="eastAsia" w:asciiTheme="minorEastAsia" w:hAnsiTheme="minorEastAsia" w:eastAsiaTheme="minorEastAsia" w:cstheme="minorEastAsia"/>
              </w:rPr>
              <w:t>㎡</w:t>
            </w:r>
            <w:r>
              <w:rPr>
                <w:rStyle w:val="116"/>
                <w:rFonts w:hint="default" w:asciiTheme="minorEastAsia" w:hAnsiTheme="minorEastAsia" w:eastAsiaTheme="minorEastAsia" w:cstheme="minorEastAsia"/>
              </w:rPr>
              <w:t>-54㎡</w:t>
            </w:r>
          </w:p>
        </w:tc>
        <w:tc>
          <w:tcPr>
            <w:tcW w:w="25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kern w:val="0"/>
                <w:sz w:val="24"/>
                <w:szCs w:val="24"/>
              </w:rPr>
              <w:t>详见保单条款</w:t>
            </w:r>
          </w:p>
        </w:tc>
        <w:tc>
          <w:tcPr>
            <w:tcW w:w="2551"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30万/600万</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200元</w:t>
            </w:r>
          </w:p>
        </w:tc>
      </w:tr>
      <w:tr>
        <w:tblPrEx>
          <w:tblCellMar>
            <w:top w:w="15" w:type="dxa"/>
            <w:left w:w="15" w:type="dxa"/>
            <w:bottom w:w="15" w:type="dxa"/>
            <w:right w:w="15" w:type="dxa"/>
          </w:tblCellMar>
        </w:tblPrEx>
        <w:trPr>
          <w:trHeight w:val="285" w:hRule="atLeast"/>
          <w:jc w:val="center"/>
        </w:trPr>
        <w:tc>
          <w:tcPr>
            <w:tcW w:w="157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55</w:t>
            </w:r>
            <w:r>
              <w:rPr>
                <w:rStyle w:val="115"/>
                <w:rFonts w:hint="eastAsia" w:asciiTheme="minorEastAsia" w:hAnsiTheme="minorEastAsia" w:eastAsiaTheme="minorEastAsia" w:cstheme="minorEastAsia"/>
              </w:rPr>
              <w:t>㎡</w:t>
            </w:r>
            <w:r>
              <w:rPr>
                <w:rStyle w:val="116"/>
                <w:rFonts w:hint="default" w:asciiTheme="minorEastAsia" w:hAnsiTheme="minorEastAsia" w:eastAsiaTheme="minorEastAsia" w:cstheme="minorEastAsia"/>
              </w:rPr>
              <w:t>-199㎡</w:t>
            </w:r>
          </w:p>
        </w:tc>
        <w:tc>
          <w:tcPr>
            <w:tcW w:w="25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详见保单条款</w:t>
            </w:r>
          </w:p>
        </w:tc>
        <w:tc>
          <w:tcPr>
            <w:tcW w:w="2551"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30万/600万</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250元</w:t>
            </w:r>
          </w:p>
        </w:tc>
      </w:tr>
      <w:tr>
        <w:tblPrEx>
          <w:tblCellMar>
            <w:top w:w="15" w:type="dxa"/>
            <w:left w:w="15" w:type="dxa"/>
            <w:bottom w:w="15" w:type="dxa"/>
            <w:right w:w="15" w:type="dxa"/>
          </w:tblCellMar>
        </w:tblPrEx>
        <w:trPr>
          <w:trHeight w:val="285" w:hRule="atLeast"/>
          <w:jc w:val="center"/>
        </w:trPr>
        <w:tc>
          <w:tcPr>
            <w:tcW w:w="157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kern w:val="0"/>
                <w:sz w:val="24"/>
                <w:szCs w:val="24"/>
              </w:rPr>
              <w:t>200</w:t>
            </w:r>
            <w:r>
              <w:rPr>
                <w:rStyle w:val="115"/>
                <w:rFonts w:hint="eastAsia" w:asciiTheme="minorEastAsia" w:hAnsiTheme="minorEastAsia" w:eastAsiaTheme="minorEastAsia" w:cstheme="minorEastAsia"/>
              </w:rPr>
              <w:t>㎡</w:t>
            </w:r>
            <w:r>
              <w:rPr>
                <w:rStyle w:val="116"/>
                <w:rFonts w:hint="default" w:asciiTheme="minorEastAsia" w:hAnsiTheme="minorEastAsia" w:eastAsiaTheme="minorEastAsia" w:cstheme="minorEastAsia"/>
              </w:rPr>
              <w:t>-399㎡</w:t>
            </w:r>
          </w:p>
        </w:tc>
        <w:tc>
          <w:tcPr>
            <w:tcW w:w="25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kern w:val="0"/>
                <w:sz w:val="24"/>
                <w:szCs w:val="24"/>
              </w:rPr>
              <w:t>详见保单条款</w:t>
            </w:r>
          </w:p>
        </w:tc>
        <w:tc>
          <w:tcPr>
            <w:tcW w:w="2551"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30万/600万</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280元</w:t>
            </w:r>
          </w:p>
        </w:tc>
      </w:tr>
      <w:tr>
        <w:tblPrEx>
          <w:tblCellMar>
            <w:top w:w="15" w:type="dxa"/>
            <w:left w:w="15" w:type="dxa"/>
            <w:bottom w:w="15" w:type="dxa"/>
            <w:right w:w="15" w:type="dxa"/>
          </w:tblCellMar>
        </w:tblPrEx>
        <w:trPr>
          <w:trHeight w:val="285" w:hRule="atLeast"/>
          <w:jc w:val="center"/>
        </w:trPr>
        <w:tc>
          <w:tcPr>
            <w:tcW w:w="157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400</w:t>
            </w:r>
            <w:r>
              <w:rPr>
                <w:rStyle w:val="116"/>
                <w:rFonts w:hint="default" w:asciiTheme="minorEastAsia" w:hAnsiTheme="minorEastAsia" w:eastAsiaTheme="minorEastAsia" w:cstheme="minorEastAsia"/>
              </w:rPr>
              <w:t>㎡及以上</w:t>
            </w:r>
          </w:p>
        </w:tc>
        <w:tc>
          <w:tcPr>
            <w:tcW w:w="25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kern w:val="0"/>
                <w:sz w:val="24"/>
                <w:szCs w:val="24"/>
              </w:rPr>
              <w:t>详见保单条款</w:t>
            </w:r>
          </w:p>
        </w:tc>
        <w:tc>
          <w:tcPr>
            <w:tcW w:w="2551"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30万/600万</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400元</w:t>
            </w:r>
          </w:p>
        </w:tc>
      </w:tr>
    </w:tbl>
    <w:p>
      <w:pPr>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114"/>
        <w:numPr>
          <w:ilvl w:val="0"/>
          <w:numId w:val="10"/>
        </w:numPr>
        <w:ind w:firstLineChars="0"/>
        <w:rPr>
          <w:rFonts w:hint="eastAsia" w:ascii="宋体" w:hAnsi="宋体" w:cs="宋体"/>
          <w:b/>
          <w:sz w:val="24"/>
        </w:rPr>
      </w:pPr>
      <w:r>
        <w:rPr>
          <w:rFonts w:hint="eastAsia" w:ascii="宋体" w:hAnsi="宋体" w:cs="宋体"/>
          <w:b/>
          <w:sz w:val="24"/>
        </w:rPr>
        <w:t>投保流程：</w:t>
      </w:r>
    </w:p>
    <w:p>
      <w:pPr>
        <w:pStyle w:val="95"/>
        <w:numPr>
          <w:ilvl w:val="0"/>
          <w:numId w:val="11"/>
        </w:numPr>
        <w:ind w:firstLineChars="0"/>
        <w:rPr>
          <w:rFonts w:hint="eastAsia" w:ascii="宋体" w:hAnsi="宋体" w:cs="宋体"/>
          <w:kern w:val="0"/>
          <w:sz w:val="24"/>
          <w:szCs w:val="24"/>
        </w:rPr>
      </w:pPr>
      <w:r>
        <w:rPr>
          <w:rFonts w:hint="eastAsia" w:ascii="宋体" w:hAnsi="宋体" w:cs="宋体"/>
          <w:kern w:val="0"/>
          <w:sz w:val="24"/>
          <w:szCs w:val="24"/>
        </w:rPr>
        <w:t>登陆“在线投保平台－展慧保”（</w:t>
      </w:r>
      <w:r>
        <w:rPr>
          <w:rFonts w:hint="eastAsia" w:ascii="宋体" w:hAnsi="宋体" w:cs="宋体"/>
          <w:sz w:val="24"/>
          <w:szCs w:val="24"/>
        </w:rPr>
        <w:fldChar w:fldCharType="begin"/>
      </w:r>
      <w:r>
        <w:rPr>
          <w:rFonts w:hint="eastAsia" w:ascii="宋体" w:hAnsi="宋体" w:cs="宋体"/>
          <w:sz w:val="24"/>
          <w:szCs w:val="24"/>
        </w:rPr>
        <w:instrText xml:space="preserve"> HYPERLINK "http://www.zhanhuibao.com" </w:instrText>
      </w:r>
      <w:r>
        <w:rPr>
          <w:rFonts w:hint="eastAsia" w:ascii="宋体" w:hAnsi="宋体" w:cs="宋体"/>
          <w:sz w:val="24"/>
          <w:szCs w:val="24"/>
        </w:rPr>
        <w:fldChar w:fldCharType="separate"/>
      </w:r>
      <w:r>
        <w:rPr>
          <w:rStyle w:val="42"/>
          <w:rFonts w:hint="eastAsia" w:ascii="宋体" w:hAnsi="宋体" w:cs="宋体"/>
          <w:kern w:val="0"/>
        </w:rPr>
        <w:t>www.zhanhuibao.com</w:t>
      </w:r>
      <w:r>
        <w:rPr>
          <w:rFonts w:hint="eastAsia" w:ascii="宋体" w:hAnsi="宋体" w:cs="宋体"/>
          <w:kern w:val="0"/>
          <w:sz w:val="24"/>
          <w:szCs w:val="24"/>
        </w:rPr>
        <w:fldChar w:fldCharType="end"/>
      </w:r>
      <w:r>
        <w:rPr>
          <w:rFonts w:hint="eastAsia" w:ascii="宋体" w:hAnsi="宋体" w:cs="宋体"/>
          <w:kern w:val="0"/>
          <w:sz w:val="24"/>
          <w:szCs w:val="24"/>
        </w:rPr>
        <w:t>），进行注册或扫描二维码，</w:t>
      </w:r>
      <w:r>
        <w:rPr>
          <w:rFonts w:hint="eastAsia" w:ascii="宋体" w:hAnsi="宋体" w:cs="宋体"/>
          <w:sz w:val="24"/>
          <w:szCs w:val="24"/>
        </w:rPr>
        <w:drawing>
          <wp:inline distT="0" distB="0" distL="114300" distR="114300">
            <wp:extent cx="1014730" cy="1014730"/>
            <wp:effectExtent l="0" t="0" r="6350"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4"/>
                    <a:stretch>
                      <a:fillRect/>
                    </a:stretch>
                  </pic:blipFill>
                  <pic:spPr>
                    <a:xfrm>
                      <a:off x="0" y="0"/>
                      <a:ext cx="1014730" cy="1014730"/>
                    </a:xfrm>
                    <a:prstGeom prst="rect">
                      <a:avLst/>
                    </a:prstGeom>
                    <a:noFill/>
                    <a:ln>
                      <a:noFill/>
                    </a:ln>
                  </pic:spPr>
                </pic:pic>
              </a:graphicData>
            </a:graphic>
          </wp:inline>
        </w:drawing>
      </w:r>
      <w:r>
        <w:rPr>
          <w:rFonts w:hint="eastAsia" w:ascii="宋体" w:hAnsi="宋体" w:cs="宋体"/>
          <w:kern w:val="0"/>
          <w:sz w:val="24"/>
          <w:szCs w:val="24"/>
        </w:rPr>
        <w:t>关注后，进行手机在线投保。</w:t>
      </w:r>
    </w:p>
    <w:p>
      <w:pPr>
        <w:pStyle w:val="95"/>
        <w:numPr>
          <w:ilvl w:val="0"/>
          <w:numId w:val="11"/>
        </w:numPr>
        <w:ind w:firstLineChars="0"/>
        <w:rPr>
          <w:rFonts w:hint="eastAsia" w:ascii="宋体" w:hAnsi="宋体" w:cs="宋体"/>
          <w:color w:val="000000"/>
          <w:sz w:val="24"/>
          <w:szCs w:val="24"/>
        </w:rPr>
      </w:pPr>
      <w:r>
        <w:rPr>
          <w:rFonts w:hint="eastAsia" w:ascii="宋体" w:hAnsi="宋体" w:cs="宋体"/>
          <w:kern w:val="0"/>
          <w:sz w:val="24"/>
          <w:szCs w:val="24"/>
        </w:rPr>
        <w:t>注册后，选择“展会责任险”下，选择“</w:t>
      </w:r>
      <w:r>
        <w:rPr>
          <w:rFonts w:hint="eastAsia" w:ascii="宋体" w:hAnsi="宋体" w:eastAsia="宋体" w:cs="Times New Roman"/>
          <w:sz w:val="24"/>
          <w:szCs w:val="24"/>
          <w:highlight w:val="none"/>
          <w:lang w:val="en-US" w:eastAsia="zh-CN"/>
        </w:rPr>
        <w:t>202</w:t>
      </w:r>
      <w:r>
        <w:rPr>
          <w:rFonts w:hint="eastAsia" w:ascii="宋体" w:hAnsi="宋体"/>
          <w:sz w:val="24"/>
          <w:szCs w:val="24"/>
          <w:highlight w:val="none"/>
          <w:lang w:val="en-US" w:eastAsia="zh-CN"/>
        </w:rPr>
        <w:t>1</w:t>
      </w:r>
      <w:r>
        <w:rPr>
          <w:rFonts w:hint="eastAsia" w:ascii="宋体" w:hAnsi="宋体"/>
          <w:sz w:val="24"/>
          <w:szCs w:val="24"/>
          <w:highlight w:val="none"/>
        </w:rPr>
        <w:t>世界物联网博览会</w:t>
      </w:r>
      <w:r>
        <w:rPr>
          <w:rFonts w:hint="eastAsia" w:ascii="宋体" w:hAnsi="宋体" w:cs="宋体"/>
          <w:kern w:val="0"/>
          <w:sz w:val="24"/>
          <w:szCs w:val="24"/>
        </w:rPr>
        <w:t>”点击“下一步”进行投保。</w:t>
      </w:r>
      <w:r>
        <w:rPr>
          <w:rFonts w:hint="eastAsia" w:ascii="宋体" w:hAnsi="宋体" w:cs="宋体"/>
          <w:color w:val="000000"/>
          <w:sz w:val="24"/>
          <w:szCs w:val="24"/>
        </w:rPr>
        <w:t xml:space="preserve">  </w:t>
      </w:r>
    </w:p>
    <w:p>
      <w:pPr>
        <w:pStyle w:val="95"/>
        <w:numPr>
          <w:ilvl w:val="0"/>
          <w:numId w:val="11"/>
        </w:numPr>
        <w:ind w:firstLineChars="0"/>
        <w:rPr>
          <w:rFonts w:hint="eastAsia" w:ascii="宋体" w:hAnsi="宋体" w:cs="宋体"/>
          <w:sz w:val="24"/>
          <w:szCs w:val="24"/>
        </w:rPr>
      </w:pPr>
      <w:r>
        <w:rPr>
          <w:rFonts w:hint="eastAsia" w:ascii="宋体" w:hAnsi="宋体" w:cs="宋体"/>
          <w:kern w:val="0"/>
          <w:sz w:val="24"/>
          <w:szCs w:val="24"/>
        </w:rPr>
        <w:t>填写展位信息（展位号、面积）——点击“确认添加”——选择“发票类型”——勾选“我已阅读保险条款”——点击“全选”和“对勾选展位生成投保单”，生成投保单。</w:t>
      </w:r>
    </w:p>
    <w:p>
      <w:pPr>
        <w:pStyle w:val="95"/>
        <w:widowControl/>
        <w:numPr>
          <w:ilvl w:val="0"/>
          <w:numId w:val="11"/>
        </w:numPr>
        <w:shd w:val="clear" w:color="auto" w:fill="FFFFFF"/>
        <w:spacing w:line="315" w:lineRule="atLeast"/>
        <w:ind w:right="150" w:firstLineChars="0"/>
        <w:jc w:val="left"/>
        <w:textAlignment w:val="center"/>
        <w:rPr>
          <w:rFonts w:hint="eastAsia" w:ascii="宋体" w:hAnsi="宋体" w:cs="宋体"/>
          <w:kern w:val="0"/>
          <w:sz w:val="24"/>
          <w:szCs w:val="24"/>
        </w:rPr>
      </w:pPr>
      <w:r>
        <w:rPr>
          <w:rFonts w:hint="eastAsia" w:ascii="宋体" w:hAnsi="宋体" w:cs="宋体"/>
          <w:kern w:val="0"/>
          <w:sz w:val="24"/>
          <w:szCs w:val="24"/>
        </w:rPr>
        <w:t>请按照生成的投保单上的保费金额，线上支付保费（推荐使用个人银联卡支付，同样可开公司发票）。支付成功后，半小时内将收到短信提醒，电子保单将同时发送到投保人注册邮箱。 </w:t>
      </w:r>
    </w:p>
    <w:p>
      <w:pPr>
        <w:pStyle w:val="95"/>
        <w:widowControl/>
        <w:numPr>
          <w:ilvl w:val="0"/>
          <w:numId w:val="11"/>
        </w:numPr>
        <w:shd w:val="clear" w:color="auto" w:fill="FFFFFF"/>
        <w:spacing w:line="315" w:lineRule="atLeast"/>
        <w:ind w:right="150" w:firstLineChars="0"/>
        <w:jc w:val="left"/>
        <w:textAlignment w:val="center"/>
        <w:rPr>
          <w:rFonts w:hint="eastAsia" w:ascii="宋体" w:hAnsi="宋体" w:cs="宋体"/>
          <w:kern w:val="0"/>
          <w:sz w:val="24"/>
          <w:szCs w:val="24"/>
        </w:rPr>
      </w:pPr>
      <w:r>
        <w:rPr>
          <w:rFonts w:hint="eastAsia" w:ascii="宋体" w:hAnsi="宋体" w:cs="宋体"/>
          <w:kern w:val="0"/>
          <w:sz w:val="24"/>
          <w:szCs w:val="24"/>
        </w:rPr>
        <w:t>保险服务专员，查询已收到保费后，将通知主场服务商，允许进行下一步审图工作。如从其他保险服务商投保，请将保单发送至：</w:t>
      </w:r>
      <w:r>
        <w:rPr>
          <w:rFonts w:hint="eastAsia" w:ascii="宋体" w:hAnsi="宋体" w:cs="宋体"/>
          <w:sz w:val="24"/>
          <w:szCs w:val="24"/>
        </w:rPr>
        <w:fldChar w:fldCharType="begin"/>
      </w:r>
      <w:r>
        <w:rPr>
          <w:rFonts w:hint="eastAsia" w:ascii="宋体" w:hAnsi="宋体" w:cs="宋体"/>
          <w:sz w:val="24"/>
          <w:szCs w:val="24"/>
        </w:rPr>
        <w:instrText xml:space="preserve"> HYPERLINK "mailto:hzbx002@126.com" </w:instrText>
      </w:r>
      <w:r>
        <w:rPr>
          <w:rFonts w:hint="eastAsia" w:ascii="宋体" w:hAnsi="宋体" w:cs="宋体"/>
          <w:sz w:val="24"/>
          <w:szCs w:val="24"/>
        </w:rPr>
        <w:fldChar w:fldCharType="separate"/>
      </w:r>
      <w:r>
        <w:rPr>
          <w:rStyle w:val="42"/>
          <w:rFonts w:hint="eastAsia" w:ascii="宋体" w:hAnsi="宋体" w:cs="宋体"/>
          <w:kern w:val="0"/>
        </w:rPr>
        <w:t>hzbx002@126.com</w:t>
      </w:r>
      <w:r>
        <w:rPr>
          <w:rFonts w:hint="eastAsia" w:ascii="宋体" w:hAnsi="宋体" w:cs="宋体"/>
          <w:kern w:val="0"/>
          <w:sz w:val="24"/>
          <w:szCs w:val="24"/>
        </w:rPr>
        <w:fldChar w:fldCharType="end"/>
      </w:r>
      <w:r>
        <w:rPr>
          <w:rFonts w:hint="eastAsia" w:ascii="宋体" w:hAnsi="宋体" w:cs="宋体"/>
          <w:kern w:val="0"/>
          <w:sz w:val="24"/>
          <w:szCs w:val="24"/>
        </w:rPr>
        <w:t>审核。</w:t>
      </w:r>
    </w:p>
    <w:p>
      <w:pPr>
        <w:pStyle w:val="95"/>
        <w:widowControl/>
        <w:numPr>
          <w:ilvl w:val="0"/>
          <w:numId w:val="11"/>
        </w:numPr>
        <w:shd w:val="clear" w:color="auto" w:fill="FFFFFF"/>
        <w:spacing w:line="315" w:lineRule="atLeast"/>
        <w:ind w:right="150" w:firstLineChars="0"/>
        <w:jc w:val="left"/>
        <w:textAlignment w:val="center"/>
        <w:rPr>
          <w:rFonts w:hint="eastAsia" w:ascii="宋体" w:hAnsi="宋体" w:cs="宋体"/>
          <w:kern w:val="0"/>
          <w:sz w:val="24"/>
          <w:szCs w:val="24"/>
        </w:rPr>
      </w:pPr>
      <w:r>
        <w:rPr>
          <w:rFonts w:hint="eastAsia" w:ascii="宋体" w:hAnsi="宋体" w:cs="宋体"/>
          <w:kern w:val="0"/>
          <w:sz w:val="24"/>
          <w:szCs w:val="24"/>
        </w:rPr>
        <w:t>电子普通增值税发票将同时发送至投保人邮箱。</w:t>
      </w:r>
    </w:p>
    <w:p>
      <w:pPr>
        <w:pStyle w:val="95"/>
        <w:widowControl/>
        <w:numPr>
          <w:ilvl w:val="0"/>
          <w:numId w:val="11"/>
        </w:numPr>
        <w:shd w:val="clear" w:color="auto" w:fill="FFFFFF"/>
        <w:spacing w:line="315" w:lineRule="atLeast"/>
        <w:ind w:right="150" w:firstLineChars="0"/>
        <w:jc w:val="left"/>
        <w:textAlignment w:val="center"/>
        <w:rPr>
          <w:rFonts w:hint="eastAsia" w:ascii="宋体" w:hAnsi="宋体" w:cs="宋体"/>
          <w:kern w:val="0"/>
          <w:sz w:val="24"/>
          <w:szCs w:val="24"/>
        </w:rPr>
      </w:pPr>
      <w:r>
        <w:rPr>
          <w:rFonts w:hint="eastAsia" w:ascii="宋体" w:hAnsi="宋体" w:cs="宋体"/>
          <w:kern w:val="0"/>
          <w:sz w:val="24"/>
          <w:szCs w:val="24"/>
        </w:rPr>
        <w:t>参展商如需对自己的展品进行财产及责任风险转移的，可以选择投保财产损失保险，将为各参展商提供统保优惠费率，具体承保条件请事先联风险管理经理：</w:t>
      </w:r>
      <w:r>
        <w:rPr>
          <w:rFonts w:hint="eastAsia" w:ascii="宋体" w:hAnsi="宋体" w:cs="宋体"/>
          <w:sz w:val="24"/>
          <w:szCs w:val="24"/>
        </w:rPr>
        <w:t>冯小姐  电话：13641127980</w:t>
      </w:r>
    </w:p>
    <w:p>
      <w:pPr>
        <w:pStyle w:val="114"/>
        <w:numPr>
          <w:ilvl w:val="0"/>
          <w:numId w:val="10"/>
        </w:numPr>
        <w:ind w:firstLineChars="0"/>
        <w:rPr>
          <w:rFonts w:hint="eastAsia" w:ascii="宋体" w:hAnsi="宋体" w:cs="宋体"/>
          <w:b/>
          <w:sz w:val="24"/>
        </w:rPr>
      </w:pPr>
      <w:r>
        <w:rPr>
          <w:rFonts w:hint="eastAsia" w:ascii="宋体" w:hAnsi="宋体" w:cs="宋体"/>
          <w:b/>
          <w:sz w:val="24"/>
        </w:rPr>
        <w:t>投保咨询联系人：</w:t>
      </w:r>
    </w:p>
    <w:p>
      <w:pPr>
        <w:pStyle w:val="114"/>
        <w:ind w:left="480" w:firstLine="0" w:firstLineChars="0"/>
        <w:rPr>
          <w:rFonts w:ascii="宋体" w:hAnsi="宋体" w:cs="宋体"/>
          <w:sz w:val="24"/>
          <w:szCs w:val="24"/>
        </w:rPr>
      </w:pPr>
      <w:r>
        <w:rPr>
          <w:rFonts w:hint="eastAsia" w:ascii="Arial" w:hAnsi="Arial" w:cs="Arial"/>
          <w:kern w:val="0"/>
          <w:sz w:val="24"/>
          <w:szCs w:val="24"/>
        </w:rPr>
        <w:t>办公时间(周末</w:t>
      </w:r>
      <w:r>
        <w:rPr>
          <w:rFonts w:hint="eastAsia" w:ascii="宋体" w:hAnsi="宋体"/>
          <w:sz w:val="24"/>
          <w:szCs w:val="24"/>
        </w:rPr>
        <w:t>、节假日除外</w:t>
      </w:r>
      <w:r>
        <w:rPr>
          <w:rFonts w:hint="eastAsia" w:ascii="Arial" w:hAnsi="Arial" w:cs="Arial"/>
          <w:kern w:val="0"/>
          <w:sz w:val="24"/>
          <w:szCs w:val="24"/>
        </w:rPr>
        <w:t>)</w:t>
      </w:r>
      <w:r>
        <w:rPr>
          <w:rFonts w:ascii="Arial" w:hAnsi="Arial" w:cs="Arial"/>
          <w:kern w:val="0"/>
          <w:sz w:val="24"/>
          <w:szCs w:val="24"/>
        </w:rPr>
        <w:t>9</w:t>
      </w:r>
      <w:r>
        <w:rPr>
          <w:rFonts w:hint="eastAsia" w:ascii="Arial" w:hAnsi="Arial" w:cs="Arial"/>
          <w:kern w:val="0"/>
          <w:sz w:val="24"/>
          <w:szCs w:val="24"/>
        </w:rPr>
        <w:t>:</w:t>
      </w:r>
      <w:r>
        <w:rPr>
          <w:rFonts w:ascii="Arial" w:hAnsi="Arial" w:cs="Arial"/>
          <w:kern w:val="0"/>
          <w:sz w:val="24"/>
          <w:szCs w:val="24"/>
        </w:rPr>
        <w:t>00</w:t>
      </w:r>
      <w:r>
        <w:rPr>
          <w:rFonts w:hint="eastAsia" w:ascii="Arial" w:hAnsi="Arial" w:cs="Arial"/>
          <w:kern w:val="0"/>
          <w:sz w:val="24"/>
          <w:szCs w:val="24"/>
        </w:rPr>
        <w:t>-</w:t>
      </w:r>
      <w:r>
        <w:rPr>
          <w:rFonts w:ascii="Arial" w:hAnsi="Arial" w:cs="Arial"/>
          <w:kern w:val="0"/>
          <w:sz w:val="24"/>
          <w:szCs w:val="24"/>
        </w:rPr>
        <w:t>17</w:t>
      </w:r>
      <w:r>
        <w:rPr>
          <w:rFonts w:hint="eastAsia" w:ascii="Arial" w:hAnsi="Arial" w:cs="Arial"/>
          <w:kern w:val="0"/>
          <w:sz w:val="24"/>
          <w:szCs w:val="24"/>
        </w:rPr>
        <w:t>:</w:t>
      </w:r>
      <w:r>
        <w:rPr>
          <w:rFonts w:ascii="Arial" w:hAnsi="Arial" w:cs="Arial"/>
          <w:kern w:val="0"/>
          <w:sz w:val="24"/>
          <w:szCs w:val="24"/>
        </w:rPr>
        <w:t>00</w:t>
      </w:r>
      <w:r>
        <w:rPr>
          <w:rFonts w:ascii="Arial" w:hAnsi="Arial" w:cs="Arial"/>
          <w:kern w:val="0"/>
          <w:sz w:val="24"/>
          <w:szCs w:val="24"/>
        </w:rPr>
        <w:br w:type="textWrapping"/>
      </w:r>
      <w:r>
        <w:rPr>
          <w:rFonts w:hint="eastAsia" w:ascii="宋体" w:hAnsi="宋体"/>
          <w:sz w:val="24"/>
          <w:szCs w:val="24"/>
        </w:rPr>
        <w:t>刘小姐  电话：18613302639     邮箱：hzbx008@126.com</w:t>
      </w:r>
    </w:p>
    <w:p>
      <w:pPr>
        <w:pStyle w:val="114"/>
        <w:ind w:left="480" w:firstLine="0" w:firstLineChars="0"/>
        <w:rPr>
          <w:rFonts w:ascii="宋体" w:hAnsi="宋体" w:cs="Arial Unicode MS"/>
          <w:sz w:val="24"/>
          <w:szCs w:val="24"/>
        </w:rPr>
      </w:pPr>
      <w:r>
        <w:rPr>
          <w:rFonts w:hint="eastAsia" w:ascii="宋体" w:hAnsi="宋体" w:cs="Arial Unicode MS"/>
          <w:sz w:val="24"/>
          <w:szCs w:val="24"/>
        </w:rPr>
        <w:t>温小姐  电话：</w:t>
      </w:r>
      <w:r>
        <w:rPr>
          <w:rFonts w:hint="eastAsia" w:ascii="宋体" w:hAnsi="宋体"/>
          <w:sz w:val="24"/>
          <w:szCs w:val="24"/>
        </w:rPr>
        <w:t>18513928829     邮箱：hzbx004@126.com</w:t>
      </w:r>
    </w:p>
    <w:p>
      <w:pPr>
        <w:ind w:firstLine="480" w:firstLineChars="200"/>
        <w:rPr>
          <w:rFonts w:hint="eastAsia" w:ascii="宋体" w:hAnsi="宋体" w:cs="宋体"/>
          <w:b/>
          <w:sz w:val="24"/>
        </w:rPr>
      </w:pPr>
      <w:r>
        <w:rPr>
          <w:rFonts w:hint="eastAsia" w:ascii="宋体" w:hAnsi="宋体"/>
          <w:sz w:val="24"/>
          <w:szCs w:val="24"/>
        </w:rPr>
        <w:t>冯小姐  电话：18500646969     邮箱：hzbx002@126.com</w:t>
      </w:r>
    </w:p>
    <w:p>
      <w:pPr>
        <w:pStyle w:val="114"/>
        <w:numPr>
          <w:ilvl w:val="0"/>
          <w:numId w:val="10"/>
        </w:numPr>
        <w:ind w:firstLineChars="0"/>
        <w:rPr>
          <w:rFonts w:hint="eastAsia" w:ascii="宋体" w:hAnsi="宋体" w:cs="宋体"/>
          <w:b/>
          <w:sz w:val="24"/>
        </w:rPr>
      </w:pPr>
      <w:r>
        <w:rPr>
          <w:rFonts w:hint="eastAsia" w:ascii="宋体" w:hAnsi="宋体" w:cs="宋体"/>
          <w:b/>
          <w:sz w:val="24"/>
        </w:rPr>
        <w:t>出险理赔服务</w:t>
      </w:r>
    </w:p>
    <w:p>
      <w:pPr>
        <w:rPr>
          <w:rFonts w:hint="eastAsia" w:ascii="宋体" w:hAnsi="宋体" w:cs="宋体"/>
          <w:color w:val="FF0000"/>
          <w:sz w:val="24"/>
        </w:rPr>
      </w:pPr>
      <w:r>
        <w:rPr>
          <w:rFonts w:hint="eastAsia" w:ascii="宋体" w:hAnsi="宋体" w:cs="宋体"/>
          <w:b/>
          <w:color w:val="FF0000"/>
          <w:sz w:val="24"/>
        </w:rPr>
        <w:t>如果发生保险事故请立即对出险现场进行拍照取证，并拨打现场报案电话：</w:t>
      </w:r>
    </w:p>
    <w:p>
      <w:pPr>
        <w:rPr>
          <w:rFonts w:hint="eastAsia" w:ascii="宋体" w:hAnsi="宋体" w:cs="宋体"/>
          <w:sz w:val="24"/>
        </w:rPr>
      </w:pPr>
      <w:r>
        <w:rPr>
          <w:rFonts w:hint="eastAsia" w:ascii="宋体" w:hAnsi="宋体" w:cs="宋体"/>
          <w:sz w:val="24"/>
        </w:rPr>
        <w:t>冯小姐  电话：13641127980</w:t>
      </w:r>
    </w:p>
    <w:p>
      <w:pPr>
        <w:rPr>
          <w:rFonts w:hint="eastAsia" w:ascii="宋体" w:hAnsi="宋体" w:cs="宋体"/>
          <w:sz w:val="24"/>
        </w:rPr>
      </w:pPr>
    </w:p>
    <w:p>
      <w:pPr>
        <w:pStyle w:val="114"/>
        <w:numPr>
          <w:ilvl w:val="0"/>
          <w:numId w:val="10"/>
        </w:numPr>
        <w:ind w:firstLineChars="0"/>
        <w:rPr>
          <w:rFonts w:hint="eastAsia" w:ascii="宋体" w:hAnsi="宋体" w:cs="宋体"/>
          <w:b/>
          <w:sz w:val="24"/>
        </w:rPr>
      </w:pPr>
      <w:r>
        <w:rPr>
          <w:rFonts w:hint="eastAsia" w:ascii="宋体" w:hAnsi="宋体" w:cs="宋体"/>
          <w:b/>
          <w:sz w:val="24"/>
        </w:rPr>
        <w:t>保险索赔单证的要求：</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出险通知书，需加盖公章；</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损失清单，需加盖公章；</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被保险人事故情况说明或受损方事故处理报告，需加盖公章；</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事故现场照片；</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被保险人营业执照复印件；</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支付凭证；</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维修或购置发票原件；</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被保险人与场地提供方（展览中心）的租赁合同复印件；</w:t>
      </w:r>
    </w:p>
    <w:p>
      <w:pPr>
        <w:pStyle w:val="95"/>
        <w:numPr>
          <w:ilvl w:val="0"/>
          <w:numId w:val="12"/>
        </w:numPr>
        <w:ind w:firstLineChars="0"/>
        <w:rPr>
          <w:rFonts w:hint="eastAsia" w:ascii="宋体" w:hAnsi="宋体" w:cs="宋体"/>
          <w:sz w:val="24"/>
          <w:szCs w:val="24"/>
        </w:rPr>
      </w:pPr>
      <w:r>
        <w:rPr>
          <w:rFonts w:hint="eastAsia" w:ascii="宋体" w:hAnsi="宋体" w:cs="宋体"/>
          <w:sz w:val="24"/>
          <w:szCs w:val="24"/>
        </w:rPr>
        <w:t>保险人要求的其他单证。</w:t>
      </w:r>
    </w:p>
    <w:p>
      <w:pPr>
        <w:spacing w:line="360" w:lineRule="auto"/>
        <w:rPr>
          <w:rFonts w:hint="eastAsia" w:hAnsi="宋体" w:cs="宋体"/>
          <w:sz w:val="24"/>
        </w:rPr>
      </w:pPr>
    </w:p>
    <w:sectPr>
      <w:headerReference r:id="rId5" w:type="default"/>
      <w:footerReference r:id="rId6" w:type="default"/>
      <w:pgSz w:w="11906" w:h="16838"/>
      <w:pgMar w:top="1440" w:right="849" w:bottom="1440" w:left="99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liss Light">
    <w:altName w:val="Arial"/>
    <w:panose1 w:val="00000000000000000000"/>
    <w:charset w:val="00"/>
    <w:family w:val="auto"/>
    <w:pitch w:val="default"/>
    <w:sig w:usb0="00000000" w:usb1="00000000" w:usb2="00000000" w:usb3="00000000" w:csb0="00000001"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创艺简楷体">
    <w:altName w:val="宋体"/>
    <w:panose1 w:val="00000000000000000000"/>
    <w:charset w:val="86"/>
    <w:family w:val="auto"/>
    <w:pitch w:val="default"/>
    <w:sig w:usb0="00000000" w:usb1="00000000" w:usb2="00000010" w:usb3="00000000" w:csb0="0004000A" w:csb1="0000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Heiti SC Light">
    <w:altName w:val="宋体"/>
    <w:panose1 w:val="02000000000000000000"/>
    <w:charset w:val="86"/>
    <w:family w:val="auto"/>
    <w:pitch w:val="default"/>
    <w:sig w:usb0="00000000" w:usb1="00000000" w:usb2="00000010" w:usb3="00000000" w:csb0="00040000" w:csb1="00000000"/>
  </w:font>
  <w:font w:name="Myriad Pro Light Cond">
    <w:altName w:val="Courier New"/>
    <w:panose1 w:val="00000000000000000000"/>
    <w:charset w:val="00"/>
    <w:family w:val="auto"/>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Myriad Pro SemiExt">
    <w:altName w:val="Arial"/>
    <w:panose1 w:val="00000000000000000000"/>
    <w:charset w:val="00"/>
    <w:family w:val="auto"/>
    <w:pitch w:val="default"/>
    <w:sig w:usb0="00000000" w:usb1="00000000" w:usb2="00000000" w:usb3="00000000" w:csb0="0000009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Myriad Pro Light SemiExt">
    <w:altName w:val="Arial"/>
    <w:panose1 w:val="00000000000000000000"/>
    <w:charset w:val="00"/>
    <w:family w:val="auto"/>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310" cy="153035"/>
              <wp:effectExtent l="0" t="0" r="0" b="0"/>
              <wp:wrapNone/>
              <wp:docPr id="37" name="文本框 20"/>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38</w:t>
                          </w:r>
                          <w:r>
                            <w:rPr>
                              <w:rFonts w:hint="eastAsia"/>
                              <w:sz w:val="18"/>
                            </w:rP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2.05pt;width:5.3pt;mso-position-horizontal:center;mso-position-horizontal-relative:margin;mso-wrap-style:none;z-index:251659264;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erNUXQAAAAAwEAAA8AAAAAAAAAAQAgAAAAIgAAAGRycy9kb3du&#10;cmV2LnhtbFBLAQIUABQAAAAIAIdO4kBTwyJFzgEAAJgDAAAOAAAAAAAAAAEAIAAAAB8BAABkcnMv&#10;ZTJvRG9jLnhtbFBLBQYAAAAABgAGAFkBAABf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jc w:val="cente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44</w:t>
                          </w:r>
                          <w:r>
                            <w:rPr>
                              <w:rFonts w:ascii="Arial" w:hAnsi="Arial" w:cs="Arial"/>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iRkskBAACa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2Lc3fc4sTPP3+cf/05//5O&#10;rrM+fYAa0+4DJqbhnR9wa2Y/oDPTHlS0+YuECMZR3dNFXTkkIvKj1XK1qjAkMDZfEJ89PA8R0nvp&#10;LclGQyOOr6jKjx8hjalzSq7m/J02pozQuH8ciJk9LPc+9pitNOyGidDOtyfk0+PkG+pw0SkxHxwK&#10;m5dkNuJs7GbjEKLed2WLcj0It4eETZTecoURdiqMIyvspvXKO/H4XrI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4yJGSyQEAAJoDAAAOAAAAAAAAAAEAIAAAAB4BAABkcnMvZTJvRG9j&#10;LnhtbFBLBQYAAAAABgAGAFkBAABZBQAAAAA=&#10;">
              <v:fill on="f" focussize="0,0"/>
              <v:stroke on="f"/>
              <v:imagedata o:title=""/>
              <o:lock v:ext="edit" aspectratio="f"/>
              <v:textbox inset="0mm,0mm,0mm,0mm" style="mso-fit-shape-to-text:t;">
                <w:txbxContent>
                  <w:p>
                    <w:pPr>
                      <w:pStyle w:val="20"/>
                      <w:jc w:val="cente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44</w:t>
                    </w:r>
                    <w:r>
                      <w:rPr>
                        <w:rFonts w:ascii="Arial" w:hAnsi="Arial" w:cs="Aria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left"/>
      <w:rPr>
        <w:color w:val="1F497D"/>
      </w:rPr>
    </w:pPr>
    <w:r>
      <w:rPr>
        <w:rFonts w:hint="eastAsia"/>
      </w:rPr>
      <w:t xml:space="preserve"> </w:t>
    </w:r>
    <w:r>
      <w:rPr>
        <w:rFonts w:hint="eastAsia"/>
      </w:rPr>
      <w:drawing>
        <wp:inline distT="0" distB="0" distL="114300" distR="114300">
          <wp:extent cx="524510" cy="308610"/>
          <wp:effectExtent l="0" t="0" r="8890" b="11430"/>
          <wp:docPr id="39" name="图片 4" descr="WIOT logo-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WIOT logo-最终"/>
                  <pic:cNvPicPr>
                    <a:picLocks noChangeAspect="1"/>
                  </pic:cNvPicPr>
                </pic:nvPicPr>
                <pic:blipFill>
                  <a:blip r:embed="rId1"/>
                  <a:stretch>
                    <a:fillRect/>
                  </a:stretch>
                </pic:blipFill>
                <pic:spPr>
                  <a:xfrm>
                    <a:off x="0" y="0"/>
                    <a:ext cx="524510" cy="308610"/>
                  </a:xfrm>
                  <a:prstGeom prst="rect">
                    <a:avLst/>
                  </a:prstGeom>
                  <a:noFill/>
                  <a:ln>
                    <a:noFill/>
                  </a:ln>
                </pic:spPr>
              </pic:pic>
            </a:graphicData>
          </a:graphic>
        </wp:inline>
      </w:drawing>
    </w:r>
    <w:r>
      <w:rPr>
        <w:rFonts w:hint="eastAsia"/>
      </w:rPr>
      <w:t xml:space="preserve">                                                                           </w:t>
    </w:r>
    <w:r>
      <w:rPr>
        <w:rFonts w:hint="eastAsia" w:ascii="微软雅黑" w:hAnsi="微软雅黑" w:eastAsia="微软雅黑" w:cs="微软雅黑"/>
        <w:color w:val="1F497D"/>
      </w:rPr>
      <w:t>智联万物  数领未来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left"/>
      <w:rPr>
        <w:color w:val="1F497D"/>
      </w:rPr>
    </w:pPr>
    <w:r>
      <w:rPr>
        <w:rFonts w:hint="eastAsia"/>
      </w:rPr>
      <w:drawing>
        <wp:inline distT="0" distB="0" distL="114300" distR="114300">
          <wp:extent cx="524510" cy="308610"/>
          <wp:effectExtent l="0" t="0" r="8890" b="11430"/>
          <wp:docPr id="40" name="图片 5" descr="WIOT logo-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WIOT logo-最终"/>
                  <pic:cNvPicPr>
                    <a:picLocks noChangeAspect="1"/>
                  </pic:cNvPicPr>
                </pic:nvPicPr>
                <pic:blipFill>
                  <a:blip r:embed="rId1"/>
                  <a:stretch>
                    <a:fillRect/>
                  </a:stretch>
                </pic:blipFill>
                <pic:spPr>
                  <a:xfrm>
                    <a:off x="0" y="0"/>
                    <a:ext cx="524510" cy="308610"/>
                  </a:xfrm>
                  <a:prstGeom prst="rect">
                    <a:avLst/>
                  </a:prstGeom>
                  <a:noFill/>
                  <a:ln>
                    <a:noFill/>
                  </a:ln>
                </pic:spPr>
              </pic:pic>
            </a:graphicData>
          </a:graphic>
        </wp:inline>
      </w:drawing>
    </w:r>
    <w:r>
      <w:rPr>
        <w:rFonts w:hint="eastAsia"/>
      </w:rPr>
      <w:t xml:space="preserve">                                                                                </w:t>
    </w:r>
    <w:r>
      <w:rPr>
        <w:rFonts w:hint="eastAsia" w:ascii="微软雅黑" w:hAnsi="微软雅黑" w:eastAsia="微软雅黑" w:cs="微软雅黑"/>
        <w:color w:val="1F497D"/>
      </w:rPr>
      <w:t>融合创新  万物智联</w:t>
    </w:r>
  </w:p>
  <w:p>
    <w:pP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498B08"/>
    <w:multiLevelType w:val="singleLevel"/>
    <w:tmpl w:val="8F498B08"/>
    <w:lvl w:ilvl="0" w:tentative="0">
      <w:start w:val="11"/>
      <w:numFmt w:val="decimal"/>
      <w:suff w:val="space"/>
      <w:lvlText w:val="%1、"/>
      <w:lvlJc w:val="left"/>
    </w:lvl>
  </w:abstractNum>
  <w:abstractNum w:abstractNumId="1">
    <w:nsid w:val="F965158D"/>
    <w:multiLevelType w:val="singleLevel"/>
    <w:tmpl w:val="F965158D"/>
    <w:lvl w:ilvl="0" w:tentative="0">
      <w:start w:val="2"/>
      <w:numFmt w:val="decimal"/>
      <w:suff w:val="space"/>
      <w:lvlText w:val="%1、"/>
      <w:lvlJc w:val="left"/>
    </w:lvl>
  </w:abstractNum>
  <w:abstractNum w:abstractNumId="2">
    <w:nsid w:val="0000001F"/>
    <w:multiLevelType w:val="multilevel"/>
    <w:tmpl w:val="0000001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BB42B4E"/>
    <w:multiLevelType w:val="multilevel"/>
    <w:tmpl w:val="0BB42B4E"/>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1EC94112"/>
    <w:multiLevelType w:val="multilevel"/>
    <w:tmpl w:val="1EC9411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F512B12"/>
    <w:multiLevelType w:val="multilevel"/>
    <w:tmpl w:val="1F512B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0AFB12B"/>
    <w:multiLevelType w:val="singleLevel"/>
    <w:tmpl w:val="30AFB12B"/>
    <w:lvl w:ilvl="0" w:tentative="0">
      <w:start w:val="2"/>
      <w:numFmt w:val="decimal"/>
      <w:suff w:val="space"/>
      <w:lvlText w:val="%1、"/>
      <w:lvlJc w:val="left"/>
    </w:lvl>
  </w:abstractNum>
  <w:abstractNum w:abstractNumId="7">
    <w:nsid w:val="381F4538"/>
    <w:multiLevelType w:val="multilevel"/>
    <w:tmpl w:val="381F453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E9864E3"/>
    <w:multiLevelType w:val="multilevel"/>
    <w:tmpl w:val="4E9864E3"/>
    <w:lvl w:ilvl="0" w:tentative="0">
      <w:start w:val="1"/>
      <w:numFmt w:val="japaneseCounting"/>
      <w:lvlText w:val="（%1）"/>
      <w:lvlJc w:val="left"/>
      <w:pPr>
        <w:ind w:left="720" w:hanging="720"/>
      </w:pPr>
      <w:rPr>
        <w:rFonts w:hint="default" w:ascii="宋体" w:hAnsi="宋体" w:eastAsia="宋体" w:cs="Arial Unicode M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463794D"/>
    <w:multiLevelType w:val="multilevel"/>
    <w:tmpl w:val="646379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9F6E44F"/>
    <w:multiLevelType w:val="singleLevel"/>
    <w:tmpl w:val="69F6E44F"/>
    <w:lvl w:ilvl="0" w:tentative="0">
      <w:start w:val="6"/>
      <w:numFmt w:val="decimal"/>
      <w:suff w:val="space"/>
      <w:lvlText w:val="%1、"/>
      <w:lvlJc w:val="left"/>
      <w:rPr>
        <w:rFonts w:hint="default"/>
        <w:b/>
        <w:bCs/>
        <w:color w:val="FF0000"/>
      </w:rPr>
    </w:lvl>
  </w:abstractNum>
  <w:abstractNum w:abstractNumId="11">
    <w:nsid w:val="7F332296"/>
    <w:multiLevelType w:val="multilevel"/>
    <w:tmpl w:val="7F33229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6"/>
  </w:num>
  <w:num w:numId="3">
    <w:abstractNumId w:val="10"/>
  </w:num>
  <w:num w:numId="4">
    <w:abstractNumId w:val="0"/>
  </w:num>
  <w:num w:numId="5">
    <w:abstractNumId w:val="1"/>
  </w:num>
  <w:num w:numId="6">
    <w:abstractNumId w:val="9"/>
  </w:num>
  <w:num w:numId="7">
    <w:abstractNumId w:val="7"/>
  </w:num>
  <w:num w:numId="8">
    <w:abstractNumId w:val="11"/>
  </w:num>
  <w:num w:numId="9">
    <w:abstractNumId w:val="2"/>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52"/>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2AE"/>
    <w:rsid w:val="00011DB3"/>
    <w:rsid w:val="00041CC4"/>
    <w:rsid w:val="000439F9"/>
    <w:rsid w:val="00043FF6"/>
    <w:rsid w:val="00050F47"/>
    <w:rsid w:val="00052820"/>
    <w:rsid w:val="0006194B"/>
    <w:rsid w:val="00064CBE"/>
    <w:rsid w:val="00067DBE"/>
    <w:rsid w:val="00073A1C"/>
    <w:rsid w:val="0007674A"/>
    <w:rsid w:val="00076B92"/>
    <w:rsid w:val="000818AA"/>
    <w:rsid w:val="0008768E"/>
    <w:rsid w:val="00094D4A"/>
    <w:rsid w:val="000A2AEA"/>
    <w:rsid w:val="000E09AD"/>
    <w:rsid w:val="000E3140"/>
    <w:rsid w:val="000E36D1"/>
    <w:rsid w:val="000F000C"/>
    <w:rsid w:val="000F4F1E"/>
    <w:rsid w:val="000F65AB"/>
    <w:rsid w:val="001009B0"/>
    <w:rsid w:val="0010198D"/>
    <w:rsid w:val="00120377"/>
    <w:rsid w:val="00136167"/>
    <w:rsid w:val="0013797B"/>
    <w:rsid w:val="00140864"/>
    <w:rsid w:val="00160C56"/>
    <w:rsid w:val="0017250D"/>
    <w:rsid w:val="00172A27"/>
    <w:rsid w:val="001A167F"/>
    <w:rsid w:val="001A1B3D"/>
    <w:rsid w:val="001B3450"/>
    <w:rsid w:val="001C19E9"/>
    <w:rsid w:val="001D540E"/>
    <w:rsid w:val="001E04EB"/>
    <w:rsid w:val="001F64C8"/>
    <w:rsid w:val="002024BA"/>
    <w:rsid w:val="00204EEC"/>
    <w:rsid w:val="00211AFC"/>
    <w:rsid w:val="0022573A"/>
    <w:rsid w:val="00246B9D"/>
    <w:rsid w:val="00251035"/>
    <w:rsid w:val="00291974"/>
    <w:rsid w:val="002A21DA"/>
    <w:rsid w:val="002C0745"/>
    <w:rsid w:val="002C2D76"/>
    <w:rsid w:val="002E013C"/>
    <w:rsid w:val="002E075C"/>
    <w:rsid w:val="002E1F4F"/>
    <w:rsid w:val="002E64FE"/>
    <w:rsid w:val="002F070C"/>
    <w:rsid w:val="002F0A45"/>
    <w:rsid w:val="003054D2"/>
    <w:rsid w:val="00305F21"/>
    <w:rsid w:val="00313E2B"/>
    <w:rsid w:val="00337DC7"/>
    <w:rsid w:val="00342B2F"/>
    <w:rsid w:val="00344BBF"/>
    <w:rsid w:val="003779C8"/>
    <w:rsid w:val="003863D6"/>
    <w:rsid w:val="003B272E"/>
    <w:rsid w:val="003E0296"/>
    <w:rsid w:val="003F7D9F"/>
    <w:rsid w:val="00406C53"/>
    <w:rsid w:val="00416AE8"/>
    <w:rsid w:val="004204EC"/>
    <w:rsid w:val="00425511"/>
    <w:rsid w:val="004341D2"/>
    <w:rsid w:val="00443423"/>
    <w:rsid w:val="004515B7"/>
    <w:rsid w:val="00461F2C"/>
    <w:rsid w:val="00471360"/>
    <w:rsid w:val="0047312A"/>
    <w:rsid w:val="00491E30"/>
    <w:rsid w:val="004964CF"/>
    <w:rsid w:val="004A0340"/>
    <w:rsid w:val="004A28FD"/>
    <w:rsid w:val="004B3945"/>
    <w:rsid w:val="004B4046"/>
    <w:rsid w:val="004B7655"/>
    <w:rsid w:val="004D6E5F"/>
    <w:rsid w:val="004F11F4"/>
    <w:rsid w:val="004F603A"/>
    <w:rsid w:val="00504C82"/>
    <w:rsid w:val="00512775"/>
    <w:rsid w:val="00513525"/>
    <w:rsid w:val="00527D9C"/>
    <w:rsid w:val="0055599B"/>
    <w:rsid w:val="0056642B"/>
    <w:rsid w:val="0057339D"/>
    <w:rsid w:val="005961A6"/>
    <w:rsid w:val="005C08AD"/>
    <w:rsid w:val="005D40A0"/>
    <w:rsid w:val="005D6ED8"/>
    <w:rsid w:val="005F0AA3"/>
    <w:rsid w:val="00603197"/>
    <w:rsid w:val="006316E1"/>
    <w:rsid w:val="00631FA7"/>
    <w:rsid w:val="006379D5"/>
    <w:rsid w:val="006407E3"/>
    <w:rsid w:val="00654AAC"/>
    <w:rsid w:val="00656D94"/>
    <w:rsid w:val="0066593E"/>
    <w:rsid w:val="00667A68"/>
    <w:rsid w:val="00672A9A"/>
    <w:rsid w:val="0068168B"/>
    <w:rsid w:val="006A0D70"/>
    <w:rsid w:val="006A177F"/>
    <w:rsid w:val="006A3130"/>
    <w:rsid w:val="006A65FD"/>
    <w:rsid w:val="006B3BCD"/>
    <w:rsid w:val="006B796F"/>
    <w:rsid w:val="006C3E13"/>
    <w:rsid w:val="006C54B8"/>
    <w:rsid w:val="006E4B16"/>
    <w:rsid w:val="006E71A7"/>
    <w:rsid w:val="0070217C"/>
    <w:rsid w:val="007026F4"/>
    <w:rsid w:val="00744539"/>
    <w:rsid w:val="00752CD6"/>
    <w:rsid w:val="007611C7"/>
    <w:rsid w:val="0077679E"/>
    <w:rsid w:val="007A5AE4"/>
    <w:rsid w:val="007B1C6C"/>
    <w:rsid w:val="007B2DB5"/>
    <w:rsid w:val="007C0DA4"/>
    <w:rsid w:val="007C339E"/>
    <w:rsid w:val="007D79F7"/>
    <w:rsid w:val="007F1ADA"/>
    <w:rsid w:val="007F6789"/>
    <w:rsid w:val="00800BEA"/>
    <w:rsid w:val="00801C6C"/>
    <w:rsid w:val="008225B9"/>
    <w:rsid w:val="00823186"/>
    <w:rsid w:val="0085785F"/>
    <w:rsid w:val="008645C3"/>
    <w:rsid w:val="0086766B"/>
    <w:rsid w:val="008767B0"/>
    <w:rsid w:val="008A0993"/>
    <w:rsid w:val="008C2005"/>
    <w:rsid w:val="008C31A9"/>
    <w:rsid w:val="008C40A1"/>
    <w:rsid w:val="008C6007"/>
    <w:rsid w:val="008E0325"/>
    <w:rsid w:val="008E14C4"/>
    <w:rsid w:val="00902059"/>
    <w:rsid w:val="0090415A"/>
    <w:rsid w:val="0090533F"/>
    <w:rsid w:val="00911857"/>
    <w:rsid w:val="00915189"/>
    <w:rsid w:val="00915D62"/>
    <w:rsid w:val="00916CEC"/>
    <w:rsid w:val="0092259D"/>
    <w:rsid w:val="0092778C"/>
    <w:rsid w:val="00975AE4"/>
    <w:rsid w:val="00981CAD"/>
    <w:rsid w:val="009A0DAB"/>
    <w:rsid w:val="009B075B"/>
    <w:rsid w:val="009B7F53"/>
    <w:rsid w:val="009D1420"/>
    <w:rsid w:val="009D1C4C"/>
    <w:rsid w:val="00A04EC8"/>
    <w:rsid w:val="00A11663"/>
    <w:rsid w:val="00A1385E"/>
    <w:rsid w:val="00A172A3"/>
    <w:rsid w:val="00A22E63"/>
    <w:rsid w:val="00A3531F"/>
    <w:rsid w:val="00A41005"/>
    <w:rsid w:val="00A447D0"/>
    <w:rsid w:val="00A66FC0"/>
    <w:rsid w:val="00A93E11"/>
    <w:rsid w:val="00AA7CB7"/>
    <w:rsid w:val="00AB26B9"/>
    <w:rsid w:val="00AB380C"/>
    <w:rsid w:val="00AB3FF2"/>
    <w:rsid w:val="00AB4ACD"/>
    <w:rsid w:val="00AC185B"/>
    <w:rsid w:val="00AD6456"/>
    <w:rsid w:val="00AF32BC"/>
    <w:rsid w:val="00AF5A0D"/>
    <w:rsid w:val="00B035EB"/>
    <w:rsid w:val="00B05309"/>
    <w:rsid w:val="00B23483"/>
    <w:rsid w:val="00B31656"/>
    <w:rsid w:val="00B4475C"/>
    <w:rsid w:val="00B51EA0"/>
    <w:rsid w:val="00B614E1"/>
    <w:rsid w:val="00B81932"/>
    <w:rsid w:val="00BA08CD"/>
    <w:rsid w:val="00BD22EE"/>
    <w:rsid w:val="00BD657D"/>
    <w:rsid w:val="00BE26E8"/>
    <w:rsid w:val="00C2418B"/>
    <w:rsid w:val="00C271E3"/>
    <w:rsid w:val="00C37095"/>
    <w:rsid w:val="00C5019F"/>
    <w:rsid w:val="00C52F1D"/>
    <w:rsid w:val="00C53304"/>
    <w:rsid w:val="00C56668"/>
    <w:rsid w:val="00C81FF5"/>
    <w:rsid w:val="00C86BA0"/>
    <w:rsid w:val="00C87711"/>
    <w:rsid w:val="00C9443C"/>
    <w:rsid w:val="00CA19AA"/>
    <w:rsid w:val="00CA5CFB"/>
    <w:rsid w:val="00CA7A95"/>
    <w:rsid w:val="00CB4C7F"/>
    <w:rsid w:val="00CB69B9"/>
    <w:rsid w:val="00CC2B7D"/>
    <w:rsid w:val="00CD7705"/>
    <w:rsid w:val="00CF348F"/>
    <w:rsid w:val="00D002E5"/>
    <w:rsid w:val="00D01583"/>
    <w:rsid w:val="00D06532"/>
    <w:rsid w:val="00D178D9"/>
    <w:rsid w:val="00D2321D"/>
    <w:rsid w:val="00D419C9"/>
    <w:rsid w:val="00D41B38"/>
    <w:rsid w:val="00D422CC"/>
    <w:rsid w:val="00D426C0"/>
    <w:rsid w:val="00D50647"/>
    <w:rsid w:val="00D5408D"/>
    <w:rsid w:val="00D55DFE"/>
    <w:rsid w:val="00D57036"/>
    <w:rsid w:val="00D74329"/>
    <w:rsid w:val="00D75533"/>
    <w:rsid w:val="00D75FA2"/>
    <w:rsid w:val="00D8000B"/>
    <w:rsid w:val="00D8353D"/>
    <w:rsid w:val="00D870D9"/>
    <w:rsid w:val="00D956F8"/>
    <w:rsid w:val="00DB4C8B"/>
    <w:rsid w:val="00DB786B"/>
    <w:rsid w:val="00DD1B54"/>
    <w:rsid w:val="00DD330A"/>
    <w:rsid w:val="00DD3F8B"/>
    <w:rsid w:val="00DD6434"/>
    <w:rsid w:val="00DE030C"/>
    <w:rsid w:val="00DF4420"/>
    <w:rsid w:val="00DF6210"/>
    <w:rsid w:val="00E1590D"/>
    <w:rsid w:val="00E4246D"/>
    <w:rsid w:val="00E517D7"/>
    <w:rsid w:val="00E70535"/>
    <w:rsid w:val="00E728D8"/>
    <w:rsid w:val="00E80DC9"/>
    <w:rsid w:val="00E876F1"/>
    <w:rsid w:val="00E93AE1"/>
    <w:rsid w:val="00EA2337"/>
    <w:rsid w:val="00EA2F01"/>
    <w:rsid w:val="00EB161B"/>
    <w:rsid w:val="00ED18A8"/>
    <w:rsid w:val="00ED7C4E"/>
    <w:rsid w:val="00EE4E9D"/>
    <w:rsid w:val="00EF7E89"/>
    <w:rsid w:val="00F0421E"/>
    <w:rsid w:val="00F05370"/>
    <w:rsid w:val="00F11F86"/>
    <w:rsid w:val="00F178E8"/>
    <w:rsid w:val="00F26E64"/>
    <w:rsid w:val="00F473B8"/>
    <w:rsid w:val="00F50696"/>
    <w:rsid w:val="00F54563"/>
    <w:rsid w:val="00F5670D"/>
    <w:rsid w:val="00F665A6"/>
    <w:rsid w:val="00F80270"/>
    <w:rsid w:val="00F9621D"/>
    <w:rsid w:val="00FA3E82"/>
    <w:rsid w:val="00FB5007"/>
    <w:rsid w:val="00FC5789"/>
    <w:rsid w:val="00FD3D4E"/>
    <w:rsid w:val="00FE3430"/>
    <w:rsid w:val="00FE3A7E"/>
    <w:rsid w:val="021C6784"/>
    <w:rsid w:val="03C7617B"/>
    <w:rsid w:val="043302B7"/>
    <w:rsid w:val="045770B0"/>
    <w:rsid w:val="056A6502"/>
    <w:rsid w:val="05FE3900"/>
    <w:rsid w:val="064E6E8E"/>
    <w:rsid w:val="06E21F78"/>
    <w:rsid w:val="07B83E1F"/>
    <w:rsid w:val="08445908"/>
    <w:rsid w:val="08833BC1"/>
    <w:rsid w:val="09AC21A5"/>
    <w:rsid w:val="09BB0282"/>
    <w:rsid w:val="09E711EF"/>
    <w:rsid w:val="09EC3760"/>
    <w:rsid w:val="09F67A5D"/>
    <w:rsid w:val="0A1E71D6"/>
    <w:rsid w:val="0A22499D"/>
    <w:rsid w:val="0A2F23A4"/>
    <w:rsid w:val="0ADB6D5F"/>
    <w:rsid w:val="0B5775AF"/>
    <w:rsid w:val="0C114823"/>
    <w:rsid w:val="0C504582"/>
    <w:rsid w:val="0D257B02"/>
    <w:rsid w:val="0D4A11CA"/>
    <w:rsid w:val="0D6567FD"/>
    <w:rsid w:val="0D9B1F74"/>
    <w:rsid w:val="0DED6A5B"/>
    <w:rsid w:val="0E3F6E19"/>
    <w:rsid w:val="0F747D03"/>
    <w:rsid w:val="102A342C"/>
    <w:rsid w:val="1046356B"/>
    <w:rsid w:val="10DB0C25"/>
    <w:rsid w:val="120427A3"/>
    <w:rsid w:val="12C25E7A"/>
    <w:rsid w:val="14D14204"/>
    <w:rsid w:val="15664A0C"/>
    <w:rsid w:val="1625715D"/>
    <w:rsid w:val="185718E2"/>
    <w:rsid w:val="18B232F9"/>
    <w:rsid w:val="191604FD"/>
    <w:rsid w:val="195256E8"/>
    <w:rsid w:val="19A619DF"/>
    <w:rsid w:val="19B70BEB"/>
    <w:rsid w:val="19C01A5B"/>
    <w:rsid w:val="19D95D6F"/>
    <w:rsid w:val="19DB2502"/>
    <w:rsid w:val="19E05D52"/>
    <w:rsid w:val="1A430001"/>
    <w:rsid w:val="1AC33BDE"/>
    <w:rsid w:val="1B0E5E5B"/>
    <w:rsid w:val="1B357309"/>
    <w:rsid w:val="1B3B34ED"/>
    <w:rsid w:val="1B531AF4"/>
    <w:rsid w:val="1C722C57"/>
    <w:rsid w:val="1E340813"/>
    <w:rsid w:val="1EB50BF3"/>
    <w:rsid w:val="1F3558E2"/>
    <w:rsid w:val="1F4D6B8E"/>
    <w:rsid w:val="1F8E3010"/>
    <w:rsid w:val="20702F13"/>
    <w:rsid w:val="209C0B2B"/>
    <w:rsid w:val="21135358"/>
    <w:rsid w:val="216F5A26"/>
    <w:rsid w:val="22630FE1"/>
    <w:rsid w:val="22ED21E9"/>
    <w:rsid w:val="23D66C11"/>
    <w:rsid w:val="2461603C"/>
    <w:rsid w:val="25147989"/>
    <w:rsid w:val="26957757"/>
    <w:rsid w:val="27B44E90"/>
    <w:rsid w:val="28724795"/>
    <w:rsid w:val="296B3419"/>
    <w:rsid w:val="299F5ABB"/>
    <w:rsid w:val="2B215CFE"/>
    <w:rsid w:val="2B446A31"/>
    <w:rsid w:val="2B8177D3"/>
    <w:rsid w:val="2BB13678"/>
    <w:rsid w:val="2D596B9C"/>
    <w:rsid w:val="2DD252A3"/>
    <w:rsid w:val="2E22623D"/>
    <w:rsid w:val="2E545964"/>
    <w:rsid w:val="2E7F07C5"/>
    <w:rsid w:val="2F3560D7"/>
    <w:rsid w:val="2F3B193F"/>
    <w:rsid w:val="2F551ADB"/>
    <w:rsid w:val="3069689F"/>
    <w:rsid w:val="317D7758"/>
    <w:rsid w:val="32DB035A"/>
    <w:rsid w:val="349F21F3"/>
    <w:rsid w:val="35483A5C"/>
    <w:rsid w:val="35DD3631"/>
    <w:rsid w:val="362B5C3A"/>
    <w:rsid w:val="37A333F5"/>
    <w:rsid w:val="387A61B3"/>
    <w:rsid w:val="3A3406E8"/>
    <w:rsid w:val="3A35599B"/>
    <w:rsid w:val="3A842461"/>
    <w:rsid w:val="3A8C6A10"/>
    <w:rsid w:val="3ABE7D93"/>
    <w:rsid w:val="3B46473A"/>
    <w:rsid w:val="3CDD3F4E"/>
    <w:rsid w:val="3DC713EE"/>
    <w:rsid w:val="3F1C27D0"/>
    <w:rsid w:val="3FD17D61"/>
    <w:rsid w:val="40137562"/>
    <w:rsid w:val="40D63B7D"/>
    <w:rsid w:val="42B35C88"/>
    <w:rsid w:val="43F3096C"/>
    <w:rsid w:val="447D375E"/>
    <w:rsid w:val="4480181D"/>
    <w:rsid w:val="448C6FBA"/>
    <w:rsid w:val="44A34337"/>
    <w:rsid w:val="44BA21DE"/>
    <w:rsid w:val="46100504"/>
    <w:rsid w:val="462D003B"/>
    <w:rsid w:val="46405446"/>
    <w:rsid w:val="473C4020"/>
    <w:rsid w:val="47650420"/>
    <w:rsid w:val="47A01F5D"/>
    <w:rsid w:val="480B66FE"/>
    <w:rsid w:val="48300CEE"/>
    <w:rsid w:val="48BD4A25"/>
    <w:rsid w:val="4B0E1FBF"/>
    <w:rsid w:val="4B757153"/>
    <w:rsid w:val="4BA47CF2"/>
    <w:rsid w:val="4BD26BCF"/>
    <w:rsid w:val="4C091503"/>
    <w:rsid w:val="4D270B28"/>
    <w:rsid w:val="4D291905"/>
    <w:rsid w:val="4D7B5597"/>
    <w:rsid w:val="4DB75FAB"/>
    <w:rsid w:val="4DCD61F3"/>
    <w:rsid w:val="4DCF5645"/>
    <w:rsid w:val="4E1508F3"/>
    <w:rsid w:val="4FDF3A47"/>
    <w:rsid w:val="50A57C28"/>
    <w:rsid w:val="50C024D0"/>
    <w:rsid w:val="50D878D3"/>
    <w:rsid w:val="5117658B"/>
    <w:rsid w:val="5121386C"/>
    <w:rsid w:val="51EB0E6A"/>
    <w:rsid w:val="525C6C3F"/>
    <w:rsid w:val="528C4495"/>
    <w:rsid w:val="53163D07"/>
    <w:rsid w:val="539D0A5A"/>
    <w:rsid w:val="54417EED"/>
    <w:rsid w:val="545E1ADC"/>
    <w:rsid w:val="54764E0D"/>
    <w:rsid w:val="5544620C"/>
    <w:rsid w:val="55B47953"/>
    <w:rsid w:val="55B941E8"/>
    <w:rsid w:val="56831302"/>
    <w:rsid w:val="579E7090"/>
    <w:rsid w:val="587B5954"/>
    <w:rsid w:val="596D4026"/>
    <w:rsid w:val="596F2851"/>
    <w:rsid w:val="59FA1CF4"/>
    <w:rsid w:val="5A8A3E8C"/>
    <w:rsid w:val="5AF57430"/>
    <w:rsid w:val="5B5533B9"/>
    <w:rsid w:val="5D6A2D84"/>
    <w:rsid w:val="5D6B0D29"/>
    <w:rsid w:val="5DB92C57"/>
    <w:rsid w:val="5ED3407E"/>
    <w:rsid w:val="5F094F7F"/>
    <w:rsid w:val="5F2B7899"/>
    <w:rsid w:val="61DA7C43"/>
    <w:rsid w:val="63234651"/>
    <w:rsid w:val="634873F0"/>
    <w:rsid w:val="63965387"/>
    <w:rsid w:val="642A63FF"/>
    <w:rsid w:val="649B12F9"/>
    <w:rsid w:val="660D5613"/>
    <w:rsid w:val="66D1131A"/>
    <w:rsid w:val="671357B1"/>
    <w:rsid w:val="672B276C"/>
    <w:rsid w:val="675D3F2B"/>
    <w:rsid w:val="678821DA"/>
    <w:rsid w:val="67917C19"/>
    <w:rsid w:val="68B412FF"/>
    <w:rsid w:val="68BC17D2"/>
    <w:rsid w:val="6AA57EEE"/>
    <w:rsid w:val="6ACB4526"/>
    <w:rsid w:val="6B0642C8"/>
    <w:rsid w:val="6C9B746F"/>
    <w:rsid w:val="6D646AA3"/>
    <w:rsid w:val="6DE1429F"/>
    <w:rsid w:val="6E01391C"/>
    <w:rsid w:val="6E3C3E28"/>
    <w:rsid w:val="6E4E1B8B"/>
    <w:rsid w:val="6E7D76B0"/>
    <w:rsid w:val="6F6A27BB"/>
    <w:rsid w:val="6FAA605A"/>
    <w:rsid w:val="6FC73902"/>
    <w:rsid w:val="70814097"/>
    <w:rsid w:val="70CC5FB5"/>
    <w:rsid w:val="71CC6B44"/>
    <w:rsid w:val="72F81FA0"/>
    <w:rsid w:val="72FB3C3C"/>
    <w:rsid w:val="732A2649"/>
    <w:rsid w:val="74E13A68"/>
    <w:rsid w:val="76482C8F"/>
    <w:rsid w:val="77306FAE"/>
    <w:rsid w:val="79727B30"/>
    <w:rsid w:val="797A7311"/>
    <w:rsid w:val="7A361EB7"/>
    <w:rsid w:val="7A4777E4"/>
    <w:rsid w:val="7A556448"/>
    <w:rsid w:val="7C2A070E"/>
    <w:rsid w:val="7C657157"/>
    <w:rsid w:val="7D0C3FB7"/>
    <w:rsid w:val="7DBD68F0"/>
    <w:rsid w:val="7E4B151B"/>
    <w:rsid w:val="7EC611B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3"/>
    <w:qFormat/>
    <w:uiPriority w:val="0"/>
    <w:pPr>
      <w:keepNext/>
      <w:outlineLvl w:val="0"/>
    </w:pPr>
    <w:rPr>
      <w:sz w:val="28"/>
    </w:rPr>
  </w:style>
  <w:style w:type="paragraph" w:styleId="4">
    <w:name w:val="heading 2"/>
    <w:basedOn w:val="1"/>
    <w:next w:val="1"/>
    <w:link w:val="68"/>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2">
    <w:name w:val="Body Text"/>
    <w:basedOn w:val="1"/>
    <w:link w:val="91"/>
    <w:qFormat/>
    <w:uiPriority w:val="0"/>
    <w:pPr>
      <w:spacing w:after="120"/>
    </w:pPr>
  </w:style>
  <w:style w:type="paragraph" w:styleId="7">
    <w:name w:val="toc 7"/>
    <w:basedOn w:val="1"/>
    <w:next w:val="1"/>
    <w:qFormat/>
    <w:uiPriority w:val="0"/>
    <w:pPr>
      <w:ind w:left="1260"/>
      <w:jc w:val="left"/>
    </w:pPr>
    <w:rPr>
      <w:sz w:val="18"/>
      <w:szCs w:val="18"/>
    </w:rPr>
  </w:style>
  <w:style w:type="paragraph" w:styleId="8">
    <w:name w:val="Normal Indent"/>
    <w:qFormat/>
    <w:uiPriority w:val="0"/>
    <w:pPr>
      <w:ind w:firstLine="420"/>
    </w:pPr>
    <w:rPr>
      <w:rFonts w:ascii="Calibri" w:hAnsi="Calibri" w:eastAsia="宋体" w:cs="Times New Roman"/>
      <w:lang w:val="en-US" w:eastAsia="zh-CN" w:bidi="ar-SA"/>
    </w:rPr>
  </w:style>
  <w:style w:type="paragraph" w:styleId="9">
    <w:name w:val="annotation text"/>
    <w:basedOn w:val="1"/>
    <w:link w:val="76"/>
    <w:unhideWhenUsed/>
    <w:qFormat/>
    <w:uiPriority w:val="99"/>
    <w:pPr>
      <w:jc w:val="left"/>
    </w:pPr>
  </w:style>
  <w:style w:type="paragraph" w:styleId="10">
    <w:name w:val="Salutation"/>
    <w:basedOn w:val="1"/>
    <w:next w:val="1"/>
    <w:link w:val="58"/>
    <w:qFormat/>
    <w:uiPriority w:val="0"/>
    <w:rPr>
      <w:rFonts w:ascii="宋体" w:hAnsi="宋体"/>
      <w:sz w:val="24"/>
      <w:szCs w:val="20"/>
    </w:rPr>
  </w:style>
  <w:style w:type="paragraph" w:styleId="11">
    <w:name w:val="Closing"/>
    <w:basedOn w:val="1"/>
    <w:link w:val="51"/>
    <w:qFormat/>
    <w:uiPriority w:val="0"/>
    <w:pPr>
      <w:ind w:left="100" w:leftChars="2100"/>
    </w:pPr>
    <w:rPr>
      <w:rFonts w:ascii="宋体" w:hAnsi="宋体"/>
      <w:sz w:val="24"/>
      <w:szCs w:val="20"/>
    </w:rPr>
  </w:style>
  <w:style w:type="paragraph" w:styleId="12">
    <w:name w:val="Body Text Indent"/>
    <w:basedOn w:val="1"/>
    <w:link w:val="80"/>
    <w:qFormat/>
    <w:uiPriority w:val="0"/>
    <w:pPr>
      <w:spacing w:line="500" w:lineRule="exact"/>
      <w:ind w:firstLine="420"/>
    </w:pPr>
    <w:rPr>
      <w:rFonts w:ascii="宋体" w:hAnsi="宋体"/>
    </w:rPr>
  </w:style>
  <w:style w:type="paragraph" w:styleId="13">
    <w:name w:val="toc 5"/>
    <w:basedOn w:val="1"/>
    <w:next w:val="1"/>
    <w:qFormat/>
    <w:uiPriority w:val="0"/>
    <w:pPr>
      <w:ind w:left="840"/>
      <w:jc w:val="left"/>
    </w:pPr>
    <w:rPr>
      <w:sz w:val="18"/>
      <w:szCs w:val="18"/>
    </w:rPr>
  </w:style>
  <w:style w:type="paragraph" w:styleId="14">
    <w:name w:val="toc 3"/>
    <w:basedOn w:val="1"/>
    <w:next w:val="1"/>
    <w:qFormat/>
    <w:uiPriority w:val="0"/>
    <w:pPr>
      <w:ind w:left="420"/>
      <w:jc w:val="left"/>
    </w:pPr>
    <w:rPr>
      <w:i/>
      <w:iCs/>
      <w:sz w:val="20"/>
      <w:szCs w:val="20"/>
    </w:rPr>
  </w:style>
  <w:style w:type="paragraph" w:styleId="15">
    <w:name w:val="Plain Text"/>
    <w:basedOn w:val="1"/>
    <w:link w:val="55"/>
    <w:qFormat/>
    <w:uiPriority w:val="0"/>
    <w:pPr>
      <w:widowControl/>
      <w:jc w:val="left"/>
    </w:pPr>
    <w:rPr>
      <w:rFonts w:ascii="Bliss Light" w:hAnsi="Bliss Light"/>
      <w:kern w:val="0"/>
      <w:sz w:val="20"/>
      <w:szCs w:val="20"/>
    </w:rPr>
  </w:style>
  <w:style w:type="paragraph" w:styleId="16">
    <w:name w:val="toc 8"/>
    <w:basedOn w:val="1"/>
    <w:next w:val="1"/>
    <w:qFormat/>
    <w:uiPriority w:val="0"/>
    <w:pPr>
      <w:ind w:left="1470"/>
      <w:jc w:val="left"/>
    </w:pPr>
    <w:rPr>
      <w:sz w:val="18"/>
      <w:szCs w:val="18"/>
    </w:rPr>
  </w:style>
  <w:style w:type="paragraph" w:styleId="17">
    <w:name w:val="Date"/>
    <w:basedOn w:val="1"/>
    <w:next w:val="1"/>
    <w:link w:val="60"/>
    <w:qFormat/>
    <w:uiPriority w:val="99"/>
    <w:pPr>
      <w:jc w:val="right"/>
    </w:pPr>
    <w:rPr>
      <w:rFonts w:eastAsia="DFKai-SB"/>
      <w:sz w:val="24"/>
      <w:lang w:eastAsia="zh-TW"/>
    </w:rPr>
  </w:style>
  <w:style w:type="paragraph" w:styleId="18">
    <w:name w:val="Body Text Indent 2"/>
    <w:basedOn w:val="1"/>
    <w:link w:val="75"/>
    <w:qFormat/>
    <w:uiPriority w:val="0"/>
    <w:pPr>
      <w:spacing w:after="120" w:line="480" w:lineRule="auto"/>
      <w:ind w:left="420" w:leftChars="200"/>
    </w:pPr>
  </w:style>
  <w:style w:type="paragraph" w:styleId="19">
    <w:name w:val="Balloon Text"/>
    <w:basedOn w:val="1"/>
    <w:link w:val="50"/>
    <w:qFormat/>
    <w:uiPriority w:val="99"/>
    <w:rPr>
      <w:sz w:val="18"/>
      <w:szCs w:val="18"/>
    </w:rPr>
  </w:style>
  <w:style w:type="paragraph" w:styleId="20">
    <w:name w:val="footer"/>
    <w:basedOn w:val="1"/>
    <w:link w:val="83"/>
    <w:qFormat/>
    <w:uiPriority w:val="99"/>
    <w:pPr>
      <w:tabs>
        <w:tab w:val="center" w:pos="4153"/>
        <w:tab w:val="right" w:pos="8306"/>
      </w:tabs>
      <w:snapToGrid w:val="0"/>
      <w:jc w:val="left"/>
    </w:pPr>
    <w:rPr>
      <w:sz w:val="18"/>
      <w:szCs w:val="18"/>
    </w:rPr>
  </w:style>
  <w:style w:type="paragraph" w:styleId="21">
    <w:name w:val="header"/>
    <w:basedOn w:val="1"/>
    <w:link w:val="79"/>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pPr>
      <w:tabs>
        <w:tab w:val="right" w:leader="hyphen" w:pos="9713"/>
      </w:tabs>
      <w:spacing w:before="120" w:after="120" w:line="168" w:lineRule="auto"/>
      <w:jc w:val="left"/>
    </w:pPr>
    <w:rPr>
      <w:rFonts w:ascii="微软雅黑" w:hAnsi="微软雅黑" w:eastAsia="微软雅黑" w:cs="Arial"/>
      <w:b/>
      <w:bCs/>
      <w:caps/>
      <w:kern w:val="0"/>
      <w:sz w:val="24"/>
    </w:rPr>
  </w:style>
  <w:style w:type="paragraph" w:styleId="23">
    <w:name w:val="toc 4"/>
    <w:basedOn w:val="1"/>
    <w:next w:val="1"/>
    <w:qFormat/>
    <w:uiPriority w:val="0"/>
    <w:pPr>
      <w:ind w:left="630"/>
      <w:jc w:val="left"/>
    </w:pPr>
    <w:rPr>
      <w:sz w:val="18"/>
      <w:szCs w:val="18"/>
    </w:rPr>
  </w:style>
  <w:style w:type="paragraph" w:styleId="24">
    <w:name w:val="Subtitle"/>
    <w:basedOn w:val="1"/>
    <w:next w:val="1"/>
    <w:link w:val="61"/>
    <w:qFormat/>
    <w:uiPriority w:val="11"/>
    <w:pPr>
      <w:spacing w:before="240" w:after="60" w:line="312" w:lineRule="auto"/>
      <w:jc w:val="center"/>
      <w:outlineLvl w:val="1"/>
    </w:pPr>
    <w:rPr>
      <w:rFonts w:ascii="Cambria" w:hAnsi="Cambria"/>
      <w:b/>
      <w:bCs/>
      <w:kern w:val="28"/>
      <w:sz w:val="32"/>
      <w:szCs w:val="32"/>
    </w:rPr>
  </w:style>
  <w:style w:type="paragraph" w:styleId="25">
    <w:name w:val="toc 6"/>
    <w:basedOn w:val="1"/>
    <w:next w:val="1"/>
    <w:qFormat/>
    <w:uiPriority w:val="0"/>
    <w:pPr>
      <w:ind w:left="1050"/>
      <w:jc w:val="left"/>
    </w:pPr>
    <w:rPr>
      <w:sz w:val="18"/>
      <w:szCs w:val="18"/>
    </w:rPr>
  </w:style>
  <w:style w:type="paragraph" w:styleId="26">
    <w:name w:val="Body Text Indent 3"/>
    <w:basedOn w:val="1"/>
    <w:link w:val="87"/>
    <w:unhideWhenUsed/>
    <w:qFormat/>
    <w:uiPriority w:val="99"/>
    <w:pPr>
      <w:spacing w:after="120"/>
      <w:ind w:left="420" w:leftChars="200"/>
    </w:pPr>
    <w:rPr>
      <w:sz w:val="16"/>
      <w:szCs w:val="16"/>
    </w:rPr>
  </w:style>
  <w:style w:type="paragraph" w:styleId="27">
    <w:name w:val="toc 2"/>
    <w:basedOn w:val="1"/>
    <w:next w:val="1"/>
    <w:qFormat/>
    <w:uiPriority w:val="0"/>
    <w:pPr>
      <w:tabs>
        <w:tab w:val="left" w:pos="425"/>
        <w:tab w:val="left" w:pos="1276"/>
        <w:tab w:val="right" w:leader="hyphen" w:pos="9713"/>
      </w:tabs>
      <w:jc w:val="left"/>
    </w:pPr>
    <w:rPr>
      <w:rFonts w:ascii="黑体" w:hAnsi="宋体" w:eastAsia="黑体" w:cs="Arial"/>
      <w:smallCaps/>
      <w:sz w:val="24"/>
      <w:lang w:val="de-DE"/>
    </w:rPr>
  </w:style>
  <w:style w:type="paragraph" w:styleId="28">
    <w:name w:val="toc 9"/>
    <w:basedOn w:val="1"/>
    <w:next w:val="1"/>
    <w:qFormat/>
    <w:uiPriority w:val="0"/>
    <w:pPr>
      <w:ind w:left="1680"/>
      <w:jc w:val="left"/>
    </w:pPr>
    <w:rPr>
      <w:sz w:val="18"/>
      <w:szCs w:val="18"/>
    </w:rPr>
  </w:style>
  <w:style w:type="paragraph" w:styleId="29">
    <w:name w:val="Body Text 2"/>
    <w:basedOn w:val="1"/>
    <w:link w:val="86"/>
    <w:qFormat/>
    <w:uiPriority w:val="0"/>
    <w:pPr>
      <w:widowControl/>
      <w:spacing w:after="120" w:line="480" w:lineRule="auto"/>
      <w:jc w:val="left"/>
    </w:pPr>
    <w:rPr>
      <w:kern w:val="0"/>
      <w:sz w:val="20"/>
      <w:szCs w:val="20"/>
      <w:lang w:eastAsia="en-US"/>
    </w:rPr>
  </w:style>
  <w:style w:type="paragraph" w:styleId="30">
    <w:name w:val="HTML Preformatted"/>
    <w:basedOn w:val="1"/>
    <w:link w:val="6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1">
    <w:name w:val="Normal (Web)"/>
    <w:basedOn w:val="1"/>
    <w:qFormat/>
    <w:uiPriority w:val="99"/>
    <w:pPr>
      <w:widowControl/>
      <w:spacing w:before="100" w:beforeAutospacing="1" w:after="100" w:afterAutospacing="1"/>
      <w:jc w:val="left"/>
    </w:pPr>
    <w:rPr>
      <w:rFonts w:ascii="宋体" w:hAnsi="宋体"/>
      <w:kern w:val="0"/>
      <w:sz w:val="24"/>
    </w:rPr>
  </w:style>
  <w:style w:type="paragraph" w:styleId="32">
    <w:name w:val="index 1"/>
    <w:basedOn w:val="1"/>
    <w:next w:val="1"/>
    <w:qFormat/>
    <w:uiPriority w:val="0"/>
    <w:pPr>
      <w:adjustRightInd w:val="0"/>
      <w:snapToGrid w:val="0"/>
      <w:jc w:val="left"/>
    </w:pPr>
    <w:rPr>
      <w:rFonts w:eastAsia="PMingLiU"/>
      <w:sz w:val="16"/>
      <w:lang w:eastAsia="zh-TW"/>
    </w:rPr>
  </w:style>
  <w:style w:type="paragraph" w:styleId="33">
    <w:name w:val="Title"/>
    <w:basedOn w:val="1"/>
    <w:qFormat/>
    <w:uiPriority w:val="0"/>
    <w:pPr>
      <w:jc w:val="center"/>
    </w:pPr>
    <w:rPr>
      <w:rFonts w:ascii="宋体" w:hAnsi="宋体"/>
      <w:b/>
      <w:sz w:val="52"/>
    </w:rPr>
  </w:style>
  <w:style w:type="paragraph" w:styleId="34">
    <w:name w:val="annotation subject"/>
    <w:basedOn w:val="9"/>
    <w:next w:val="9"/>
    <w:link w:val="54"/>
    <w:semiHidden/>
    <w:qFormat/>
    <w:uiPriority w:val="0"/>
    <w:rPr>
      <w:b/>
      <w:bCs/>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bCs/>
    </w:rPr>
  </w:style>
  <w:style w:type="character" w:styleId="39">
    <w:name w:val="page number"/>
    <w:basedOn w:val="37"/>
    <w:qFormat/>
    <w:uiPriority w:val="0"/>
  </w:style>
  <w:style w:type="character" w:styleId="40">
    <w:name w:val="FollowedHyperlink"/>
    <w:qFormat/>
    <w:uiPriority w:val="0"/>
    <w:rPr>
      <w:color w:val="800080"/>
      <w:u w:val="single"/>
    </w:rPr>
  </w:style>
  <w:style w:type="character" w:styleId="41">
    <w:name w:val="Emphasis"/>
    <w:qFormat/>
    <w:uiPriority w:val="20"/>
    <w:rPr>
      <w:i/>
      <w:iCs/>
    </w:rPr>
  </w:style>
  <w:style w:type="character" w:styleId="42">
    <w:name w:val="Hyperlink"/>
    <w:qFormat/>
    <w:uiPriority w:val="99"/>
    <w:rPr>
      <w:color w:val="0000FF"/>
      <w:u w:val="single"/>
    </w:rPr>
  </w:style>
  <w:style w:type="character" w:customStyle="1" w:styleId="43">
    <w:name w:val="标题 1 Char"/>
    <w:link w:val="3"/>
    <w:qFormat/>
    <w:uiPriority w:val="0"/>
    <w:rPr>
      <w:kern w:val="2"/>
      <w:sz w:val="28"/>
      <w:szCs w:val="24"/>
    </w:rPr>
  </w:style>
  <w:style w:type="character" w:customStyle="1" w:styleId="44">
    <w:name w:val="unnamed21"/>
    <w:basedOn w:val="37"/>
    <w:qFormat/>
    <w:uiPriority w:val="0"/>
  </w:style>
  <w:style w:type="character" w:customStyle="1" w:styleId="45">
    <w:name w:val="Char Char8"/>
    <w:qFormat/>
    <w:uiPriority w:val="0"/>
    <w:rPr>
      <w:rFonts w:ascii="Times New Roman" w:hAnsi="Times New Roman" w:eastAsia="创艺简楷体" w:cs="Times New Roman"/>
      <w:spacing w:val="20"/>
      <w:sz w:val="28"/>
      <w:szCs w:val="20"/>
    </w:rPr>
  </w:style>
  <w:style w:type="character" w:customStyle="1" w:styleId="46">
    <w:name w:val="Char Char12"/>
    <w:qFormat/>
    <w:uiPriority w:val="0"/>
    <w:rPr>
      <w:rFonts w:ascii="隶书" w:hAnsi="Times New Roman" w:eastAsia="隶书" w:cs="Times New Roman"/>
      <w:spacing w:val="20"/>
      <w:sz w:val="28"/>
      <w:szCs w:val="20"/>
    </w:rPr>
  </w:style>
  <w:style w:type="character" w:customStyle="1" w:styleId="47">
    <w:name w:val="无间距字符"/>
    <w:link w:val="48"/>
    <w:qFormat/>
    <w:uiPriority w:val="0"/>
    <w:rPr>
      <w:sz w:val="22"/>
      <w:szCs w:val="22"/>
      <w:lang w:val="en-US" w:eastAsia="zh-CN" w:bidi="ar-SA"/>
    </w:rPr>
  </w:style>
  <w:style w:type="paragraph" w:customStyle="1" w:styleId="48">
    <w:name w:val="无间距11"/>
    <w:link w:val="47"/>
    <w:qFormat/>
    <w:uiPriority w:val="0"/>
    <w:rPr>
      <w:rFonts w:ascii="Calibri" w:hAnsi="Calibri" w:eastAsia="宋体" w:cs="Times New Roman"/>
      <w:sz w:val="22"/>
      <w:szCs w:val="22"/>
      <w:lang w:val="en-US" w:eastAsia="zh-CN" w:bidi="ar-SA"/>
    </w:rPr>
  </w:style>
  <w:style w:type="character" w:customStyle="1" w:styleId="49">
    <w:name w:val="Char Char7"/>
    <w:qFormat/>
    <w:uiPriority w:val="0"/>
    <w:rPr>
      <w:rFonts w:ascii="Bliss Light" w:hAnsi="Bliss Light" w:eastAsia="宋体" w:cs="Times New Roman"/>
      <w:kern w:val="0"/>
      <w:sz w:val="20"/>
      <w:szCs w:val="20"/>
    </w:rPr>
  </w:style>
  <w:style w:type="character" w:customStyle="1" w:styleId="50">
    <w:name w:val="批注框文本 Char"/>
    <w:link w:val="19"/>
    <w:qFormat/>
    <w:uiPriority w:val="99"/>
    <w:rPr>
      <w:kern w:val="2"/>
      <w:sz w:val="18"/>
      <w:szCs w:val="18"/>
    </w:rPr>
  </w:style>
  <w:style w:type="character" w:customStyle="1" w:styleId="51">
    <w:name w:val="结束语 Char"/>
    <w:link w:val="11"/>
    <w:qFormat/>
    <w:uiPriority w:val="0"/>
    <w:rPr>
      <w:rFonts w:ascii="宋体" w:hAnsi="宋体"/>
      <w:kern w:val="2"/>
      <w:sz w:val="24"/>
    </w:rPr>
  </w:style>
  <w:style w:type="character" w:customStyle="1" w:styleId="52">
    <w:name w:val="zhb zhm"/>
    <w:basedOn w:val="37"/>
    <w:qFormat/>
    <w:uiPriority w:val="0"/>
  </w:style>
  <w:style w:type="character" w:customStyle="1" w:styleId="53">
    <w:name w:val="页眉 Char"/>
    <w:qFormat/>
    <w:uiPriority w:val="99"/>
    <w:rPr>
      <w:rFonts w:ascii="Times New Roman" w:hAnsi="Times New Roman" w:eastAsia="宋体" w:cs="Times New Roman"/>
      <w:sz w:val="18"/>
      <w:szCs w:val="20"/>
    </w:rPr>
  </w:style>
  <w:style w:type="character" w:customStyle="1" w:styleId="54">
    <w:name w:val="批注主题 Char"/>
    <w:link w:val="34"/>
    <w:semiHidden/>
    <w:qFormat/>
    <w:uiPriority w:val="0"/>
    <w:rPr>
      <w:b/>
      <w:bCs/>
      <w:kern w:val="2"/>
      <w:sz w:val="21"/>
      <w:szCs w:val="24"/>
    </w:rPr>
  </w:style>
  <w:style w:type="character" w:customStyle="1" w:styleId="55">
    <w:name w:val="纯文本 Char"/>
    <w:link w:val="15"/>
    <w:qFormat/>
    <w:uiPriority w:val="0"/>
    <w:rPr>
      <w:rFonts w:ascii="Bliss Light" w:hAnsi="Bliss Light"/>
    </w:rPr>
  </w:style>
  <w:style w:type="character" w:customStyle="1" w:styleId="56">
    <w:name w:val="Char Char3"/>
    <w:qFormat/>
    <w:uiPriority w:val="0"/>
    <w:rPr>
      <w:rFonts w:ascii="宋体" w:hAnsi="Times New Roman" w:eastAsia="宋体" w:cs="Times New Roman"/>
      <w:spacing w:val="-13"/>
      <w:sz w:val="20"/>
      <w:szCs w:val="20"/>
    </w:rPr>
  </w:style>
  <w:style w:type="character" w:customStyle="1" w:styleId="57">
    <w:name w:val="Font Style63"/>
    <w:qFormat/>
    <w:uiPriority w:val="0"/>
    <w:rPr>
      <w:rFonts w:ascii="宋体" w:eastAsia="宋体" w:cs="宋体"/>
      <w:spacing w:val="10"/>
      <w:sz w:val="18"/>
      <w:szCs w:val="18"/>
    </w:rPr>
  </w:style>
  <w:style w:type="character" w:customStyle="1" w:styleId="58">
    <w:name w:val="称呼 Char"/>
    <w:link w:val="10"/>
    <w:qFormat/>
    <w:uiPriority w:val="0"/>
    <w:rPr>
      <w:rFonts w:ascii="宋体" w:hAnsi="宋体"/>
      <w:kern w:val="2"/>
      <w:sz w:val="24"/>
    </w:rPr>
  </w:style>
  <w:style w:type="character" w:customStyle="1" w:styleId="59">
    <w:name w:val="unnamed1"/>
    <w:basedOn w:val="37"/>
    <w:qFormat/>
    <w:uiPriority w:val="0"/>
  </w:style>
  <w:style w:type="character" w:customStyle="1" w:styleId="60">
    <w:name w:val="日期 Char"/>
    <w:link w:val="17"/>
    <w:qFormat/>
    <w:uiPriority w:val="99"/>
    <w:rPr>
      <w:rFonts w:eastAsia="DFKai-SB"/>
      <w:kern w:val="2"/>
      <w:sz w:val="24"/>
      <w:szCs w:val="24"/>
      <w:lang w:eastAsia="zh-TW"/>
    </w:rPr>
  </w:style>
  <w:style w:type="character" w:customStyle="1" w:styleId="61">
    <w:name w:val="副标题 Char"/>
    <w:link w:val="24"/>
    <w:qFormat/>
    <w:uiPriority w:val="11"/>
    <w:rPr>
      <w:rFonts w:ascii="Cambria" w:hAnsi="Cambria" w:cs="Times New Roman"/>
      <w:b/>
      <w:bCs/>
      <w:kern w:val="28"/>
      <w:sz w:val="32"/>
      <w:szCs w:val="32"/>
    </w:rPr>
  </w:style>
  <w:style w:type="character" w:customStyle="1" w:styleId="62">
    <w:name w:val="Char Char10"/>
    <w:qFormat/>
    <w:uiPriority w:val="0"/>
    <w:rPr>
      <w:rFonts w:ascii="Times New Roman" w:hAnsi="Times New Roman" w:eastAsia="宋体" w:cs="Times New Roman"/>
      <w:sz w:val="18"/>
      <w:szCs w:val="20"/>
    </w:rPr>
  </w:style>
  <w:style w:type="character" w:customStyle="1" w:styleId="63">
    <w:name w:val="black12"/>
    <w:basedOn w:val="37"/>
    <w:qFormat/>
    <w:uiPriority w:val="0"/>
  </w:style>
  <w:style w:type="character" w:customStyle="1" w:styleId="64">
    <w:name w:val="apple-converted-space"/>
    <w:basedOn w:val="37"/>
    <w:qFormat/>
    <w:uiPriority w:val="0"/>
  </w:style>
  <w:style w:type="character" w:customStyle="1" w:styleId="65">
    <w:name w:val="Char Char6"/>
    <w:qFormat/>
    <w:uiPriority w:val="0"/>
    <w:rPr>
      <w:rFonts w:ascii="Times New Roman" w:hAnsi="Times New Roman" w:eastAsia="宋体" w:cs="Times New Roman"/>
      <w:sz w:val="18"/>
      <w:szCs w:val="20"/>
    </w:rPr>
  </w:style>
  <w:style w:type="character" w:customStyle="1" w:styleId="66">
    <w:name w:val="HTML 预设格式 Char"/>
    <w:link w:val="30"/>
    <w:qFormat/>
    <w:uiPriority w:val="99"/>
    <w:rPr>
      <w:rFonts w:ascii="Arial" w:hAnsi="Arial" w:cs="Arial"/>
      <w:sz w:val="24"/>
      <w:szCs w:val="24"/>
    </w:rPr>
  </w:style>
  <w:style w:type="character" w:customStyle="1" w:styleId="67">
    <w:name w:val="unnamed4"/>
    <w:basedOn w:val="37"/>
    <w:qFormat/>
    <w:uiPriority w:val="0"/>
  </w:style>
  <w:style w:type="character" w:customStyle="1" w:styleId="68">
    <w:name w:val="标题 2 Char"/>
    <w:link w:val="4"/>
    <w:qFormat/>
    <w:uiPriority w:val="0"/>
    <w:rPr>
      <w:rFonts w:ascii="Arial" w:hAnsi="Arial" w:eastAsia="黑体"/>
      <w:b/>
      <w:bCs/>
      <w:kern w:val="2"/>
      <w:sz w:val="32"/>
      <w:szCs w:val="32"/>
    </w:rPr>
  </w:style>
  <w:style w:type="character" w:customStyle="1" w:styleId="69">
    <w:name w:val="Char Char4"/>
    <w:qFormat/>
    <w:uiPriority w:val="0"/>
    <w:rPr>
      <w:rFonts w:ascii="Times New Roman" w:hAnsi="Times New Roman" w:eastAsia="宋体" w:cs="Times New Roman"/>
      <w:sz w:val="18"/>
      <w:szCs w:val="20"/>
    </w:rPr>
  </w:style>
  <w:style w:type="character" w:customStyle="1" w:styleId="70">
    <w:name w:val="Char Char1"/>
    <w:qFormat/>
    <w:uiPriority w:val="0"/>
    <w:rPr>
      <w:rFonts w:ascii="Times New Roman" w:hAnsi="Times New Roman" w:eastAsia="创艺简楷体" w:cs="Times New Roman"/>
      <w:spacing w:val="20"/>
      <w:sz w:val="48"/>
      <w:szCs w:val="20"/>
    </w:rPr>
  </w:style>
  <w:style w:type="character" w:customStyle="1" w:styleId="71">
    <w:name w:val="Char Char5"/>
    <w:qFormat/>
    <w:uiPriority w:val="0"/>
    <w:rPr>
      <w:rFonts w:ascii="宋体" w:hAnsi="宋体" w:eastAsia="宋体" w:cs="Times New Roman"/>
      <w:sz w:val="24"/>
      <w:szCs w:val="20"/>
    </w:rPr>
  </w:style>
  <w:style w:type="character" w:customStyle="1" w:styleId="72">
    <w:name w:val="Font Style64"/>
    <w:qFormat/>
    <w:uiPriority w:val="0"/>
    <w:rPr>
      <w:rFonts w:ascii="Times New Roman" w:hAnsi="Times New Roman" w:cs="Times New Roman"/>
      <w:sz w:val="20"/>
      <w:szCs w:val="20"/>
    </w:rPr>
  </w:style>
  <w:style w:type="character" w:customStyle="1" w:styleId="73">
    <w:name w:val="正文 + 宋体 Char Char"/>
    <w:link w:val="74"/>
    <w:qFormat/>
    <w:uiPriority w:val="0"/>
    <w:rPr>
      <w:rFonts w:ascii="宋体" w:hAnsi="宋体"/>
      <w:kern w:val="2"/>
      <w:sz w:val="21"/>
      <w:szCs w:val="21"/>
    </w:rPr>
  </w:style>
  <w:style w:type="paragraph" w:customStyle="1" w:styleId="74">
    <w:name w:val="正文 + 宋体"/>
    <w:basedOn w:val="1"/>
    <w:link w:val="73"/>
    <w:qFormat/>
    <w:uiPriority w:val="0"/>
    <w:rPr>
      <w:rFonts w:ascii="宋体" w:hAnsi="宋体"/>
      <w:szCs w:val="21"/>
    </w:rPr>
  </w:style>
  <w:style w:type="character" w:customStyle="1" w:styleId="75">
    <w:name w:val="正文文本缩进 2 Char"/>
    <w:link w:val="18"/>
    <w:qFormat/>
    <w:uiPriority w:val="0"/>
    <w:rPr>
      <w:kern w:val="2"/>
      <w:sz w:val="21"/>
      <w:szCs w:val="24"/>
    </w:rPr>
  </w:style>
  <w:style w:type="character" w:customStyle="1" w:styleId="76">
    <w:name w:val="批注文字 Char"/>
    <w:link w:val="9"/>
    <w:semiHidden/>
    <w:qFormat/>
    <w:uiPriority w:val="99"/>
    <w:rPr>
      <w:kern w:val="2"/>
      <w:sz w:val="21"/>
      <w:szCs w:val="24"/>
    </w:rPr>
  </w:style>
  <w:style w:type="character" w:customStyle="1" w:styleId="77">
    <w:name w:val="不明显强调1"/>
    <w:qFormat/>
    <w:uiPriority w:val="0"/>
    <w:rPr>
      <w:i/>
      <w:iCs/>
      <w:color w:val="808080"/>
    </w:rPr>
  </w:style>
  <w:style w:type="character" w:customStyle="1" w:styleId="78">
    <w:name w:val="apple-style-span"/>
    <w:basedOn w:val="37"/>
    <w:qFormat/>
    <w:uiPriority w:val="0"/>
  </w:style>
  <w:style w:type="character" w:customStyle="1" w:styleId="79">
    <w:name w:val="页眉 Char1"/>
    <w:link w:val="21"/>
    <w:qFormat/>
    <w:uiPriority w:val="0"/>
    <w:rPr>
      <w:kern w:val="2"/>
      <w:sz w:val="18"/>
      <w:szCs w:val="18"/>
    </w:rPr>
  </w:style>
  <w:style w:type="character" w:customStyle="1" w:styleId="80">
    <w:name w:val="正文文本缩进 Char"/>
    <w:link w:val="12"/>
    <w:qFormat/>
    <w:uiPriority w:val="0"/>
    <w:rPr>
      <w:rFonts w:ascii="宋体" w:hAnsi="宋体"/>
      <w:kern w:val="2"/>
      <w:sz w:val="21"/>
      <w:szCs w:val="24"/>
    </w:rPr>
  </w:style>
  <w:style w:type="character" w:customStyle="1" w:styleId="81">
    <w:name w:val="title"/>
    <w:basedOn w:val="37"/>
    <w:qFormat/>
    <w:uiPriority w:val="0"/>
  </w:style>
  <w:style w:type="character" w:customStyle="1" w:styleId="82">
    <w:name w:val="Char Char"/>
    <w:qFormat/>
    <w:uiPriority w:val="0"/>
    <w:rPr>
      <w:rFonts w:ascii="宋体" w:hAnsi="宋体" w:eastAsia="宋体" w:cs="Times New Roman"/>
      <w:sz w:val="72"/>
      <w:szCs w:val="20"/>
    </w:rPr>
  </w:style>
  <w:style w:type="character" w:customStyle="1" w:styleId="83">
    <w:name w:val="页脚 Char"/>
    <w:link w:val="20"/>
    <w:qFormat/>
    <w:uiPriority w:val="99"/>
    <w:rPr>
      <w:kern w:val="2"/>
      <w:sz w:val="18"/>
      <w:szCs w:val="18"/>
    </w:rPr>
  </w:style>
  <w:style w:type="character" w:customStyle="1" w:styleId="84">
    <w:name w:val="pointer"/>
    <w:basedOn w:val="37"/>
    <w:qFormat/>
    <w:uiPriority w:val="0"/>
  </w:style>
  <w:style w:type="character" w:customStyle="1" w:styleId="85">
    <w:name w:val="style331"/>
    <w:qFormat/>
    <w:uiPriority w:val="0"/>
    <w:rPr>
      <w:color w:val="FF9900"/>
      <w:sz w:val="21"/>
      <w:szCs w:val="21"/>
    </w:rPr>
  </w:style>
  <w:style w:type="character" w:customStyle="1" w:styleId="86">
    <w:name w:val="正文文本 2 Char"/>
    <w:link w:val="29"/>
    <w:qFormat/>
    <w:uiPriority w:val="0"/>
    <w:rPr>
      <w:lang w:eastAsia="en-US"/>
    </w:rPr>
  </w:style>
  <w:style w:type="character" w:customStyle="1" w:styleId="87">
    <w:name w:val="正文文本缩进 3 Char"/>
    <w:link w:val="26"/>
    <w:qFormat/>
    <w:uiPriority w:val="99"/>
    <w:rPr>
      <w:kern w:val="2"/>
      <w:sz w:val="16"/>
      <w:szCs w:val="16"/>
    </w:rPr>
  </w:style>
  <w:style w:type="character" w:customStyle="1" w:styleId="88">
    <w:name w:val="Char Char2"/>
    <w:qFormat/>
    <w:uiPriority w:val="0"/>
    <w:rPr>
      <w:rFonts w:ascii="Times New Roman" w:hAnsi="Times New Roman" w:eastAsia="宋体" w:cs="Times New Roman"/>
      <w:szCs w:val="20"/>
    </w:rPr>
  </w:style>
  <w:style w:type="character" w:customStyle="1" w:styleId="89">
    <w:name w:val="title1"/>
    <w:qFormat/>
    <w:uiPriority w:val="0"/>
    <w:rPr>
      <w:b/>
      <w:bCs/>
      <w:color w:val="FF0000"/>
      <w:sz w:val="20"/>
      <w:szCs w:val="20"/>
    </w:rPr>
  </w:style>
  <w:style w:type="character" w:customStyle="1" w:styleId="90">
    <w:name w:val="Char Char9"/>
    <w:qFormat/>
    <w:uiPriority w:val="0"/>
    <w:rPr>
      <w:rFonts w:ascii="宋体" w:hAnsi="宋体" w:eastAsia="宋体" w:cs="Times New Roman"/>
      <w:sz w:val="24"/>
      <w:szCs w:val="20"/>
    </w:rPr>
  </w:style>
  <w:style w:type="character" w:customStyle="1" w:styleId="91">
    <w:name w:val="正文文本 Char"/>
    <w:link w:val="2"/>
    <w:qFormat/>
    <w:uiPriority w:val="0"/>
    <w:rPr>
      <w:kern w:val="2"/>
      <w:sz w:val="21"/>
      <w:szCs w:val="24"/>
    </w:rPr>
  </w:style>
  <w:style w:type="paragraph" w:customStyle="1" w:styleId="92">
    <w:name w:val="Style37"/>
    <w:basedOn w:val="1"/>
    <w:qFormat/>
    <w:uiPriority w:val="0"/>
    <w:pPr>
      <w:adjustRightInd w:val="0"/>
      <w:spacing w:line="379" w:lineRule="exact"/>
      <w:ind w:firstLine="912"/>
      <w:jc w:val="left"/>
    </w:pPr>
    <w:rPr>
      <w:rFonts w:eastAsia="Times New Roman"/>
      <w:kern w:val="0"/>
      <w:sz w:val="24"/>
    </w:rPr>
  </w:style>
  <w:style w:type="paragraph" w:customStyle="1" w:styleId="93">
    <w:name w:val="a"/>
    <w:basedOn w:val="1"/>
    <w:qFormat/>
    <w:uiPriority w:val="0"/>
    <w:pPr>
      <w:widowControl/>
      <w:spacing w:before="100" w:beforeAutospacing="1" w:after="100" w:afterAutospacing="1"/>
      <w:jc w:val="left"/>
    </w:pPr>
    <w:rPr>
      <w:rFonts w:ascii="宋体" w:hAnsi="宋体"/>
      <w:kern w:val="0"/>
      <w:sz w:val="24"/>
    </w:rPr>
  </w:style>
  <w:style w:type="paragraph" w:customStyle="1" w:styleId="94">
    <w:name w:val="Style26"/>
    <w:basedOn w:val="1"/>
    <w:qFormat/>
    <w:uiPriority w:val="0"/>
    <w:pPr>
      <w:adjustRightInd w:val="0"/>
      <w:spacing w:line="394" w:lineRule="exact"/>
      <w:ind w:hanging="912"/>
    </w:pPr>
    <w:rPr>
      <w:rFonts w:eastAsia="Times New Roman"/>
      <w:kern w:val="0"/>
      <w:sz w:val="24"/>
    </w:rPr>
  </w:style>
  <w:style w:type="paragraph" w:customStyle="1" w:styleId="95">
    <w:name w:val="列出段落1"/>
    <w:basedOn w:val="1"/>
    <w:qFormat/>
    <w:uiPriority w:val="34"/>
    <w:pPr>
      <w:ind w:firstLine="420" w:firstLineChars="200"/>
    </w:pPr>
    <w:rPr>
      <w:rFonts w:ascii="Calibri" w:hAnsi="Calibri"/>
      <w:szCs w:val="22"/>
    </w:rPr>
  </w:style>
  <w:style w:type="paragraph" w:customStyle="1" w:styleId="9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7">
    <w:name w:val="xl2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b/>
      <w:bCs/>
      <w:kern w:val="0"/>
      <w:sz w:val="32"/>
      <w:szCs w:val="32"/>
    </w:rPr>
  </w:style>
  <w:style w:type="paragraph" w:customStyle="1" w:styleId="98">
    <w:name w:val="unnamed2"/>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Style23"/>
    <w:basedOn w:val="1"/>
    <w:qFormat/>
    <w:uiPriority w:val="0"/>
    <w:pPr>
      <w:adjustRightInd w:val="0"/>
      <w:spacing w:line="372" w:lineRule="exact"/>
      <w:ind w:firstLine="379"/>
      <w:jc w:val="left"/>
    </w:pPr>
    <w:rPr>
      <w:rFonts w:eastAsia="Times New Roman"/>
      <w:kern w:val="0"/>
      <w:sz w:val="24"/>
    </w:rPr>
  </w:style>
  <w:style w:type="paragraph" w:customStyle="1" w:styleId="100">
    <w:name w:val="无间距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1">
    <w:name w:val="Style1"/>
    <w:basedOn w:val="1"/>
    <w:qFormat/>
    <w:uiPriority w:val="0"/>
    <w:pPr>
      <w:adjustRightInd w:val="0"/>
    </w:pPr>
    <w:rPr>
      <w:rFonts w:eastAsia="Times New Roman"/>
      <w:kern w:val="0"/>
      <w:sz w:val="24"/>
    </w:rPr>
  </w:style>
  <w:style w:type="paragraph" w:customStyle="1" w:styleId="102">
    <w:name w:val="Style7"/>
    <w:basedOn w:val="1"/>
    <w:qFormat/>
    <w:uiPriority w:val="0"/>
    <w:pPr>
      <w:adjustRightInd w:val="0"/>
      <w:spacing w:line="374" w:lineRule="exact"/>
    </w:pPr>
    <w:rPr>
      <w:rFonts w:eastAsia="Times New Roman"/>
      <w:kern w:val="0"/>
      <w:sz w:val="24"/>
    </w:rPr>
  </w:style>
  <w:style w:type="paragraph" w:customStyle="1" w:styleId="103">
    <w:name w:val="普通 (Web)"/>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04">
    <w:name w:val="TOC 标题1"/>
    <w:basedOn w:val="3"/>
    <w:next w:val="1"/>
    <w:qFormat/>
    <w:uiPriority w:val="0"/>
    <w:pPr>
      <w:keepLines/>
      <w:widowControl/>
      <w:spacing w:before="480" w:line="276" w:lineRule="auto"/>
      <w:jc w:val="left"/>
      <w:outlineLvl w:val="9"/>
    </w:pPr>
    <w:rPr>
      <w:rFonts w:ascii="Cambria" w:hAnsi="Cambria"/>
      <w:b/>
      <w:bCs/>
      <w:color w:val="365F91"/>
      <w:kern w:val="0"/>
      <w:szCs w:val="28"/>
    </w:rPr>
  </w:style>
  <w:style w:type="paragraph" w:customStyle="1" w:styleId="105">
    <w:name w:val="Style39"/>
    <w:basedOn w:val="1"/>
    <w:qFormat/>
    <w:uiPriority w:val="0"/>
    <w:pPr>
      <w:adjustRightInd w:val="0"/>
      <w:spacing w:line="389" w:lineRule="exact"/>
      <w:ind w:firstLine="648"/>
      <w:jc w:val="left"/>
    </w:pPr>
    <w:rPr>
      <w:rFonts w:eastAsia="Times New Roman"/>
      <w:kern w:val="0"/>
      <w:sz w:val="24"/>
    </w:rPr>
  </w:style>
  <w:style w:type="paragraph" w:customStyle="1" w:styleId="106">
    <w:name w:val="样式 标题 3 +"/>
    <w:basedOn w:val="5"/>
    <w:qFormat/>
    <w:uiPriority w:val="0"/>
    <w:pPr>
      <w:spacing w:before="93" w:beforeLines="30" w:after="0" w:line="360" w:lineRule="auto"/>
    </w:pPr>
    <w:rPr>
      <w:kern w:val="0"/>
      <w:sz w:val="24"/>
    </w:rPr>
  </w:style>
  <w:style w:type="paragraph" w:customStyle="1" w:styleId="107">
    <w:name w:val="Style44"/>
    <w:basedOn w:val="1"/>
    <w:qFormat/>
    <w:uiPriority w:val="0"/>
    <w:pPr>
      <w:adjustRightInd w:val="0"/>
      <w:jc w:val="left"/>
    </w:pPr>
    <w:rPr>
      <w:rFonts w:eastAsia="Times New Roman"/>
      <w:kern w:val="0"/>
      <w:sz w:val="24"/>
    </w:rPr>
  </w:style>
  <w:style w:type="paragraph" w:customStyle="1" w:styleId="108">
    <w:name w:val="Style29"/>
    <w:basedOn w:val="1"/>
    <w:qFormat/>
    <w:uiPriority w:val="0"/>
    <w:pPr>
      <w:adjustRightInd w:val="0"/>
      <w:spacing w:line="787" w:lineRule="exact"/>
      <w:ind w:firstLine="422"/>
    </w:pPr>
    <w:rPr>
      <w:rFonts w:eastAsia="Times New Roman"/>
      <w:kern w:val="0"/>
      <w:sz w:val="24"/>
    </w:rPr>
  </w:style>
  <w:style w:type="paragraph" w:customStyle="1" w:styleId="109">
    <w:name w:val="web"/>
    <w:basedOn w:val="1"/>
    <w:qFormat/>
    <w:uiPriority w:val="0"/>
    <w:pPr>
      <w:widowControl/>
      <w:spacing w:before="100" w:beforeAutospacing="1" w:after="100" w:afterAutospacing="1"/>
      <w:jc w:val="left"/>
    </w:pPr>
    <w:rPr>
      <w:rFonts w:ascii="宋体" w:hAnsi="宋体"/>
      <w:kern w:val="0"/>
      <w:sz w:val="24"/>
    </w:rPr>
  </w:style>
  <w:style w:type="paragraph" w:customStyle="1" w:styleId="110">
    <w:name w:val="Style35"/>
    <w:basedOn w:val="1"/>
    <w:qFormat/>
    <w:uiPriority w:val="0"/>
    <w:pPr>
      <w:adjustRightInd w:val="0"/>
      <w:spacing w:line="396" w:lineRule="exact"/>
      <w:ind w:hanging="1090"/>
      <w:jc w:val="left"/>
    </w:pPr>
    <w:rPr>
      <w:rFonts w:eastAsia="Times New Roman"/>
      <w:kern w:val="0"/>
      <w:sz w:val="24"/>
    </w:rPr>
  </w:style>
  <w:style w:type="paragraph" w:customStyle="1" w:styleId="111">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8"/>
      <w:szCs w:val="28"/>
    </w:rPr>
  </w:style>
  <w:style w:type="paragraph" w:customStyle="1" w:styleId="112">
    <w:name w:val="样式2"/>
    <w:basedOn w:val="1"/>
    <w:qFormat/>
    <w:uiPriority w:val="0"/>
  </w:style>
  <w:style w:type="character" w:customStyle="1" w:styleId="113">
    <w:name w:val="NormalCharacter"/>
    <w:semiHidden/>
    <w:qFormat/>
    <w:uiPriority w:val="0"/>
  </w:style>
  <w:style w:type="paragraph" w:customStyle="1" w:styleId="114">
    <w:name w:val="List Paragraph"/>
    <w:basedOn w:val="1"/>
    <w:qFormat/>
    <w:uiPriority w:val="0"/>
    <w:pPr>
      <w:ind w:firstLine="420" w:firstLineChars="200"/>
    </w:pPr>
    <w:rPr>
      <w:rFonts w:ascii="Times New Roman" w:hAnsi="Times New Roman"/>
    </w:rPr>
  </w:style>
  <w:style w:type="character" w:customStyle="1" w:styleId="115">
    <w:name w:val="font11"/>
    <w:basedOn w:val="37"/>
    <w:qFormat/>
    <w:uiPriority w:val="0"/>
    <w:rPr>
      <w:rFonts w:ascii="宋体" w:hAnsi="宋体" w:eastAsia="宋体" w:cs="宋体"/>
      <w:color w:val="000000"/>
      <w:sz w:val="24"/>
      <w:szCs w:val="24"/>
      <w:u w:val="none"/>
    </w:rPr>
  </w:style>
  <w:style w:type="character" w:customStyle="1" w:styleId="116">
    <w:name w:val="font01"/>
    <w:basedOn w:val="3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ccpitecc</Company>
  <Pages>46</Pages>
  <Words>23918</Words>
  <Characters>26964</Characters>
  <Lines>209</Lines>
  <Paragraphs>58</Paragraphs>
  <TotalTime>1</TotalTime>
  <ScaleCrop>false</ScaleCrop>
  <LinksUpToDate>false</LinksUpToDate>
  <CharactersWithSpaces>28776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2017-08-25T02:52:00Z</dcterms:created>
  <dc:creator>Huang Min</dc:creator>
  <cp:lastModifiedBy>Min·H</cp:lastModifiedBy>
  <cp:lastPrinted>2019-05-13T04:09:00Z</cp:lastPrinted>
  <dcterms:modified xsi:type="dcterms:W3CDTF">2021-09-08T06:05:05Z</dcterms:modified>
  <dc:title>IOT Expo China 2010</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18092AFE64374D87BDFB8E7DD7971E7F</vt:lpwstr>
  </property>
  <property fmtid="{D5CDD505-2E9C-101B-9397-08002B2CF9AE}" pid="4" name="KSOSaveFontToCloudKey">
    <vt:lpwstr>372916834_btnclosed</vt:lpwstr>
  </property>
</Properties>
</file>